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19CA">
      <w:pPr>
        <w:widowControl/>
        <w:spacing w:line="360" w:lineRule="auto"/>
        <w:ind w:right="-26"/>
        <w:jc w:val="center"/>
        <w:textAlignment w:val="bottom"/>
        <w:rPr>
          <w:rFonts w:hAnsi="宋体"/>
          <w:b/>
          <w:color w:val="auto"/>
          <w:sz w:val="72"/>
          <w:highlight w:val="none"/>
        </w:rPr>
      </w:pPr>
    </w:p>
    <w:p w14:paraId="4AA602A4">
      <w:pPr>
        <w:pStyle w:val="22"/>
        <w:rPr>
          <w:color w:val="auto"/>
          <w:highlight w:val="none"/>
        </w:rPr>
      </w:pPr>
    </w:p>
    <w:p w14:paraId="61E957EE">
      <w:pPr>
        <w:widowControl/>
        <w:spacing w:line="360" w:lineRule="auto"/>
        <w:ind w:right="-26"/>
        <w:jc w:val="center"/>
        <w:textAlignment w:val="bottom"/>
        <w:rPr>
          <w:rFonts w:hAnsi="宋体"/>
          <w:b/>
          <w:color w:val="auto"/>
          <w:sz w:val="72"/>
          <w:highlight w:val="none"/>
        </w:rPr>
      </w:pPr>
    </w:p>
    <w:p w14:paraId="47AC0B3E">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14:paraId="70A5D697">
      <w:pPr>
        <w:widowControl/>
        <w:spacing w:line="360" w:lineRule="auto"/>
        <w:ind w:right="-26"/>
        <w:jc w:val="center"/>
        <w:textAlignment w:val="bottom"/>
        <w:rPr>
          <w:rFonts w:hAnsi="宋体"/>
          <w:b/>
          <w:color w:val="auto"/>
          <w:sz w:val="44"/>
          <w:highlight w:val="none"/>
        </w:rPr>
      </w:pPr>
    </w:p>
    <w:p w14:paraId="027F7DE2">
      <w:pPr>
        <w:widowControl/>
        <w:spacing w:line="360" w:lineRule="auto"/>
        <w:ind w:right="-26"/>
        <w:jc w:val="center"/>
        <w:textAlignment w:val="bottom"/>
        <w:rPr>
          <w:rFonts w:hAnsi="宋体"/>
          <w:b/>
          <w:color w:val="auto"/>
          <w:sz w:val="44"/>
          <w:highlight w:val="none"/>
        </w:rPr>
      </w:pPr>
    </w:p>
    <w:p w14:paraId="52BEEAB9">
      <w:pPr>
        <w:widowControl/>
        <w:spacing w:line="360" w:lineRule="auto"/>
        <w:ind w:right="-26"/>
        <w:jc w:val="center"/>
        <w:textAlignment w:val="bottom"/>
        <w:rPr>
          <w:rFonts w:hAnsi="宋体"/>
          <w:b/>
          <w:color w:val="auto"/>
          <w:sz w:val="44"/>
          <w:highlight w:val="none"/>
        </w:rPr>
      </w:pPr>
    </w:p>
    <w:p w14:paraId="07125106">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14:paraId="74B4020A">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w:t>
                            </w:r>
                            <w:r>
                              <w:rPr>
                                <w:rFonts w:hint="eastAsia" w:ascii="黑体" w:hAnsi="黑体" w:eastAsia="黑体" w:cs="黑体"/>
                                <w:b/>
                                <w:sz w:val="32"/>
                                <w:lang w:val="en-US" w:eastAsia="zh-CN"/>
                              </w:rPr>
                              <w:t>松山湖国际创新创业社区保洁服务(2026)</w:t>
                            </w:r>
                          </w:p>
                          <w:p w14:paraId="43D7364D">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TTWY-25066</w:t>
                            </w:r>
                          </w:p>
                          <w:p w14:paraId="43FDBAA6">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14:paraId="1EC41AA5"/>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14:paraId="74B4020A">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w:t>
                      </w:r>
                      <w:r>
                        <w:rPr>
                          <w:rFonts w:hint="eastAsia" w:ascii="黑体" w:hAnsi="黑体" w:eastAsia="黑体" w:cs="黑体"/>
                          <w:b/>
                          <w:sz w:val="32"/>
                          <w:lang w:val="en-US" w:eastAsia="zh-CN"/>
                        </w:rPr>
                        <w:t>松山湖国际创新创业社区保洁服务(2026)</w:t>
                      </w:r>
                    </w:p>
                    <w:p w14:paraId="43D7364D">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TTWY-25066</w:t>
                      </w:r>
                    </w:p>
                    <w:p w14:paraId="43FDBAA6">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14:paraId="1EC41AA5"/>
                  </w:txbxContent>
                </v:textbox>
              </v:shape>
            </w:pict>
          </mc:Fallback>
        </mc:AlternateContent>
      </w:r>
    </w:p>
    <w:p w14:paraId="56CA5080">
      <w:pPr>
        <w:widowControl/>
        <w:spacing w:line="360" w:lineRule="auto"/>
        <w:ind w:right="-26"/>
        <w:jc w:val="center"/>
        <w:textAlignment w:val="bottom"/>
        <w:rPr>
          <w:rFonts w:hAnsi="宋体"/>
          <w:b/>
          <w:color w:val="auto"/>
          <w:sz w:val="44"/>
          <w:highlight w:val="none"/>
        </w:rPr>
      </w:pPr>
    </w:p>
    <w:p w14:paraId="54E9F4AA">
      <w:pPr>
        <w:widowControl/>
        <w:spacing w:line="360" w:lineRule="auto"/>
        <w:ind w:right="-26"/>
        <w:jc w:val="center"/>
        <w:textAlignment w:val="bottom"/>
        <w:rPr>
          <w:rFonts w:hAnsi="宋体"/>
          <w:b/>
          <w:color w:val="auto"/>
          <w:sz w:val="44"/>
          <w:highlight w:val="none"/>
        </w:rPr>
      </w:pPr>
    </w:p>
    <w:p w14:paraId="30085BDB">
      <w:pPr>
        <w:widowControl/>
        <w:spacing w:line="360" w:lineRule="auto"/>
        <w:ind w:right="-26"/>
        <w:jc w:val="center"/>
        <w:textAlignment w:val="bottom"/>
        <w:rPr>
          <w:rFonts w:hAnsi="宋体"/>
          <w:b/>
          <w:color w:val="auto"/>
          <w:sz w:val="44"/>
          <w:highlight w:val="none"/>
        </w:rPr>
      </w:pPr>
    </w:p>
    <w:p w14:paraId="0F3CEE67">
      <w:pPr>
        <w:widowControl/>
        <w:spacing w:line="360" w:lineRule="auto"/>
        <w:ind w:right="-26"/>
        <w:jc w:val="center"/>
        <w:textAlignment w:val="bottom"/>
        <w:rPr>
          <w:rFonts w:hAnsi="宋体"/>
          <w:b/>
          <w:color w:val="auto"/>
          <w:sz w:val="44"/>
          <w:highlight w:val="none"/>
        </w:rPr>
      </w:pPr>
    </w:p>
    <w:p w14:paraId="363D756F">
      <w:pPr>
        <w:widowControl/>
        <w:spacing w:line="360" w:lineRule="auto"/>
        <w:ind w:right="-26"/>
        <w:jc w:val="center"/>
        <w:textAlignment w:val="bottom"/>
        <w:rPr>
          <w:rFonts w:hAnsi="宋体"/>
          <w:b/>
          <w:color w:val="auto"/>
          <w:sz w:val="44"/>
          <w:highlight w:val="none"/>
        </w:rPr>
      </w:pPr>
    </w:p>
    <w:p w14:paraId="06799E2A">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4"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14:paraId="20E95644">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14:paraId="7D0A428F">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w:t>
      </w:r>
      <w:r>
        <w:rPr>
          <w:rFonts w:hint="eastAsia" w:ascii="黑体" w:hAnsi="黑体" w:eastAsia="黑体" w:cs="黑体"/>
          <w:b/>
          <w:color w:val="auto"/>
          <w:sz w:val="32"/>
          <w:highlight w:val="none"/>
          <w:lang w:eastAsia="zh-CN"/>
        </w:rPr>
        <w:t>二〇二五</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十二</w:t>
      </w:r>
      <w:r>
        <w:rPr>
          <w:rFonts w:hint="eastAsia" w:ascii="黑体" w:hAnsi="黑体" w:eastAsia="黑体" w:cs="黑体"/>
          <w:b/>
          <w:color w:val="auto"/>
          <w:sz w:val="32"/>
          <w:highlight w:val="none"/>
        </w:rPr>
        <w:t>月</w:t>
      </w:r>
    </w:p>
    <w:p w14:paraId="05E195A7">
      <w:pPr>
        <w:widowControl/>
        <w:spacing w:line="360" w:lineRule="auto"/>
        <w:ind w:right="-26" w:hanging="480"/>
        <w:jc w:val="center"/>
        <w:textAlignment w:val="bottom"/>
        <w:rPr>
          <w:rFonts w:ascii="黑体" w:hAnsi="黑体" w:eastAsia="黑体" w:cs="黑体"/>
          <w:b/>
          <w:color w:val="auto"/>
          <w:sz w:val="32"/>
          <w:highlight w:val="none"/>
        </w:rPr>
      </w:pPr>
    </w:p>
    <w:p w14:paraId="4CD28E79">
      <w:pPr>
        <w:widowControl/>
        <w:spacing w:line="360" w:lineRule="auto"/>
        <w:ind w:right="-26" w:hanging="480"/>
        <w:jc w:val="center"/>
        <w:textAlignment w:val="bottom"/>
        <w:rPr>
          <w:rFonts w:ascii="黑体" w:hAnsi="黑体" w:eastAsia="黑体" w:cs="黑体"/>
          <w:b/>
          <w:color w:val="auto"/>
          <w:sz w:val="32"/>
          <w:highlight w:val="none"/>
        </w:rPr>
      </w:pPr>
    </w:p>
    <w:p w14:paraId="4B22FCAC">
      <w:pPr>
        <w:widowControl/>
        <w:spacing w:line="360" w:lineRule="auto"/>
        <w:ind w:right="-26" w:hanging="480"/>
        <w:jc w:val="center"/>
        <w:textAlignment w:val="bottom"/>
        <w:rPr>
          <w:rFonts w:ascii="黑体" w:hAnsi="黑体" w:eastAsia="黑体" w:cs="黑体"/>
          <w:b/>
          <w:color w:val="auto"/>
          <w:sz w:val="32"/>
          <w:highlight w:val="none"/>
        </w:rPr>
      </w:pPr>
    </w:p>
    <w:p w14:paraId="0033B40E">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14:paraId="69743985">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14:paraId="613C2809">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14:paraId="0EA4820B">
      <w:pPr>
        <w:spacing w:line="360" w:lineRule="auto"/>
        <w:ind w:left="48" w:leftChars="20"/>
        <w:jc w:val="center"/>
        <w:rPr>
          <w:rFonts w:ascii="黑体" w:hAnsi="黑体" w:eastAsia="黑体" w:cs="黑体"/>
          <w:color w:val="auto"/>
          <w:sz w:val="32"/>
          <w:szCs w:val="32"/>
          <w:highlight w:val="none"/>
        </w:rPr>
      </w:pPr>
    </w:p>
    <w:p w14:paraId="36588581">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14:paraId="2FC5ADCA">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14:paraId="792403C5">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14:paraId="0B4F21B7">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14:paraId="4E3FC861">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14:paraId="2812827F">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14:paraId="5F725DA7">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14:paraId="473757FB">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14:paraId="4D98ED44">
      <w:pPr>
        <w:jc w:val="center"/>
        <w:rPr>
          <w:rFonts w:hAnsi="宋体"/>
          <w:b/>
          <w:bCs/>
          <w:color w:val="auto"/>
          <w:sz w:val="32"/>
          <w:szCs w:val="32"/>
          <w:highlight w:val="none"/>
          <w:lang w:val="zh-CN"/>
        </w:rPr>
      </w:pPr>
    </w:p>
    <w:p w14:paraId="1015BC70">
      <w:pPr>
        <w:jc w:val="center"/>
        <w:rPr>
          <w:rFonts w:hAnsi="宋体"/>
          <w:b/>
          <w:bCs/>
          <w:color w:val="auto"/>
          <w:sz w:val="32"/>
          <w:szCs w:val="32"/>
          <w:highlight w:val="none"/>
          <w:lang w:val="zh-CN"/>
        </w:rPr>
      </w:pPr>
    </w:p>
    <w:p w14:paraId="18728848">
      <w:pPr>
        <w:jc w:val="center"/>
        <w:rPr>
          <w:rFonts w:hAnsi="宋体"/>
          <w:b/>
          <w:bCs/>
          <w:color w:val="auto"/>
          <w:sz w:val="32"/>
          <w:szCs w:val="32"/>
          <w:highlight w:val="none"/>
          <w:lang w:val="zh-CN"/>
        </w:rPr>
      </w:pPr>
    </w:p>
    <w:p w14:paraId="28BA56AE">
      <w:pPr>
        <w:jc w:val="center"/>
        <w:rPr>
          <w:rFonts w:hAnsi="宋体"/>
          <w:b/>
          <w:bCs/>
          <w:color w:val="auto"/>
          <w:sz w:val="32"/>
          <w:szCs w:val="32"/>
          <w:highlight w:val="none"/>
          <w:lang w:val="zh-CN"/>
        </w:rPr>
      </w:pPr>
    </w:p>
    <w:p w14:paraId="420A6EB1">
      <w:pPr>
        <w:jc w:val="center"/>
        <w:rPr>
          <w:rFonts w:hAnsi="宋体"/>
          <w:b/>
          <w:bCs/>
          <w:color w:val="auto"/>
          <w:sz w:val="32"/>
          <w:szCs w:val="32"/>
          <w:highlight w:val="none"/>
          <w:lang w:val="zh-CN"/>
        </w:rPr>
      </w:pPr>
    </w:p>
    <w:p w14:paraId="17A5EFF1">
      <w:pPr>
        <w:jc w:val="center"/>
        <w:rPr>
          <w:rFonts w:hAnsi="宋体"/>
          <w:b/>
          <w:bCs/>
          <w:color w:val="auto"/>
          <w:sz w:val="32"/>
          <w:szCs w:val="32"/>
          <w:highlight w:val="none"/>
          <w:lang w:val="zh-CN"/>
        </w:rPr>
      </w:pPr>
    </w:p>
    <w:p w14:paraId="6B393548">
      <w:pPr>
        <w:pStyle w:val="14"/>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14:paraId="47B78A65">
      <w:pPr>
        <w:rPr>
          <w:color w:val="auto"/>
          <w:highlight w:val="none"/>
        </w:rPr>
      </w:pPr>
    </w:p>
    <w:p w14:paraId="54282960">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14:paraId="1846C230">
          <w:pPr>
            <w:spacing w:line="360" w:lineRule="auto"/>
            <w:jc w:val="both"/>
            <w:rPr>
              <w:b/>
              <w:bCs/>
              <w:color w:val="auto"/>
              <w:sz w:val="44"/>
              <w:szCs w:val="44"/>
              <w:highlight w:val="none"/>
            </w:rPr>
          </w:pPr>
        </w:p>
        <w:p w14:paraId="2E61811C">
          <w:pPr>
            <w:pStyle w:val="186"/>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14:paraId="7C22C32F">
          <w:pPr>
            <w:pStyle w:val="186"/>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14:paraId="320FB9F5">
          <w:pPr>
            <w:pStyle w:val="186"/>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17</w:t>
          </w:r>
          <w:r>
            <w:rPr>
              <w:b/>
              <w:bCs/>
              <w:color w:val="auto"/>
              <w:sz w:val="32"/>
              <w:szCs w:val="32"/>
              <w:highlight w:val="none"/>
            </w:rPr>
            <w:fldChar w:fldCharType="end"/>
          </w:r>
          <w:r>
            <w:rPr>
              <w:b/>
              <w:bCs/>
              <w:color w:val="auto"/>
              <w:sz w:val="32"/>
              <w:szCs w:val="32"/>
              <w:highlight w:val="none"/>
            </w:rPr>
            <w:fldChar w:fldCharType="end"/>
          </w:r>
        </w:p>
        <w:p w14:paraId="60AB7CE5">
          <w:pPr>
            <w:pStyle w:val="186"/>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38</w:t>
          </w:r>
          <w:r>
            <w:rPr>
              <w:b/>
              <w:bCs/>
              <w:color w:val="auto"/>
              <w:sz w:val="32"/>
              <w:szCs w:val="32"/>
              <w:highlight w:val="none"/>
            </w:rPr>
            <w:fldChar w:fldCharType="end"/>
          </w:r>
          <w:r>
            <w:rPr>
              <w:b/>
              <w:bCs/>
              <w:color w:val="auto"/>
              <w:sz w:val="32"/>
              <w:szCs w:val="32"/>
              <w:highlight w:val="none"/>
            </w:rPr>
            <w:fldChar w:fldCharType="end"/>
          </w:r>
        </w:p>
        <w:p w14:paraId="38222BF1">
          <w:pPr>
            <w:pStyle w:val="186"/>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45</w:t>
          </w:r>
          <w:r>
            <w:rPr>
              <w:b/>
              <w:bCs/>
              <w:color w:val="auto"/>
              <w:sz w:val="32"/>
              <w:szCs w:val="32"/>
              <w:highlight w:val="none"/>
            </w:rPr>
            <w:fldChar w:fldCharType="end"/>
          </w:r>
          <w:r>
            <w:rPr>
              <w:b/>
              <w:bCs/>
              <w:color w:val="auto"/>
              <w:sz w:val="32"/>
              <w:szCs w:val="32"/>
              <w:highlight w:val="none"/>
            </w:rPr>
            <w:fldChar w:fldCharType="end"/>
          </w:r>
        </w:p>
        <w:p w14:paraId="1500500E">
          <w:pPr>
            <w:pStyle w:val="186"/>
            <w:tabs>
              <w:tab w:val="right" w:leader="dot" w:pos="8306"/>
            </w:tabs>
            <w:spacing w:line="360" w:lineRule="auto"/>
            <w:jc w:val="center"/>
            <w:rPr>
              <w:rFonts w:hint="eastAsia" w:eastAsia="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70</w:t>
          </w:r>
          <w:r>
            <w:rPr>
              <w:b/>
              <w:bCs/>
              <w:color w:val="auto"/>
              <w:sz w:val="32"/>
              <w:szCs w:val="32"/>
              <w:highlight w:val="none"/>
            </w:rPr>
            <w:fldChar w:fldCharType="end"/>
          </w:r>
          <w:r>
            <w:rPr>
              <w:b/>
              <w:bCs/>
              <w:color w:val="auto"/>
              <w:sz w:val="32"/>
              <w:szCs w:val="32"/>
              <w:highlight w:val="none"/>
            </w:rPr>
            <w:fldChar w:fldCharType="end"/>
          </w:r>
        </w:p>
        <w:p w14:paraId="39B2C629">
          <w:pPr>
            <w:spacing w:line="360" w:lineRule="auto"/>
            <w:jc w:val="center"/>
            <w:rPr>
              <w:color w:val="auto"/>
              <w:highlight w:val="none"/>
            </w:rPr>
          </w:pPr>
          <w:r>
            <w:rPr>
              <w:b/>
              <w:bCs/>
              <w:color w:val="auto"/>
              <w:sz w:val="32"/>
              <w:szCs w:val="32"/>
              <w:highlight w:val="none"/>
            </w:rPr>
            <w:fldChar w:fldCharType="end"/>
          </w:r>
        </w:p>
      </w:sdtContent>
    </w:sdt>
    <w:p w14:paraId="628CD91B">
      <w:pPr>
        <w:jc w:val="center"/>
        <w:rPr>
          <w:color w:val="auto"/>
          <w:highlight w:val="none"/>
        </w:rPr>
      </w:pPr>
      <w:bookmarkStart w:id="311" w:name="_GoBack"/>
      <w:bookmarkEnd w:id="311"/>
      <w:r>
        <w:rPr>
          <w:rFonts w:hAnsi="宋体"/>
          <w:b/>
          <w:bCs/>
          <w:caps/>
          <w:color w:val="auto"/>
          <w:sz w:val="21"/>
          <w:szCs w:val="21"/>
          <w:highlight w:val="none"/>
        </w:rPr>
        <w:fldChar w:fldCharType="begin"/>
      </w:r>
      <w:r>
        <w:rPr>
          <w:rStyle w:val="60"/>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14:paraId="11BA2CE9">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14:paraId="184BA54C">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松山湖国际创新创业社区保洁服务(2026)</w:t>
      </w:r>
      <w:r>
        <w:rPr>
          <w:rFonts w:hint="eastAsia" w:hAnsi="宋体"/>
          <w:color w:val="auto"/>
          <w:sz w:val="21"/>
          <w:szCs w:val="21"/>
          <w:highlight w:val="none"/>
        </w:rPr>
        <w:t>(项目编号：</w:t>
      </w:r>
      <w:r>
        <w:rPr>
          <w:rFonts w:hint="eastAsia" w:hAnsi="宋体"/>
          <w:color w:val="auto"/>
          <w:sz w:val="21"/>
          <w:szCs w:val="21"/>
          <w:highlight w:val="none"/>
          <w:lang w:eastAsia="zh-CN"/>
        </w:rPr>
        <w:t>TTWY-25066</w:t>
      </w:r>
      <w:r>
        <w:rPr>
          <w:rFonts w:hint="eastAsia" w:hAnsi="宋体"/>
          <w:color w:val="auto"/>
          <w:sz w:val="21"/>
          <w:szCs w:val="21"/>
          <w:highlight w:val="none"/>
        </w:rPr>
        <w:t>) 采购所需的服务。本项目采用竞争性磋商采购方式，欢迎合格供应商就本项目提交密封磋商。</w:t>
      </w:r>
    </w:p>
    <w:p w14:paraId="3E5DF1DE">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14:paraId="3547DA4D">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松山湖国际创新创业社区保洁服务(2026)</w:t>
      </w:r>
    </w:p>
    <w:p w14:paraId="69957B92">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TTWY-25066</w:t>
      </w:r>
    </w:p>
    <w:p w14:paraId="269F5D8E">
      <w:pPr>
        <w:widowControl/>
        <w:numPr>
          <w:ilvl w:val="0"/>
          <w:numId w:val="12"/>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预算金额（元）：¥ 3725200.00元（其中定编服务费3175200.00元，暂列项外墙清洗费550000元）。</w:t>
      </w:r>
    </w:p>
    <w:p w14:paraId="41CFD390">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最高限价（元）：总价：¥ 3725200.00元（综合服务费：¥ 4200元/人/月，外墙清洗费：2元/m2。）。</w:t>
      </w:r>
    </w:p>
    <w:p w14:paraId="0FEE380F">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14:paraId="30859306">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14:paraId="35F8DEB1">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14:paraId="016CF44A">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14:paraId="735700B9">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14:paraId="3197F8B0">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14:paraId="6D9C6A84">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w:t>
      </w:r>
      <w:r>
        <w:rPr>
          <w:rFonts w:hint="eastAsia" w:hAnsi="宋体"/>
          <w:color w:val="auto"/>
          <w:kern w:val="2"/>
          <w:sz w:val="21"/>
          <w:szCs w:val="21"/>
          <w:highlight w:val="none"/>
          <w:lang w:val="en-US" w:eastAsia="zh-CN"/>
        </w:rPr>
        <w:t>磋商</w:t>
      </w:r>
      <w:r>
        <w:rPr>
          <w:rFonts w:hint="eastAsia" w:hAnsi="宋体"/>
          <w:color w:val="auto"/>
          <w:kern w:val="2"/>
          <w:sz w:val="21"/>
          <w:szCs w:val="21"/>
          <w:highlight w:val="none"/>
        </w:rPr>
        <w:t>。</w:t>
      </w:r>
    </w:p>
    <w:p w14:paraId="43AB3878">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14:paraId="24929E2D">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spacing w:val="-6"/>
          <w:kern w:val="28"/>
          <w:sz w:val="21"/>
          <w:szCs w:val="21"/>
          <w:highlight w:val="none"/>
          <w:lang w:eastAsia="zh-CN"/>
        </w:rPr>
        <w:t>、</w:t>
      </w:r>
      <w:r>
        <w:rPr>
          <w:rFonts w:hint="eastAsia" w:hAnsi="宋体"/>
          <w:color w:val="auto"/>
          <w:kern w:val="28"/>
          <w:sz w:val="21"/>
          <w:szCs w:val="21"/>
          <w:highlight w:val="none"/>
          <w:lang w:eastAsia="zh-CN"/>
        </w:rPr>
        <w:t>松山湖国际创新创业社区官网-社区咨询栏目-招标采购（http://www.sliiec.net.cn/）</w:t>
      </w:r>
      <w:r>
        <w:rPr>
          <w:rFonts w:hint="eastAsia" w:hAnsi="宋体"/>
          <w:color w:val="auto"/>
          <w:kern w:val="28"/>
          <w:sz w:val="21"/>
          <w:szCs w:val="21"/>
          <w:highlight w:val="none"/>
        </w:rPr>
        <w:t>、广东泰通伟业工程咨询有限公司官网-招标采购栏目（http://www.weiyecoltd.com/）。</w:t>
      </w:r>
    </w:p>
    <w:p w14:paraId="6FDF49CA">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采购结果公告发布媒介：松山湖国际创新创业社区官网-社区咨询栏目-招标采购（http://www.sliiec.net.cn/）</w:t>
      </w:r>
    </w:p>
    <w:p w14:paraId="22D2C1B5">
      <w:pPr>
        <w:pStyle w:val="19"/>
        <w:rPr>
          <w:color w:val="auto"/>
          <w:highlight w:val="none"/>
        </w:rPr>
      </w:pPr>
      <w:r>
        <w:rPr>
          <w:rFonts w:hint="eastAsia" w:hAnsi="宋体"/>
          <w:color w:val="auto"/>
          <w:kern w:val="28"/>
          <w:szCs w:val="21"/>
          <w:highlight w:val="none"/>
        </w:rPr>
        <w:t xml:space="preserve">    磋商文件公告期限：自公告之日起三个工作日。</w:t>
      </w:r>
    </w:p>
    <w:p w14:paraId="3AA038AB">
      <w:pPr>
        <w:pStyle w:val="31"/>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14:paraId="7205224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2025</w:t>
      </w:r>
      <w:r>
        <w:rPr>
          <w:rFonts w:hint="eastAsia" w:hAnsi="宋体"/>
          <w:color w:val="auto"/>
          <w:sz w:val="21"/>
          <w:szCs w:val="21"/>
          <w:highlight w:val="none"/>
        </w:rPr>
        <w:t>年</w:t>
      </w:r>
      <w:r>
        <w:rPr>
          <w:rFonts w:hint="eastAsia" w:hAnsi="宋体"/>
          <w:color w:val="auto"/>
          <w:sz w:val="21"/>
          <w:szCs w:val="21"/>
          <w:highlight w:val="none"/>
          <w:lang w:val="en-US" w:eastAsia="zh-CN"/>
        </w:rPr>
        <w:t>12</w:t>
      </w:r>
      <w:r>
        <w:rPr>
          <w:rFonts w:hint="eastAsia" w:hAnsi="宋体"/>
          <w:color w:val="auto"/>
          <w:sz w:val="21"/>
          <w:szCs w:val="21"/>
          <w:highlight w:val="none"/>
        </w:rPr>
        <w:t>月</w:t>
      </w:r>
      <w:r>
        <w:rPr>
          <w:rFonts w:hint="eastAsia" w:hAnsi="宋体"/>
          <w:color w:val="auto"/>
          <w:sz w:val="21"/>
          <w:szCs w:val="21"/>
          <w:highlight w:val="none"/>
          <w:lang w:val="en-US" w:eastAsia="zh-CN"/>
        </w:rPr>
        <w:t>24</w:t>
      </w:r>
      <w:r>
        <w:rPr>
          <w:rFonts w:hint="eastAsia" w:hAnsi="宋体"/>
          <w:color w:val="auto"/>
          <w:sz w:val="21"/>
          <w:szCs w:val="21"/>
          <w:highlight w:val="none"/>
        </w:rPr>
        <w:t>日上午9:00～9:30。</w:t>
      </w:r>
    </w:p>
    <w:p w14:paraId="02DDD33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2025</w:t>
      </w:r>
      <w:r>
        <w:rPr>
          <w:rFonts w:hint="eastAsia" w:hAnsi="宋体"/>
          <w:color w:val="auto"/>
          <w:sz w:val="21"/>
          <w:szCs w:val="21"/>
          <w:highlight w:val="none"/>
        </w:rPr>
        <w:t>年</w:t>
      </w:r>
      <w:r>
        <w:rPr>
          <w:rFonts w:hint="eastAsia" w:hAnsi="宋体"/>
          <w:color w:val="auto"/>
          <w:sz w:val="21"/>
          <w:szCs w:val="21"/>
          <w:highlight w:val="none"/>
          <w:lang w:val="en-US" w:eastAsia="zh-CN"/>
        </w:rPr>
        <w:t>12</w:t>
      </w:r>
      <w:r>
        <w:rPr>
          <w:rFonts w:hint="eastAsia" w:hAnsi="宋体"/>
          <w:color w:val="auto"/>
          <w:sz w:val="21"/>
          <w:szCs w:val="21"/>
          <w:highlight w:val="none"/>
        </w:rPr>
        <w:t>月</w:t>
      </w:r>
      <w:r>
        <w:rPr>
          <w:rFonts w:hint="eastAsia" w:hAnsi="宋体"/>
          <w:color w:val="auto"/>
          <w:sz w:val="21"/>
          <w:szCs w:val="21"/>
          <w:highlight w:val="none"/>
          <w:lang w:val="en-US" w:eastAsia="zh-CN"/>
        </w:rPr>
        <w:t>24</w:t>
      </w:r>
      <w:r>
        <w:rPr>
          <w:rFonts w:hint="eastAsia" w:hAnsi="宋体"/>
          <w:color w:val="auto"/>
          <w:sz w:val="21"/>
          <w:szCs w:val="21"/>
          <w:highlight w:val="none"/>
        </w:rPr>
        <w:t>日上午9:30。</w:t>
      </w:r>
    </w:p>
    <w:p w14:paraId="10E5537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3、接收响应文件地点：广东省东莞市南城街道科创路100号2栋1302室。</w:t>
      </w:r>
    </w:p>
    <w:p w14:paraId="7817AB46">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14:paraId="27830559">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14:paraId="0C1328EA">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广东省东莞市南城街道科创路100号2栋1302室</w:t>
      </w:r>
    </w:p>
    <w:p w14:paraId="22EE00D6">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14:paraId="013D958C">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652033</w:t>
      </w:r>
    </w:p>
    <w:p w14:paraId="70E9492A">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14:paraId="1C8CD31D">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14:paraId="47E6A011">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14:paraId="216B4B48">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val="en-US" w:eastAsia="zh-CN"/>
        </w:rPr>
        <w:t>翟</w:t>
      </w:r>
      <w:r>
        <w:rPr>
          <w:rFonts w:hint="eastAsia" w:hAnsi="宋体"/>
          <w:color w:val="auto"/>
          <w:sz w:val="21"/>
          <w:szCs w:val="21"/>
          <w:highlight w:val="none"/>
        </w:rPr>
        <w:t>工</w:t>
      </w:r>
    </w:p>
    <w:p w14:paraId="30F5C034">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14:paraId="48262C96">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14:paraId="4EE45E15">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14:paraId="7F0D6A20">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lang w:eastAsia="zh-CN"/>
        </w:rPr>
        <w:t>2025</w:t>
      </w:r>
      <w:r>
        <w:rPr>
          <w:rFonts w:hint="eastAsia" w:hAnsi="宋体"/>
          <w:b/>
          <w:color w:val="auto"/>
          <w:sz w:val="21"/>
          <w:szCs w:val="21"/>
          <w:highlight w:val="none"/>
        </w:rPr>
        <w:t>年</w:t>
      </w:r>
      <w:r>
        <w:rPr>
          <w:rFonts w:hint="eastAsia" w:hAnsi="宋体"/>
          <w:b/>
          <w:color w:val="auto"/>
          <w:sz w:val="21"/>
          <w:szCs w:val="21"/>
          <w:highlight w:val="none"/>
          <w:lang w:val="en-US" w:eastAsia="zh-CN"/>
        </w:rPr>
        <w:t>12</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10</w:t>
      </w:r>
      <w:r>
        <w:rPr>
          <w:rFonts w:hint="eastAsia" w:hAnsi="宋体"/>
          <w:b/>
          <w:bCs/>
          <w:color w:val="auto"/>
          <w:sz w:val="21"/>
          <w:szCs w:val="21"/>
          <w:highlight w:val="none"/>
        </w:rPr>
        <w:t>日</w:t>
      </w:r>
    </w:p>
    <w:p w14:paraId="36AD7EDB">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14:paraId="04415B9A">
      <w:pPr>
        <w:pStyle w:val="5"/>
        <w:adjustRightInd/>
        <w:spacing w:line="360" w:lineRule="auto"/>
        <w:ind w:firstLine="562" w:firstLineChars="200"/>
        <w:jc w:val="center"/>
        <w:rPr>
          <w:color w:val="auto"/>
          <w:sz w:val="28"/>
          <w:szCs w:val="28"/>
          <w:highlight w:val="none"/>
        </w:rPr>
      </w:pPr>
      <w:bookmarkStart w:id="14" w:name="_Toc5203"/>
      <w:bookmarkStart w:id="15" w:name="_Toc466786434"/>
      <w:bookmarkStart w:id="16" w:name="_Toc507407359"/>
      <w:bookmarkStart w:id="17" w:name="_Toc102277756"/>
      <w:bookmarkStart w:id="18" w:name="_Toc6882675"/>
      <w:bookmarkStart w:id="19" w:name="_Toc7897861"/>
      <w:bookmarkStart w:id="20" w:name="_Toc6968687"/>
      <w:bookmarkStart w:id="21" w:name="_Toc12804"/>
      <w:r>
        <w:rPr>
          <w:rFonts w:hint="eastAsia"/>
          <w:color w:val="auto"/>
          <w:sz w:val="28"/>
          <w:szCs w:val="28"/>
          <w:highlight w:val="none"/>
        </w:rPr>
        <w:t>一、说  明</w:t>
      </w:r>
      <w:bookmarkEnd w:id="14"/>
      <w:bookmarkEnd w:id="15"/>
      <w:bookmarkEnd w:id="16"/>
      <w:bookmarkEnd w:id="17"/>
      <w:bookmarkEnd w:id="18"/>
      <w:bookmarkEnd w:id="19"/>
      <w:bookmarkEnd w:id="20"/>
      <w:bookmarkEnd w:id="21"/>
    </w:p>
    <w:p w14:paraId="4964179C">
      <w:pPr>
        <w:pStyle w:val="6"/>
        <w:adjustRightInd/>
        <w:spacing w:line="360" w:lineRule="auto"/>
        <w:ind w:firstLine="420" w:firstLineChars="200"/>
        <w:rPr>
          <w:rFonts w:hAnsi="宋体"/>
          <w:color w:val="auto"/>
          <w:sz w:val="21"/>
          <w:szCs w:val="21"/>
          <w:highlight w:val="none"/>
        </w:rPr>
      </w:pPr>
      <w:bookmarkStart w:id="22" w:name="_Toc475249114"/>
      <w:bookmarkStart w:id="23" w:name="_Toc3730"/>
      <w:bookmarkStart w:id="24" w:name="_Toc7897862"/>
      <w:bookmarkStart w:id="25" w:name="_Toc24987"/>
      <w:r>
        <w:rPr>
          <w:rFonts w:hint="eastAsia" w:hAnsi="宋体"/>
          <w:color w:val="auto"/>
          <w:sz w:val="21"/>
          <w:szCs w:val="21"/>
          <w:highlight w:val="none"/>
        </w:rPr>
        <w:t>1.适用范围</w:t>
      </w:r>
      <w:bookmarkEnd w:id="22"/>
      <w:bookmarkEnd w:id="23"/>
      <w:bookmarkEnd w:id="24"/>
      <w:bookmarkEnd w:id="25"/>
    </w:p>
    <w:p w14:paraId="5C955E32">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14:paraId="7113D810">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14:paraId="0912149F">
      <w:pPr>
        <w:pStyle w:val="6"/>
        <w:adjustRightInd/>
        <w:spacing w:line="360" w:lineRule="auto"/>
        <w:ind w:firstLine="420" w:firstLineChars="200"/>
        <w:rPr>
          <w:rFonts w:hAnsi="宋体"/>
          <w:color w:val="auto"/>
          <w:sz w:val="21"/>
          <w:szCs w:val="21"/>
          <w:highlight w:val="none"/>
        </w:rPr>
      </w:pPr>
      <w:bookmarkStart w:id="26" w:name="_Toc475249115"/>
      <w:bookmarkStart w:id="27" w:name="_Toc7897863"/>
      <w:bookmarkStart w:id="28" w:name="_Toc9738"/>
      <w:bookmarkStart w:id="29" w:name="_Toc598"/>
      <w:r>
        <w:rPr>
          <w:rFonts w:hint="eastAsia" w:hAnsi="宋体"/>
          <w:color w:val="auto"/>
          <w:sz w:val="21"/>
          <w:szCs w:val="21"/>
          <w:highlight w:val="none"/>
        </w:rPr>
        <w:t>2.定义</w:t>
      </w:r>
      <w:bookmarkEnd w:id="26"/>
      <w:bookmarkEnd w:id="27"/>
      <w:bookmarkEnd w:id="28"/>
      <w:bookmarkEnd w:id="29"/>
    </w:p>
    <w:p w14:paraId="7EB5DD0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14:paraId="00163B34">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14:paraId="111C83A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14:paraId="7890076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14:paraId="16D1533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14:paraId="1821CAF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14:paraId="163AE5E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14:paraId="17D1D37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14:paraId="0A5FB2DC">
      <w:pPr>
        <w:pStyle w:val="6"/>
        <w:adjustRightInd/>
        <w:spacing w:line="360" w:lineRule="auto"/>
        <w:ind w:firstLine="420" w:firstLineChars="200"/>
        <w:rPr>
          <w:rFonts w:hAnsi="宋体"/>
          <w:color w:val="auto"/>
          <w:sz w:val="21"/>
          <w:szCs w:val="21"/>
          <w:highlight w:val="none"/>
        </w:rPr>
      </w:pPr>
      <w:bookmarkStart w:id="30" w:name="_Toc24709"/>
      <w:bookmarkStart w:id="31" w:name="_Toc367"/>
      <w:bookmarkStart w:id="32" w:name="_Toc7897864"/>
      <w:bookmarkStart w:id="33" w:name="_Toc110953831"/>
      <w:bookmarkStart w:id="34" w:name="_Toc507407360"/>
      <w:bookmarkStart w:id="35" w:name="_Toc466786435"/>
      <w:bookmarkStart w:id="36" w:name="_Toc6882676"/>
      <w:bookmarkStart w:id="37" w:name="_Toc6968688"/>
      <w:bookmarkStart w:id="38" w:name="_Toc102277757"/>
      <w:r>
        <w:rPr>
          <w:rFonts w:hint="eastAsia" w:hAnsi="宋体"/>
          <w:color w:val="auto"/>
          <w:sz w:val="21"/>
          <w:szCs w:val="21"/>
          <w:highlight w:val="none"/>
        </w:rPr>
        <w:t>3.适用法律</w:t>
      </w:r>
      <w:bookmarkEnd w:id="30"/>
      <w:bookmarkEnd w:id="31"/>
      <w:bookmarkEnd w:id="32"/>
      <w:bookmarkEnd w:id="33"/>
    </w:p>
    <w:p w14:paraId="3511CB3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14:paraId="1A376FED">
      <w:pPr>
        <w:pStyle w:val="6"/>
        <w:adjustRightInd/>
        <w:spacing w:line="360" w:lineRule="auto"/>
        <w:ind w:firstLine="420" w:firstLineChars="200"/>
        <w:rPr>
          <w:rFonts w:hAnsi="宋体"/>
          <w:color w:val="auto"/>
          <w:sz w:val="21"/>
          <w:szCs w:val="21"/>
          <w:highlight w:val="none"/>
          <w:lang w:val="zh-CN"/>
        </w:rPr>
      </w:pPr>
      <w:bookmarkStart w:id="39" w:name="_Toc20707"/>
      <w:bookmarkStart w:id="40" w:name="_Toc7897866"/>
      <w:bookmarkStart w:id="41" w:name="_Toc10397"/>
      <w:bookmarkStart w:id="42" w:name="_Toc110953833"/>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14:paraId="15CE5E60">
      <w:pPr>
        <w:pStyle w:val="6"/>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14:paraId="68D8710F">
      <w:pPr>
        <w:spacing w:line="360" w:lineRule="auto"/>
        <w:ind w:firstLine="420" w:firstLineChars="200"/>
        <w:rPr>
          <w:rFonts w:hAnsi="宋体"/>
          <w:color w:val="auto"/>
          <w:sz w:val="21"/>
          <w:szCs w:val="21"/>
          <w:highlight w:val="none"/>
        </w:rPr>
      </w:pPr>
      <w:bookmarkStart w:id="44" w:name="_Toc98126293"/>
      <w:bookmarkStart w:id="45" w:name="_Toc98126218"/>
      <w:r>
        <w:rPr>
          <w:rFonts w:hint="eastAsia" w:hAnsi="宋体"/>
          <w:color w:val="auto"/>
          <w:sz w:val="21"/>
          <w:szCs w:val="21"/>
          <w:highlight w:val="none"/>
        </w:rPr>
        <w:t>5.1采购人、供应商和采购代理机构不得相互串通损害国家利益、社会公共利益和其他当事人的合法权益。</w:t>
      </w:r>
    </w:p>
    <w:p w14:paraId="6FE8608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14:paraId="177CEAC9">
      <w:pPr>
        <w:spacing w:line="360" w:lineRule="auto"/>
        <w:ind w:firstLine="420" w:firstLineChars="200"/>
        <w:rPr>
          <w:rFonts w:hAnsi="宋体"/>
          <w:color w:val="auto"/>
          <w:sz w:val="21"/>
          <w:szCs w:val="21"/>
          <w:highlight w:val="none"/>
        </w:rPr>
      </w:pPr>
      <w:bookmarkStart w:id="46" w:name="_Toc98126219"/>
      <w:bookmarkStart w:id="47" w:name="_Toc98126294"/>
      <w:r>
        <w:rPr>
          <w:rFonts w:hint="eastAsia" w:hAnsi="宋体"/>
          <w:color w:val="auto"/>
          <w:sz w:val="21"/>
          <w:szCs w:val="21"/>
          <w:highlight w:val="none"/>
        </w:rPr>
        <w:t>5.3采购代理机构不得向采购人行贿或者采取其他不正当手段谋取非法利益。</w:t>
      </w:r>
      <w:bookmarkEnd w:id="46"/>
      <w:bookmarkEnd w:id="47"/>
    </w:p>
    <w:p w14:paraId="5AFCB2D5">
      <w:pPr>
        <w:spacing w:line="360" w:lineRule="auto"/>
        <w:ind w:firstLine="420" w:firstLineChars="200"/>
        <w:rPr>
          <w:rFonts w:hAnsi="宋体"/>
          <w:color w:val="auto"/>
          <w:sz w:val="21"/>
          <w:szCs w:val="21"/>
          <w:highlight w:val="none"/>
        </w:rPr>
      </w:pPr>
      <w:bookmarkStart w:id="48" w:name="_Toc98126220"/>
      <w:bookmarkStart w:id="4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14:paraId="7D7B2774">
      <w:pPr>
        <w:pStyle w:val="6"/>
        <w:adjustRightInd/>
        <w:spacing w:line="360" w:lineRule="auto"/>
        <w:ind w:firstLine="420" w:firstLineChars="200"/>
        <w:rPr>
          <w:rFonts w:hAnsi="宋体"/>
          <w:bCs/>
          <w:color w:val="auto"/>
          <w:sz w:val="21"/>
          <w:szCs w:val="21"/>
          <w:highlight w:val="none"/>
        </w:rPr>
      </w:pPr>
      <w:bookmarkStart w:id="50" w:name="_Toc2863"/>
      <w:bookmarkStart w:id="51" w:name="_Toc7897867"/>
      <w:bookmarkStart w:id="52" w:name="_Toc110953834"/>
      <w:bookmarkStart w:id="53" w:name="_Toc25870"/>
      <w:r>
        <w:rPr>
          <w:rFonts w:hint="eastAsia" w:hAnsi="宋体"/>
          <w:color w:val="auto"/>
          <w:sz w:val="21"/>
          <w:szCs w:val="21"/>
          <w:highlight w:val="none"/>
        </w:rPr>
        <w:t>6.保密及其它注意事项</w:t>
      </w:r>
      <w:bookmarkEnd w:id="50"/>
      <w:bookmarkEnd w:id="51"/>
      <w:bookmarkEnd w:id="52"/>
      <w:bookmarkEnd w:id="53"/>
    </w:p>
    <w:p w14:paraId="52530C5F">
      <w:pPr>
        <w:spacing w:line="360" w:lineRule="auto"/>
        <w:ind w:firstLine="420" w:firstLineChars="200"/>
        <w:rPr>
          <w:rFonts w:hAnsi="宋体"/>
          <w:color w:val="auto"/>
          <w:sz w:val="21"/>
          <w:szCs w:val="21"/>
          <w:highlight w:val="none"/>
        </w:rPr>
      </w:pPr>
      <w:bookmarkStart w:id="54" w:name="_Toc98126222"/>
      <w:bookmarkStart w:id="5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14:paraId="1A89B6D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14:paraId="47D6B9E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14:paraId="650E1A4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14:paraId="34DCB7C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14:paraId="53C96F45">
      <w:pPr>
        <w:pStyle w:val="6"/>
        <w:adjustRightInd/>
        <w:spacing w:line="360" w:lineRule="auto"/>
        <w:ind w:firstLine="420" w:firstLineChars="200"/>
        <w:rPr>
          <w:rFonts w:hAnsi="宋体"/>
          <w:color w:val="auto"/>
          <w:sz w:val="21"/>
          <w:szCs w:val="21"/>
          <w:highlight w:val="none"/>
        </w:rPr>
      </w:pPr>
      <w:bookmarkStart w:id="56" w:name="_Toc13371"/>
      <w:bookmarkStart w:id="57" w:name="_Toc27298"/>
      <w:bookmarkStart w:id="58" w:name="_Toc497016085"/>
      <w:bookmarkStart w:id="59" w:name="_Toc7897868"/>
      <w:r>
        <w:rPr>
          <w:rFonts w:hint="eastAsia" w:hAnsi="宋体"/>
          <w:color w:val="auto"/>
          <w:sz w:val="21"/>
          <w:szCs w:val="21"/>
          <w:highlight w:val="none"/>
        </w:rPr>
        <w:t>7.供应商诚信管理</w:t>
      </w:r>
      <w:bookmarkEnd w:id="56"/>
      <w:bookmarkEnd w:id="57"/>
      <w:bookmarkEnd w:id="58"/>
      <w:bookmarkEnd w:id="59"/>
    </w:p>
    <w:p w14:paraId="7038057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026255B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14:paraId="3B541D57">
      <w:pPr>
        <w:spacing w:line="360" w:lineRule="auto"/>
        <w:rPr>
          <w:rFonts w:hAnsi="宋体"/>
          <w:color w:val="auto"/>
          <w:sz w:val="21"/>
          <w:szCs w:val="21"/>
          <w:highlight w:val="none"/>
        </w:rPr>
      </w:pPr>
    </w:p>
    <w:p w14:paraId="6817473D">
      <w:pPr>
        <w:pStyle w:val="5"/>
        <w:adjustRightInd/>
        <w:spacing w:line="360" w:lineRule="auto"/>
        <w:ind w:firstLine="562" w:firstLineChars="200"/>
        <w:jc w:val="center"/>
        <w:rPr>
          <w:color w:val="auto"/>
          <w:sz w:val="28"/>
          <w:szCs w:val="28"/>
          <w:highlight w:val="none"/>
        </w:rPr>
      </w:pPr>
      <w:bookmarkStart w:id="60" w:name="_Toc7897869"/>
      <w:bookmarkStart w:id="61" w:name="_Toc17498"/>
      <w:bookmarkStart w:id="62" w:name="_Toc23741"/>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14:paraId="7B62D2EC">
      <w:pPr>
        <w:pStyle w:val="6"/>
        <w:adjustRightInd/>
        <w:spacing w:line="360" w:lineRule="auto"/>
        <w:ind w:firstLine="420" w:firstLineChars="200"/>
        <w:rPr>
          <w:rFonts w:hAnsi="宋体"/>
          <w:color w:val="auto"/>
          <w:sz w:val="21"/>
          <w:szCs w:val="21"/>
          <w:highlight w:val="none"/>
        </w:rPr>
      </w:pPr>
      <w:bookmarkStart w:id="63" w:name="_Toc23606"/>
      <w:bookmarkStart w:id="64" w:name="_Toc110953836"/>
      <w:bookmarkStart w:id="65" w:name="_Toc7897870"/>
      <w:bookmarkStart w:id="66" w:name="_Toc29560"/>
      <w:bookmarkStart w:id="67" w:name="_Toc466786436"/>
      <w:bookmarkStart w:id="68" w:name="_Toc102277758"/>
      <w:bookmarkStart w:id="69" w:name="_Toc6882677"/>
      <w:bookmarkStart w:id="70" w:name="_Toc507407361"/>
      <w:bookmarkStart w:id="71" w:name="_Toc6968689"/>
      <w:r>
        <w:rPr>
          <w:rFonts w:hint="eastAsia" w:hAnsi="宋体"/>
          <w:color w:val="auto"/>
          <w:sz w:val="21"/>
          <w:szCs w:val="21"/>
          <w:highlight w:val="none"/>
        </w:rPr>
        <w:t>8.磋商文件构成</w:t>
      </w:r>
      <w:bookmarkEnd w:id="63"/>
      <w:bookmarkEnd w:id="64"/>
      <w:bookmarkEnd w:id="65"/>
      <w:bookmarkEnd w:id="66"/>
    </w:p>
    <w:p w14:paraId="4C11744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14:paraId="726E3C17">
      <w:pPr>
        <w:pStyle w:val="6"/>
        <w:adjustRightInd/>
        <w:spacing w:line="360" w:lineRule="auto"/>
        <w:ind w:firstLine="420" w:firstLineChars="200"/>
        <w:rPr>
          <w:rFonts w:hAnsi="宋体"/>
          <w:color w:val="auto"/>
          <w:sz w:val="21"/>
          <w:szCs w:val="21"/>
          <w:highlight w:val="none"/>
        </w:rPr>
      </w:pPr>
      <w:bookmarkStart w:id="72" w:name="_Toc16827"/>
      <w:bookmarkStart w:id="73" w:name="_Toc110953837"/>
      <w:bookmarkStart w:id="74" w:name="_Toc7897871"/>
      <w:bookmarkStart w:id="75" w:name="_Toc19701"/>
      <w:r>
        <w:rPr>
          <w:rFonts w:hint="eastAsia" w:hAnsi="宋体"/>
          <w:color w:val="auto"/>
          <w:sz w:val="21"/>
          <w:szCs w:val="21"/>
          <w:highlight w:val="none"/>
        </w:rPr>
        <w:t>9.磋商文件的修改</w:t>
      </w:r>
      <w:bookmarkEnd w:id="72"/>
      <w:bookmarkEnd w:id="73"/>
      <w:bookmarkEnd w:id="74"/>
      <w:bookmarkEnd w:id="75"/>
    </w:p>
    <w:p w14:paraId="29F1E2E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14:paraId="7A8DDB8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14:paraId="66EFF5C3">
      <w:pPr>
        <w:pStyle w:val="14"/>
        <w:ind w:firstLine="400"/>
        <w:rPr>
          <w:color w:val="auto"/>
          <w:highlight w:val="none"/>
        </w:rPr>
      </w:pPr>
    </w:p>
    <w:bookmarkEnd w:id="67"/>
    <w:bookmarkEnd w:id="68"/>
    <w:bookmarkEnd w:id="69"/>
    <w:bookmarkEnd w:id="70"/>
    <w:bookmarkEnd w:id="71"/>
    <w:p w14:paraId="0788A623">
      <w:pPr>
        <w:pStyle w:val="5"/>
        <w:adjustRightInd/>
        <w:spacing w:line="360" w:lineRule="auto"/>
        <w:ind w:firstLine="562" w:firstLineChars="200"/>
        <w:jc w:val="center"/>
        <w:rPr>
          <w:color w:val="auto"/>
          <w:sz w:val="28"/>
          <w:szCs w:val="28"/>
          <w:highlight w:val="none"/>
        </w:rPr>
      </w:pPr>
      <w:bookmarkStart w:id="76" w:name="_Toc15398"/>
      <w:bookmarkStart w:id="77" w:name="_Toc110953838"/>
      <w:bookmarkStart w:id="78" w:name="_Toc18245"/>
      <w:bookmarkStart w:id="79" w:name="_Toc7897872"/>
      <w:bookmarkStart w:id="80" w:name="_Toc507407362"/>
      <w:bookmarkStart w:id="81" w:name="_Toc102277759"/>
      <w:bookmarkStart w:id="82" w:name="_Toc6968690"/>
      <w:bookmarkStart w:id="83" w:name="_Toc466786437"/>
      <w:bookmarkStart w:id="84" w:name="_Toc6882678"/>
      <w:r>
        <w:rPr>
          <w:rFonts w:hint="eastAsia"/>
          <w:color w:val="auto"/>
          <w:sz w:val="28"/>
          <w:szCs w:val="28"/>
          <w:highlight w:val="none"/>
        </w:rPr>
        <w:t>三、响应文件的制作</w:t>
      </w:r>
      <w:bookmarkEnd w:id="76"/>
      <w:bookmarkEnd w:id="77"/>
      <w:bookmarkEnd w:id="78"/>
      <w:bookmarkEnd w:id="79"/>
    </w:p>
    <w:p w14:paraId="3C0FE2D7">
      <w:pPr>
        <w:pStyle w:val="6"/>
        <w:adjustRightInd/>
        <w:spacing w:line="360" w:lineRule="auto"/>
        <w:ind w:firstLine="420" w:firstLineChars="200"/>
        <w:rPr>
          <w:rFonts w:hAnsi="宋体"/>
          <w:color w:val="auto"/>
          <w:sz w:val="21"/>
          <w:szCs w:val="21"/>
          <w:highlight w:val="none"/>
        </w:rPr>
      </w:pPr>
      <w:bookmarkStart w:id="85" w:name="_Toc110953839"/>
      <w:bookmarkStart w:id="86" w:name="_Toc23789"/>
      <w:bookmarkStart w:id="87" w:name="_Toc15756"/>
      <w:bookmarkStart w:id="88" w:name="_Toc7897873"/>
      <w:r>
        <w:rPr>
          <w:rFonts w:hint="eastAsia" w:hAnsi="宋体"/>
          <w:color w:val="auto"/>
          <w:sz w:val="21"/>
          <w:szCs w:val="21"/>
          <w:highlight w:val="none"/>
        </w:rPr>
        <w:t>10.制作要求</w:t>
      </w:r>
      <w:bookmarkEnd w:id="85"/>
      <w:bookmarkEnd w:id="86"/>
      <w:bookmarkEnd w:id="87"/>
      <w:bookmarkEnd w:id="88"/>
    </w:p>
    <w:p w14:paraId="5A4B31B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14:paraId="1C4EFFA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14:paraId="1A814A7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14:paraId="1789186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14:paraId="49B2E70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14:paraId="39411B8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14:paraId="74EF5B39">
      <w:pPr>
        <w:pStyle w:val="6"/>
        <w:adjustRightInd/>
        <w:spacing w:line="360" w:lineRule="auto"/>
        <w:ind w:firstLine="420" w:firstLineChars="200"/>
        <w:rPr>
          <w:rFonts w:hAnsi="宋体"/>
          <w:color w:val="auto"/>
          <w:sz w:val="21"/>
          <w:szCs w:val="21"/>
          <w:highlight w:val="none"/>
        </w:rPr>
      </w:pPr>
      <w:bookmarkStart w:id="89" w:name="_Toc110953840"/>
      <w:bookmarkStart w:id="90" w:name="_Toc20552"/>
      <w:bookmarkStart w:id="91" w:name="_Toc7897874"/>
      <w:bookmarkStart w:id="92" w:name="_Toc18079"/>
      <w:r>
        <w:rPr>
          <w:rFonts w:hint="eastAsia" w:hAnsi="宋体"/>
          <w:color w:val="auto"/>
          <w:sz w:val="21"/>
          <w:szCs w:val="21"/>
          <w:highlight w:val="none"/>
        </w:rPr>
        <w:t>11.响应文件的内容</w:t>
      </w:r>
      <w:bookmarkEnd w:id="89"/>
      <w:bookmarkEnd w:id="90"/>
      <w:bookmarkEnd w:id="91"/>
      <w:bookmarkEnd w:id="92"/>
    </w:p>
    <w:p w14:paraId="7F2D1C3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14:paraId="02B6EA3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14:paraId="24B4669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14:paraId="335F4E8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14:paraId="172D2576">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14:paraId="17F2553C">
      <w:pPr>
        <w:spacing w:line="360" w:lineRule="auto"/>
        <w:rPr>
          <w:rFonts w:hAnsi="宋体"/>
          <w:color w:val="auto"/>
          <w:sz w:val="21"/>
          <w:szCs w:val="21"/>
          <w:highlight w:val="none"/>
        </w:rPr>
      </w:pPr>
      <w:r>
        <w:rPr>
          <w:rFonts w:hint="eastAsia" w:hAnsi="宋体"/>
          <w:color w:val="auto"/>
          <w:sz w:val="21"/>
          <w:szCs w:val="21"/>
          <w:highlight w:val="none"/>
        </w:rPr>
        <w:t>11.2响应（磋商）报价</w:t>
      </w:r>
    </w:p>
    <w:p w14:paraId="0991A85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14:paraId="2DD10D1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14:paraId="5567CE5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14:paraId="313A318E">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14:paraId="7209564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14:paraId="31B8FBFD">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14:paraId="72E3145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14:paraId="7F67828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14:paraId="556D58B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14:paraId="2907D2C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14:paraId="5060E0D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14:paraId="4F9442A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14:paraId="11581AF4">
      <w:pPr>
        <w:pStyle w:val="6"/>
        <w:adjustRightInd/>
        <w:spacing w:line="360" w:lineRule="auto"/>
        <w:ind w:firstLine="420" w:firstLineChars="200"/>
        <w:rPr>
          <w:rFonts w:hAnsi="宋体"/>
          <w:color w:val="auto"/>
          <w:sz w:val="21"/>
          <w:szCs w:val="21"/>
          <w:highlight w:val="none"/>
        </w:rPr>
      </w:pPr>
      <w:bookmarkStart w:id="93" w:name="_Toc110953841"/>
      <w:bookmarkStart w:id="94" w:name="_Toc21763"/>
      <w:bookmarkStart w:id="95" w:name="_Toc7897875"/>
      <w:bookmarkStart w:id="96" w:name="_Toc9150"/>
      <w:r>
        <w:rPr>
          <w:rFonts w:hint="eastAsia" w:hAnsi="宋体"/>
          <w:color w:val="auto"/>
          <w:sz w:val="21"/>
          <w:szCs w:val="21"/>
          <w:highlight w:val="none"/>
        </w:rPr>
        <w:t>12.响应文件格式</w:t>
      </w:r>
      <w:bookmarkEnd w:id="93"/>
      <w:bookmarkEnd w:id="94"/>
      <w:bookmarkEnd w:id="95"/>
      <w:bookmarkEnd w:id="96"/>
    </w:p>
    <w:p w14:paraId="3DB6603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14:paraId="43EF0399">
      <w:pPr>
        <w:pStyle w:val="6"/>
        <w:adjustRightInd/>
        <w:spacing w:line="360" w:lineRule="auto"/>
        <w:ind w:firstLine="420" w:firstLineChars="200"/>
        <w:rPr>
          <w:rFonts w:hAnsi="宋体"/>
          <w:color w:val="auto"/>
          <w:sz w:val="21"/>
          <w:szCs w:val="21"/>
          <w:highlight w:val="none"/>
        </w:rPr>
      </w:pPr>
      <w:bookmarkStart w:id="97" w:name="_Toc185150707"/>
      <w:bookmarkStart w:id="98" w:name="_Toc30889"/>
      <w:bookmarkStart w:id="99" w:name="_Toc7897876"/>
      <w:bookmarkStart w:id="100" w:name="_Toc24570"/>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14:paraId="024460C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14:paraId="014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14:paraId="27A3EB6F">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14:paraId="330DE817">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14:paraId="36C8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14:paraId="25325BEF">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松山湖国际创新创业社区保洁服务(2026)</w:t>
            </w:r>
          </w:p>
        </w:tc>
        <w:tc>
          <w:tcPr>
            <w:tcW w:w="3679" w:type="dxa"/>
            <w:vAlign w:val="center"/>
          </w:tcPr>
          <w:p w14:paraId="26588584">
            <w:pPr>
              <w:widowControl/>
              <w:jc w:val="center"/>
              <w:rPr>
                <w:rFonts w:hAnsi="宋体"/>
                <w:color w:val="auto"/>
                <w:sz w:val="21"/>
                <w:szCs w:val="21"/>
                <w:highlight w:val="none"/>
              </w:rPr>
            </w:pPr>
            <w:r>
              <w:rPr>
                <w:rFonts w:hint="eastAsia" w:hAnsi="宋体"/>
                <w:color w:val="auto"/>
                <w:sz w:val="21"/>
                <w:szCs w:val="21"/>
                <w:highlight w:val="none"/>
              </w:rPr>
              <w:t xml:space="preserve"> 人民币柒万肆仟</w:t>
            </w:r>
            <w:r>
              <w:rPr>
                <w:rFonts w:hAnsi="宋体"/>
                <w:color w:val="auto"/>
                <w:sz w:val="21"/>
                <w:szCs w:val="21"/>
                <w:highlight w:val="none"/>
              </w:rPr>
              <w:t>整</w:t>
            </w:r>
            <w:r>
              <w:rPr>
                <w:rFonts w:hint="eastAsia" w:hAnsi="宋体"/>
                <w:color w:val="auto"/>
                <w:sz w:val="21"/>
                <w:szCs w:val="21"/>
                <w:highlight w:val="none"/>
              </w:rPr>
              <w:t>（74000.00元）</w:t>
            </w:r>
          </w:p>
        </w:tc>
      </w:tr>
    </w:tbl>
    <w:p w14:paraId="1CE8EE9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14:paraId="5251248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14:paraId="56E67BE7">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14:paraId="68E413B2">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14:paraId="19C06FCF">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14:paraId="2516B939">
      <w:pPr>
        <w:spacing w:line="360" w:lineRule="auto"/>
        <w:ind w:firstLine="422" w:firstLineChars="200"/>
        <w:rPr>
          <w:rFonts w:hint="eastAsia"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号：6232590699050813664</w:t>
      </w:r>
    </w:p>
    <w:p w14:paraId="20ADBCBF">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开户行：广发银行东莞东城星城支行</w:t>
      </w:r>
    </w:p>
    <w:p w14:paraId="753B43A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14:paraId="735C5E1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14:paraId="4D8CFFC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14:paraId="303080F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14:paraId="0B08F0D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14:paraId="0D86756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14:paraId="02756E9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14:paraId="134C361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14:paraId="6ADDE73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14:paraId="429577C8">
      <w:pPr>
        <w:pStyle w:val="6"/>
        <w:adjustRightInd/>
        <w:spacing w:line="360" w:lineRule="auto"/>
        <w:ind w:firstLine="420" w:firstLineChars="200"/>
        <w:rPr>
          <w:rFonts w:hAnsi="宋体"/>
          <w:color w:val="auto"/>
          <w:sz w:val="21"/>
          <w:szCs w:val="21"/>
          <w:highlight w:val="none"/>
        </w:rPr>
      </w:pPr>
      <w:bookmarkStart w:id="101" w:name="_Toc503758471"/>
      <w:bookmarkStart w:id="102" w:name="_Toc480010709"/>
      <w:bookmarkStart w:id="103" w:name="_Toc7897877"/>
      <w:bookmarkStart w:id="104" w:name="_Toc2525"/>
      <w:bookmarkStart w:id="105" w:name="_Toc479991583"/>
      <w:bookmarkStart w:id="106" w:name="_Toc454701382"/>
      <w:bookmarkStart w:id="107" w:name="_Toc468157537"/>
      <w:bookmarkStart w:id="108" w:name="_Toc110953842"/>
      <w:bookmarkStart w:id="109" w:name="_Toc458262615"/>
      <w:bookmarkStart w:id="110" w:name="_Toc480021054"/>
      <w:bookmarkStart w:id="111" w:name="_Toc467987824"/>
      <w:bookmarkStart w:id="112" w:name="_Toc480020258"/>
      <w:bookmarkStart w:id="113" w:name="_Toc467236741"/>
      <w:bookmarkStart w:id="114" w:name="_Toc480171880"/>
      <w:bookmarkStart w:id="115" w:name="_Toc32304"/>
      <w:bookmarkStart w:id="116" w:name="_Toc468606030"/>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92F8A5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14:paraId="1DE1C3F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14:paraId="5FDD6D8B">
      <w:pPr>
        <w:pStyle w:val="14"/>
        <w:ind w:firstLine="400"/>
        <w:rPr>
          <w:color w:val="auto"/>
          <w:highlight w:val="none"/>
        </w:rPr>
      </w:pPr>
    </w:p>
    <w:bookmarkEnd w:id="80"/>
    <w:bookmarkEnd w:id="81"/>
    <w:bookmarkEnd w:id="82"/>
    <w:bookmarkEnd w:id="83"/>
    <w:bookmarkEnd w:id="84"/>
    <w:p w14:paraId="56FD2B05">
      <w:pPr>
        <w:pStyle w:val="5"/>
        <w:adjustRightInd/>
        <w:spacing w:line="360" w:lineRule="auto"/>
        <w:ind w:firstLine="562" w:firstLineChars="200"/>
        <w:jc w:val="center"/>
        <w:rPr>
          <w:color w:val="auto"/>
          <w:sz w:val="28"/>
          <w:szCs w:val="28"/>
          <w:highlight w:val="none"/>
        </w:rPr>
      </w:pPr>
      <w:bookmarkStart w:id="117" w:name="_Toc2740"/>
      <w:bookmarkStart w:id="118" w:name="_Toc110953843"/>
      <w:bookmarkStart w:id="119" w:name="_Toc17761"/>
      <w:bookmarkStart w:id="120" w:name="_Toc7897878"/>
      <w:bookmarkStart w:id="121" w:name="_Toc6882679"/>
      <w:bookmarkStart w:id="122" w:name="_Toc466786438"/>
      <w:bookmarkStart w:id="123" w:name="_Toc6968691"/>
      <w:bookmarkStart w:id="124" w:name="_Toc507407363"/>
      <w:bookmarkStart w:id="125" w:name="_Toc102277760"/>
      <w:r>
        <w:rPr>
          <w:rFonts w:hint="eastAsia"/>
          <w:color w:val="auto"/>
          <w:sz w:val="28"/>
          <w:szCs w:val="28"/>
          <w:highlight w:val="none"/>
        </w:rPr>
        <w:t>四、响应文件的递交</w:t>
      </w:r>
      <w:bookmarkEnd w:id="117"/>
      <w:bookmarkEnd w:id="118"/>
      <w:bookmarkEnd w:id="119"/>
      <w:bookmarkEnd w:id="120"/>
    </w:p>
    <w:p w14:paraId="26420D07">
      <w:pPr>
        <w:pStyle w:val="6"/>
        <w:adjustRightInd/>
        <w:spacing w:line="360" w:lineRule="auto"/>
        <w:ind w:firstLine="420" w:firstLineChars="200"/>
        <w:rPr>
          <w:rFonts w:hAnsi="宋体"/>
          <w:color w:val="auto"/>
          <w:sz w:val="21"/>
          <w:szCs w:val="21"/>
          <w:highlight w:val="none"/>
        </w:rPr>
      </w:pPr>
      <w:bookmarkStart w:id="126" w:name="_Toc11500"/>
      <w:bookmarkStart w:id="127" w:name="_Toc7897879"/>
      <w:bookmarkStart w:id="128" w:name="_Toc110953844"/>
      <w:bookmarkStart w:id="129" w:name="_Toc2684"/>
      <w:r>
        <w:rPr>
          <w:rFonts w:hint="eastAsia" w:hAnsi="宋体"/>
          <w:color w:val="auto"/>
          <w:sz w:val="21"/>
          <w:szCs w:val="21"/>
          <w:highlight w:val="none"/>
        </w:rPr>
        <w:t>15.响应文件的密封和标记</w:t>
      </w:r>
      <w:bookmarkEnd w:id="126"/>
      <w:bookmarkEnd w:id="127"/>
      <w:bookmarkEnd w:id="128"/>
      <w:bookmarkEnd w:id="129"/>
    </w:p>
    <w:p w14:paraId="154F1FD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14:paraId="71EA5BE8">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14:paraId="13C57BB8">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14:paraId="179909E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14:paraId="4BCCA8B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14:paraId="6967965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14:paraId="51CE403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14:paraId="6BAFB21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14:paraId="7A51F13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14:paraId="6F55A86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14:paraId="5A50BD67">
      <w:pPr>
        <w:pStyle w:val="6"/>
        <w:adjustRightInd/>
        <w:spacing w:line="360" w:lineRule="auto"/>
        <w:ind w:firstLine="420" w:firstLineChars="200"/>
        <w:rPr>
          <w:rFonts w:hAnsi="宋体"/>
          <w:color w:val="auto"/>
          <w:sz w:val="21"/>
          <w:szCs w:val="21"/>
          <w:highlight w:val="none"/>
        </w:rPr>
      </w:pPr>
      <w:bookmarkStart w:id="130" w:name="_Toc110953845"/>
      <w:bookmarkStart w:id="131" w:name="_Toc7897880"/>
      <w:bookmarkStart w:id="132" w:name="_Toc10017"/>
      <w:bookmarkStart w:id="133" w:name="_Toc12710"/>
      <w:r>
        <w:rPr>
          <w:rFonts w:hint="eastAsia" w:hAnsi="宋体"/>
          <w:color w:val="auto"/>
          <w:sz w:val="21"/>
          <w:szCs w:val="21"/>
          <w:highlight w:val="none"/>
        </w:rPr>
        <w:t>16.响应文件的递交</w:t>
      </w:r>
      <w:bookmarkEnd w:id="130"/>
      <w:bookmarkEnd w:id="131"/>
      <w:bookmarkEnd w:id="132"/>
      <w:bookmarkEnd w:id="133"/>
    </w:p>
    <w:p w14:paraId="595875B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14:paraId="1A6C830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14:paraId="79DF6C2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14:paraId="324427E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14:paraId="2E42296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14:paraId="6D5B6B5D">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14:paraId="282A817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14:paraId="0827014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14:paraId="1D884AA7">
      <w:pPr>
        <w:spacing w:line="360" w:lineRule="auto"/>
        <w:ind w:firstLine="420" w:firstLineChars="200"/>
        <w:rPr>
          <w:rFonts w:hAnsi="宋体"/>
          <w:color w:val="auto"/>
          <w:sz w:val="21"/>
          <w:szCs w:val="21"/>
          <w:highlight w:val="none"/>
        </w:rPr>
      </w:pPr>
    </w:p>
    <w:p w14:paraId="553F248D">
      <w:pPr>
        <w:pStyle w:val="5"/>
        <w:adjustRightInd/>
        <w:spacing w:line="360" w:lineRule="auto"/>
        <w:ind w:firstLine="562" w:firstLineChars="200"/>
        <w:jc w:val="center"/>
        <w:rPr>
          <w:color w:val="auto"/>
          <w:sz w:val="28"/>
          <w:szCs w:val="28"/>
          <w:highlight w:val="none"/>
        </w:rPr>
      </w:pPr>
      <w:bookmarkStart w:id="134" w:name="_Toc7897881"/>
      <w:bookmarkStart w:id="135" w:name="_Toc22874"/>
      <w:bookmarkStart w:id="136" w:name="_Toc3138"/>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14:paraId="75F095F8">
      <w:pPr>
        <w:pStyle w:val="6"/>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14:paraId="11759CBB">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14:paraId="37D588E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14:paraId="00849DD8">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14:paraId="64592CB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14:paraId="2FDE526F">
      <w:pPr>
        <w:pStyle w:val="6"/>
        <w:adjustRightInd/>
        <w:spacing w:line="360" w:lineRule="auto"/>
        <w:ind w:firstLine="422" w:firstLineChars="200"/>
        <w:rPr>
          <w:rFonts w:hAnsi="宋体"/>
          <w:b/>
          <w:color w:val="auto"/>
          <w:sz w:val="21"/>
          <w:szCs w:val="21"/>
          <w:highlight w:val="none"/>
        </w:rPr>
      </w:pPr>
      <w:bookmarkStart w:id="140" w:name="_Toc535141844"/>
      <w:bookmarkStart w:id="141" w:name="_Toc37121259"/>
      <w:r>
        <w:rPr>
          <w:rFonts w:hint="eastAsia" w:hAnsi="宋体"/>
          <w:b/>
          <w:color w:val="auto"/>
          <w:sz w:val="21"/>
          <w:szCs w:val="21"/>
          <w:highlight w:val="none"/>
        </w:rPr>
        <w:t>19.对响应文件的初审</w:t>
      </w:r>
      <w:bookmarkEnd w:id="140"/>
      <w:bookmarkEnd w:id="141"/>
    </w:p>
    <w:p w14:paraId="4C6EAEC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14:paraId="272DB3E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14:paraId="4054B4F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14:paraId="4B83697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14:paraId="0D7FB08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14:paraId="458C936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14:paraId="44D4DA8E">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14:paraId="446D461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14:paraId="1C991EE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14:paraId="42E1643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14:paraId="60275BDE">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14:paraId="3FFD548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14:paraId="128036A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14:paraId="46063A6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14:paraId="1E0D498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0853CFD9">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14:paraId="212C428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14:paraId="42578A3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14:paraId="02B11550">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14:paraId="188590D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14:paraId="2794536E">
      <w:pPr>
        <w:pStyle w:val="14"/>
        <w:ind w:firstLine="400"/>
        <w:rPr>
          <w:color w:val="auto"/>
          <w:highlight w:val="none"/>
        </w:rPr>
      </w:pPr>
    </w:p>
    <w:p w14:paraId="373155AD">
      <w:pPr>
        <w:pStyle w:val="5"/>
        <w:adjustRightInd/>
        <w:spacing w:line="360" w:lineRule="auto"/>
        <w:ind w:firstLine="562" w:firstLineChars="200"/>
        <w:jc w:val="center"/>
        <w:rPr>
          <w:color w:val="auto"/>
          <w:sz w:val="28"/>
          <w:szCs w:val="28"/>
          <w:highlight w:val="none"/>
        </w:rPr>
      </w:pPr>
      <w:bookmarkStart w:id="142" w:name="_Toc21174"/>
      <w:bookmarkStart w:id="143" w:name="_Toc18625"/>
      <w:bookmarkStart w:id="144" w:name="_Toc7897882"/>
      <w:r>
        <w:rPr>
          <w:rFonts w:hint="eastAsia"/>
          <w:color w:val="auto"/>
          <w:sz w:val="28"/>
          <w:szCs w:val="28"/>
          <w:highlight w:val="none"/>
        </w:rPr>
        <w:t>六、确定成交供应商</w:t>
      </w:r>
      <w:bookmarkEnd w:id="142"/>
      <w:bookmarkEnd w:id="143"/>
      <w:bookmarkEnd w:id="144"/>
    </w:p>
    <w:p w14:paraId="686A11C7">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14:paraId="4C493BA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14:paraId="363833C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14:paraId="7C46237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14:paraId="0E860394">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14:paraId="10824121">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14:paraId="07E9B4C0">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14:paraId="6C29F33F">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14:paraId="4E2BA122">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14:paraId="778FC971">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14:paraId="4067D6D0">
      <w:pPr>
        <w:pStyle w:val="6"/>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14:paraId="04C06D3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14:paraId="2EC4A8C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14:paraId="0EA9948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lang w:eastAsia="zh-CN"/>
        </w:rPr>
        <w:t>松山湖国际创新创业社区官网-社区咨询栏目-招标采购（http://www.sliiec.net.cn/）</w:t>
      </w:r>
      <w:r>
        <w:rPr>
          <w:rFonts w:hint="eastAsia" w:hAnsi="宋体"/>
          <w:color w:val="auto"/>
          <w:sz w:val="21"/>
          <w:szCs w:val="21"/>
          <w:highlight w:val="none"/>
        </w:rPr>
        <w:t>上公告，同时向成交供应商发出成交通知书。</w:t>
      </w:r>
    </w:p>
    <w:p w14:paraId="197485AE">
      <w:pPr>
        <w:pStyle w:val="14"/>
        <w:ind w:firstLine="400"/>
        <w:rPr>
          <w:color w:val="auto"/>
          <w:highlight w:val="none"/>
        </w:rPr>
      </w:pPr>
    </w:p>
    <w:p w14:paraId="6384D1C2">
      <w:pPr>
        <w:pStyle w:val="5"/>
        <w:adjustRightInd/>
        <w:spacing w:line="360" w:lineRule="auto"/>
        <w:ind w:firstLine="562" w:firstLineChars="200"/>
        <w:jc w:val="center"/>
        <w:rPr>
          <w:color w:val="auto"/>
          <w:sz w:val="28"/>
          <w:szCs w:val="28"/>
          <w:highlight w:val="none"/>
        </w:rPr>
      </w:pPr>
      <w:bookmarkStart w:id="146" w:name="_Toc28276"/>
      <w:bookmarkStart w:id="147" w:name="_Toc7897883"/>
      <w:bookmarkStart w:id="148" w:name="_Toc110953852"/>
      <w:bookmarkStart w:id="149" w:name="_Toc37756778"/>
      <w:bookmarkStart w:id="150" w:name="_Toc20980"/>
      <w:bookmarkStart w:id="151" w:name="_Toc475249143"/>
      <w:r>
        <w:rPr>
          <w:rFonts w:hint="eastAsia"/>
          <w:color w:val="auto"/>
          <w:sz w:val="28"/>
          <w:szCs w:val="28"/>
          <w:highlight w:val="none"/>
        </w:rPr>
        <w:t>七、签订采购合同</w:t>
      </w:r>
      <w:bookmarkEnd w:id="146"/>
      <w:bookmarkEnd w:id="147"/>
      <w:bookmarkEnd w:id="148"/>
      <w:bookmarkEnd w:id="149"/>
      <w:bookmarkEnd w:id="150"/>
    </w:p>
    <w:p w14:paraId="651FF62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14:paraId="010F5A5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14:paraId="1922B9D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14:paraId="279C631E">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14:paraId="19DD5AB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14:paraId="4FC0DC9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14:paraId="73E78709">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14:paraId="790DC619">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14:paraId="4B9396F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14:paraId="6D7950C7">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14:paraId="6EE59E99">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14:paraId="2244F92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14:paraId="79D3A51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14:paraId="76DB054A">
      <w:pPr>
        <w:rPr>
          <w:color w:val="auto"/>
          <w:highlight w:val="none"/>
        </w:rPr>
      </w:pPr>
    </w:p>
    <w:bookmarkEnd w:id="151"/>
    <w:p w14:paraId="62FF2A53">
      <w:pPr>
        <w:pStyle w:val="5"/>
        <w:adjustRightInd/>
        <w:spacing w:line="360" w:lineRule="auto"/>
        <w:ind w:firstLine="562" w:firstLineChars="200"/>
        <w:jc w:val="center"/>
        <w:rPr>
          <w:color w:val="auto"/>
          <w:sz w:val="21"/>
          <w:szCs w:val="21"/>
          <w:highlight w:val="none"/>
        </w:rPr>
      </w:pPr>
      <w:bookmarkStart w:id="152" w:name="_Toc7897884"/>
      <w:bookmarkStart w:id="153" w:name="_Toc152"/>
      <w:bookmarkStart w:id="154" w:name="_Toc8766"/>
      <w:bookmarkStart w:id="155" w:name="_Toc3498"/>
      <w:bookmarkStart w:id="156" w:name="_Toc396137239"/>
      <w:bookmarkStart w:id="157" w:name="_Toc5141"/>
      <w:bookmarkStart w:id="158" w:name="_Toc396137240"/>
      <w:bookmarkStart w:id="159" w:name="_Toc22751"/>
      <w:r>
        <w:rPr>
          <w:rFonts w:hint="eastAsia"/>
          <w:color w:val="auto"/>
          <w:sz w:val="28"/>
          <w:szCs w:val="28"/>
          <w:highlight w:val="none"/>
        </w:rPr>
        <w:t>八、成交服务费</w:t>
      </w:r>
      <w:bookmarkEnd w:id="152"/>
      <w:bookmarkEnd w:id="153"/>
      <w:bookmarkEnd w:id="154"/>
    </w:p>
    <w:p w14:paraId="3373D2A0">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14:paraId="6F6D1037">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14:paraId="6462F709">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14:paraId="11C0C0AE">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14:paraId="57EF4C79">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14:paraId="34A28924">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14:paraId="4345A048">
      <w:pPr>
        <w:pStyle w:val="14"/>
        <w:ind w:firstLine="400"/>
        <w:rPr>
          <w:color w:val="auto"/>
          <w:highlight w:val="none"/>
        </w:rPr>
      </w:pPr>
    </w:p>
    <w:p w14:paraId="24F21575">
      <w:pPr>
        <w:pStyle w:val="5"/>
        <w:adjustRightInd/>
        <w:spacing w:line="360" w:lineRule="auto"/>
        <w:ind w:firstLine="562" w:firstLineChars="200"/>
        <w:jc w:val="center"/>
        <w:rPr>
          <w:color w:val="auto"/>
          <w:sz w:val="28"/>
          <w:szCs w:val="28"/>
          <w:highlight w:val="none"/>
          <w:lang w:val="zh-CN"/>
        </w:rPr>
      </w:pPr>
      <w:bookmarkStart w:id="160" w:name="_Toc17153"/>
      <w:r>
        <w:rPr>
          <w:rFonts w:hint="eastAsia"/>
          <w:color w:val="auto"/>
          <w:sz w:val="28"/>
          <w:szCs w:val="28"/>
          <w:highlight w:val="none"/>
          <w:lang w:val="zh-CN"/>
        </w:rPr>
        <w:t>九、质疑与回复</w:t>
      </w:r>
      <w:bookmarkEnd w:id="155"/>
      <w:bookmarkEnd w:id="156"/>
      <w:bookmarkEnd w:id="157"/>
      <w:bookmarkEnd w:id="160"/>
    </w:p>
    <w:p w14:paraId="10A91B7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14:paraId="03DCCF1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14:paraId="5F608C78">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14:paraId="65B65B4A">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14:paraId="3C16690A">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14:paraId="3593579E">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14:paraId="0F2EC199">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14:paraId="5D20014D">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14:paraId="5DF4CD55">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14:paraId="5786D91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14:paraId="071EA8E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w:t>
      </w:r>
      <w:r>
        <w:rPr>
          <w:rFonts w:hint="eastAsia" w:hAnsi="宋体"/>
          <w:color w:val="auto"/>
          <w:sz w:val="21"/>
          <w:szCs w:val="21"/>
          <w:highlight w:val="none"/>
          <w:lang w:val="en-US" w:eastAsia="zh-CN"/>
        </w:rPr>
        <w:t>冼</w:t>
      </w:r>
      <w:r>
        <w:rPr>
          <w:rFonts w:hint="eastAsia" w:hAnsi="宋体"/>
          <w:color w:val="auto"/>
          <w:sz w:val="21"/>
          <w:szCs w:val="21"/>
          <w:highlight w:val="none"/>
        </w:rPr>
        <w:t>小姐/0769-22652033；联系地址：广东省东莞市南城街道科创路100号2栋1302室。</w:t>
      </w:r>
    </w:p>
    <w:p w14:paraId="5884D2D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14:paraId="7F50028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14:paraId="0E52EF12">
      <w:pPr>
        <w:spacing w:line="360" w:lineRule="auto"/>
        <w:ind w:firstLine="420" w:firstLineChars="200"/>
        <w:rPr>
          <w:bCs/>
          <w:color w:val="auto"/>
          <w:sz w:val="21"/>
          <w:szCs w:val="21"/>
          <w:highlight w:val="none"/>
        </w:rPr>
      </w:pPr>
      <w:bookmarkStart w:id="161"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14:paraId="6B525647">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2" w:name="_Toc22134"/>
      <w:r>
        <w:rPr>
          <w:rFonts w:hint="eastAsia" w:hAnsi="宋体"/>
          <w:b/>
          <w:bCs/>
          <w:color w:val="auto"/>
          <w:kern w:val="44"/>
          <w:sz w:val="28"/>
          <w:szCs w:val="28"/>
          <w:highlight w:val="none"/>
          <w:lang w:val="zh-CN"/>
        </w:rPr>
        <w:t>用户需求书</w:t>
      </w:r>
      <w:bookmarkEnd w:id="158"/>
      <w:bookmarkEnd w:id="159"/>
      <w:bookmarkEnd w:id="162"/>
    </w:p>
    <w:p w14:paraId="11FA6B55">
      <w:pPr>
        <w:pStyle w:val="6"/>
        <w:keepNext/>
        <w:keepLines/>
        <w:widowControl/>
        <w:autoSpaceDE/>
        <w:autoSpaceDN/>
        <w:snapToGrid w:val="0"/>
        <w:spacing w:before="0" w:after="0" w:line="360" w:lineRule="auto"/>
        <w:jc w:val="center"/>
        <w:rPr>
          <w:rFonts w:hint="eastAsia" w:ascii="宋体" w:hAnsi="宋体" w:eastAsia="宋体" w:cstheme="minorBidi"/>
          <w:b/>
          <w:bCs/>
          <w:color w:val="auto"/>
          <w:sz w:val="28"/>
          <w:szCs w:val="28"/>
          <w:highlight w:val="none"/>
        </w:rPr>
      </w:pPr>
      <w:bookmarkStart w:id="163" w:name="_Toc15266"/>
      <w:bookmarkStart w:id="164" w:name="_Toc1593"/>
      <w:bookmarkStart w:id="165" w:name="_Toc308786492"/>
      <w:bookmarkStart w:id="166" w:name="_Toc24679"/>
      <w:bookmarkStart w:id="167" w:name="_Toc13112"/>
      <w:bookmarkStart w:id="168" w:name="_Toc31278"/>
      <w:bookmarkStart w:id="169" w:name="_Toc14462"/>
      <w:bookmarkStart w:id="170" w:name="_Toc32290"/>
      <w:bookmarkStart w:id="171" w:name="_Toc31481"/>
      <w:bookmarkStart w:id="172" w:name="_Toc13957"/>
      <w:r>
        <w:rPr>
          <w:rFonts w:hint="eastAsia" w:ascii="宋体" w:hAnsi="宋体" w:eastAsia="宋体" w:cstheme="minorBidi"/>
          <w:b/>
          <w:bCs/>
          <w:color w:val="auto"/>
          <w:sz w:val="28"/>
          <w:szCs w:val="28"/>
          <w:highlight w:val="none"/>
        </w:rPr>
        <w:t>第一章 商务需求书</w:t>
      </w:r>
      <w:bookmarkEnd w:id="163"/>
      <w:bookmarkEnd w:id="164"/>
    </w:p>
    <w:tbl>
      <w:tblPr>
        <w:tblStyle w:val="5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14:paraId="403946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75DCCA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vAlign w:val="center"/>
          </w:tcPr>
          <w:p w14:paraId="0832734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vAlign w:val="center"/>
          </w:tcPr>
          <w:p w14:paraId="6601418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4233A4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16B03A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vAlign w:val="center"/>
          </w:tcPr>
          <w:p w14:paraId="45CA438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6397" w:type="dxa"/>
            <w:vAlign w:val="center"/>
          </w:tcPr>
          <w:p w14:paraId="70676B91">
            <w:pPr>
              <w:pStyle w:val="145"/>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rPr>
              <w:t>合同签订之日起</w:t>
            </w:r>
            <w:r>
              <w:rPr>
                <w:rFonts w:hint="eastAsia" w:ascii="宋体" w:hAnsi="宋体" w:eastAsia="宋体" w:cs="宋体"/>
                <w:color w:val="auto"/>
                <w:szCs w:val="21"/>
                <w:highlight w:val="none"/>
                <w:lang w:val="en-US" w:eastAsia="zh-CN"/>
              </w:rPr>
              <w:t>或另行约定起始时间）</w:t>
            </w:r>
            <w:r>
              <w:rPr>
                <w:rFonts w:hint="eastAsia" w:ascii="宋体" w:hAnsi="宋体" w:eastAsia="宋体" w:cs="宋体"/>
                <w:color w:val="auto"/>
                <w:szCs w:val="21"/>
                <w:highlight w:val="none"/>
              </w:rPr>
              <w:t>。</w:t>
            </w:r>
          </w:p>
        </w:tc>
      </w:tr>
      <w:tr w14:paraId="5EB711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14:paraId="793D64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vAlign w:val="center"/>
          </w:tcPr>
          <w:p w14:paraId="092582D3">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报价要求</w:t>
            </w:r>
          </w:p>
        </w:tc>
        <w:tc>
          <w:tcPr>
            <w:tcW w:w="6397" w:type="dxa"/>
            <w:vAlign w:val="center"/>
          </w:tcPr>
          <w:p w14:paraId="5A031EFC">
            <w:pPr>
              <w:pStyle w:val="145"/>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1、本项目采用含税</w:t>
            </w:r>
            <w:r>
              <w:rPr>
                <w:rFonts w:hint="eastAsia" w:ascii="宋体" w:hAnsi="宋体" w:eastAsia="宋体" w:cs="宋体"/>
                <w:color w:val="auto"/>
                <w:szCs w:val="21"/>
                <w:highlight w:val="none"/>
                <w:lang w:eastAsia="zh-CN"/>
              </w:rPr>
              <w:t>固定</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lang w:eastAsia="zh-CN"/>
              </w:rPr>
              <w:t>单价暂定总价包干</w:t>
            </w:r>
            <w:r>
              <w:rPr>
                <w:rFonts w:hint="eastAsia" w:ascii="宋体" w:hAnsi="宋体" w:eastAsia="宋体" w:cs="宋体"/>
                <w:color w:val="auto"/>
                <w:szCs w:val="21"/>
                <w:highlight w:val="none"/>
              </w:rPr>
              <w:t>的形式进行报价，</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lang w:eastAsia="zh-CN"/>
              </w:rPr>
              <w:t>单价</w:t>
            </w:r>
            <w:r>
              <w:rPr>
                <w:rFonts w:hint="eastAsia" w:ascii="宋体" w:hAnsi="宋体" w:eastAsia="宋体" w:cs="宋体"/>
                <w:color w:val="auto"/>
                <w:szCs w:val="21"/>
                <w:highlight w:val="none"/>
              </w:rPr>
              <w:t>须包工、包料、包工具、包设备、包质量、包安全、包税费等，除采购文件或合同另有约定外，上述包干</w:t>
            </w:r>
            <w:r>
              <w:rPr>
                <w:rFonts w:hint="eastAsia" w:ascii="宋体" w:hAnsi="宋体" w:eastAsia="宋体" w:cs="宋体"/>
                <w:color w:val="auto"/>
                <w:szCs w:val="21"/>
                <w:highlight w:val="none"/>
                <w:lang w:val="en-US" w:eastAsia="zh-CN"/>
              </w:rPr>
              <w:t>综合单</w:t>
            </w:r>
            <w:r>
              <w:rPr>
                <w:rFonts w:hint="eastAsia" w:ascii="宋体" w:hAnsi="宋体" w:eastAsia="宋体" w:cs="宋体"/>
                <w:color w:val="auto"/>
                <w:szCs w:val="21"/>
                <w:highlight w:val="none"/>
              </w:rPr>
              <w:t>价在结算时不作任何调整。各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报价时应将承包期间各种市场风险、员工各项保险和国家政策调整风险等因素考虑进去，中标后不予调整。</w:t>
            </w:r>
            <w:r>
              <w:rPr>
                <w:rFonts w:hint="eastAsia" w:ascii="宋体" w:hAnsi="宋体" w:eastAsia="宋体" w:cs="宋体"/>
                <w:color w:val="auto"/>
                <w:szCs w:val="21"/>
                <w:highlight w:val="none"/>
                <w:lang w:val="en-US" w:eastAsia="zh-CN"/>
              </w:rPr>
              <w:t>外墙清洗费为暂列项按55万元填报。</w:t>
            </w:r>
          </w:p>
          <w:p w14:paraId="7EB3B34A">
            <w:pPr>
              <w:pStyle w:val="14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2、外墙清洗为暂列项，</w:t>
            </w:r>
            <w:r>
              <w:rPr>
                <w:rFonts w:hint="eastAsia" w:ascii="宋体" w:hAnsi="宋体" w:eastAsia="宋体" w:cs="宋体"/>
                <w:color w:val="auto"/>
                <w:szCs w:val="21"/>
                <w:highlight w:val="none"/>
                <w:lang w:val="en-US" w:eastAsia="zh-CN"/>
              </w:rPr>
              <w:t>报价不可超过最高</w:t>
            </w:r>
            <w:r>
              <w:rPr>
                <w:rFonts w:hint="eastAsia" w:ascii="宋体" w:hAnsi="宋体" w:eastAsia="宋体" w:cs="宋体"/>
                <w:color w:val="auto"/>
                <w:szCs w:val="21"/>
                <w:highlight w:val="none"/>
              </w:rPr>
              <w:t>限价，</w:t>
            </w:r>
            <w:r>
              <w:rPr>
                <w:rFonts w:hint="eastAsia" w:ascii="宋体" w:hAnsi="宋体" w:eastAsia="宋体" w:cs="宋体"/>
                <w:bCs/>
                <w:color w:val="auto"/>
                <w:szCs w:val="21"/>
                <w:highlight w:val="none"/>
              </w:rPr>
              <w:t>综合单价包干，按实结算</w:t>
            </w:r>
            <w:r>
              <w:rPr>
                <w:rFonts w:hint="eastAsia" w:ascii="宋体" w:hAnsi="宋体" w:eastAsia="宋体" w:cs="宋体"/>
                <w:color w:val="auto"/>
                <w:szCs w:val="21"/>
                <w:highlight w:val="none"/>
              </w:rPr>
              <w:t>。</w:t>
            </w:r>
          </w:p>
          <w:p w14:paraId="5A2D6AD7">
            <w:pPr>
              <w:pStyle w:val="14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3、报价包括但不限于下述费用：所有服务项目费用及服务项目所有所需器材、设备折旧、日常清洁管理物料、消耗物料、运输费、</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rPr>
              <w:t>工资、加班</w:t>
            </w:r>
            <w:r>
              <w:rPr>
                <w:rFonts w:hint="eastAsia" w:ascii="宋体" w:hAnsi="宋体" w:eastAsia="宋体" w:cs="宋体"/>
                <w:color w:val="auto"/>
                <w:szCs w:val="21"/>
                <w:highlight w:val="none"/>
                <w:lang w:val="en-US" w:eastAsia="zh-CN"/>
              </w:rPr>
              <w:t>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福利费用、监工费、保险费用、税金、高温补贴、差旅费及其他相关之费用等及合同实施过程中的不可预见费用等全部费用等，各项报价金额均应该涵盖成本、税收、利润、风险责任等全部影响价格的因素。</w:t>
            </w:r>
          </w:p>
        </w:tc>
      </w:tr>
      <w:tr w14:paraId="76B0B0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75" w:hRule="atLeast"/>
          <w:jc w:val="center"/>
        </w:trPr>
        <w:tc>
          <w:tcPr>
            <w:tcW w:w="698" w:type="dxa"/>
            <w:vAlign w:val="center"/>
          </w:tcPr>
          <w:p w14:paraId="7C4A58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vAlign w:val="center"/>
          </w:tcPr>
          <w:p w14:paraId="0AA0341A">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vAlign w:val="center"/>
          </w:tcPr>
          <w:p w14:paraId="3FDD7CB4">
            <w:pPr>
              <w:pStyle w:val="101"/>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1、每月15号前，成交人向采购人提供上月的考核表、请款表及相关资料文件，采购人审核无误后将双方确认的费用支付成交人指定的银行，如遇节假日顺延，如有特殊情况，双方协商。</w:t>
            </w:r>
          </w:p>
          <w:p w14:paraId="403B7EA3">
            <w:pPr>
              <w:pStyle w:val="101"/>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SA"/>
              </w:rPr>
              <w:t>2、每次付款前供应商须提供正规合法的税率为6%增值税专用发票。</w:t>
            </w:r>
          </w:p>
        </w:tc>
      </w:tr>
      <w:tr w14:paraId="284A44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786F79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vAlign w:val="center"/>
          </w:tcPr>
          <w:p w14:paraId="4E9D04FC">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vAlign w:val="center"/>
          </w:tcPr>
          <w:p w14:paraId="0754B547">
            <w:pPr>
              <w:pStyle w:val="101"/>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东莞市松山湖国际创新创业社区。</w:t>
            </w:r>
          </w:p>
        </w:tc>
      </w:tr>
      <w:tr w14:paraId="79D5DA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3BB46B4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vAlign w:val="center"/>
          </w:tcPr>
          <w:p w14:paraId="05B03ED2">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vAlign w:val="center"/>
          </w:tcPr>
          <w:p w14:paraId="793C2F7F">
            <w:pPr>
              <w:pStyle w:val="101"/>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供应商实质响应合同各条款。</w:t>
            </w:r>
          </w:p>
        </w:tc>
      </w:tr>
      <w:tr w14:paraId="25182C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14:paraId="7C39A9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vAlign w:val="center"/>
          </w:tcPr>
          <w:p w14:paraId="2AA46824">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其他服务要求</w:t>
            </w:r>
          </w:p>
        </w:tc>
        <w:tc>
          <w:tcPr>
            <w:tcW w:w="6397" w:type="dxa"/>
            <w:vAlign w:val="center"/>
          </w:tcPr>
          <w:p w14:paraId="5AA21095">
            <w:pPr>
              <w:pStyle w:val="145"/>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详见技术需求书。</w:t>
            </w:r>
          </w:p>
        </w:tc>
      </w:tr>
    </w:tbl>
    <w:p w14:paraId="51A8D16A">
      <w:pPr>
        <w:rPr>
          <w:color w:val="auto"/>
          <w:highlight w:val="none"/>
        </w:rPr>
      </w:pPr>
    </w:p>
    <w:p w14:paraId="2CAE7669">
      <w:pPr>
        <w:rPr>
          <w:rFonts w:ascii="宋体" w:hAnsi="宋体"/>
          <w:color w:val="auto"/>
          <w:highlight w:val="none"/>
        </w:rPr>
      </w:pPr>
      <w:bookmarkStart w:id="173" w:name="_Toc19316"/>
      <w:r>
        <w:rPr>
          <w:rFonts w:hint="eastAsia" w:ascii="宋体" w:hAnsi="宋体"/>
          <w:color w:val="auto"/>
          <w:highlight w:val="none"/>
        </w:rPr>
        <w:br w:type="page"/>
      </w:r>
    </w:p>
    <w:p w14:paraId="644B3524">
      <w:pPr>
        <w:pStyle w:val="6"/>
        <w:keepNext/>
        <w:keepLines/>
        <w:widowControl/>
        <w:autoSpaceDE/>
        <w:autoSpaceDN/>
        <w:snapToGrid w:val="0"/>
        <w:spacing w:before="0" w:after="0" w:line="360" w:lineRule="auto"/>
        <w:jc w:val="center"/>
        <w:rPr>
          <w:rFonts w:hint="eastAsia" w:ascii="宋体" w:hAnsi="宋体" w:eastAsia="宋体" w:cstheme="minorBidi"/>
          <w:b/>
          <w:bCs/>
          <w:color w:val="auto"/>
          <w:sz w:val="28"/>
          <w:szCs w:val="28"/>
          <w:highlight w:val="none"/>
        </w:rPr>
      </w:pPr>
      <w:bookmarkStart w:id="174" w:name="_Toc30066"/>
      <w:r>
        <w:rPr>
          <w:rFonts w:hint="eastAsia" w:ascii="宋体" w:hAnsi="宋体" w:eastAsia="宋体" w:cstheme="minorBidi"/>
          <w:b/>
          <w:bCs/>
          <w:color w:val="auto"/>
          <w:sz w:val="28"/>
          <w:szCs w:val="28"/>
          <w:highlight w:val="none"/>
        </w:rPr>
        <w:t>第二章 技术需求书</w:t>
      </w:r>
      <w:bookmarkEnd w:id="173"/>
      <w:bookmarkEnd w:id="174"/>
    </w:p>
    <w:bookmarkEnd w:id="165"/>
    <w:p w14:paraId="74EF193A">
      <w:pPr>
        <w:pStyle w:val="196"/>
        <w:spacing w:line="360" w:lineRule="auto"/>
        <w:outlineLvl w:val="2"/>
        <w:rPr>
          <w:rFonts w:hint="eastAsia" w:ascii="宋体" w:hAnsi="宋体" w:eastAsia="宋体" w:cs="宋体"/>
          <w:color w:val="auto"/>
          <w:sz w:val="21"/>
          <w:szCs w:val="21"/>
          <w:highlight w:val="none"/>
        </w:rPr>
      </w:pPr>
      <w:bookmarkStart w:id="175" w:name="_Toc70952562"/>
      <w:r>
        <w:rPr>
          <w:rFonts w:hint="eastAsia" w:ascii="宋体" w:hAnsi="宋体" w:eastAsia="宋体" w:cs="宋体"/>
          <w:color w:val="auto"/>
          <w:sz w:val="21"/>
          <w:szCs w:val="21"/>
          <w:highlight w:val="none"/>
        </w:rPr>
        <w:t>一、项目概述</w:t>
      </w:r>
      <w:bookmarkEnd w:id="175"/>
    </w:p>
    <w:p w14:paraId="17A5CC8F">
      <w:pPr>
        <w:pStyle w:val="34"/>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采购项目： </w:t>
      </w:r>
      <w:r>
        <w:rPr>
          <w:rFonts w:hint="eastAsia" w:ascii="宋体" w:hAnsi="宋体" w:eastAsia="宋体" w:cs="宋体"/>
          <w:color w:val="auto"/>
          <w:szCs w:val="21"/>
          <w:highlight w:val="none"/>
          <w:u w:val="single"/>
          <w:lang w:eastAsia="zh-CN"/>
        </w:rPr>
        <w:t>松山湖国际创新创业社区保洁服务（</w:t>
      </w:r>
      <w:r>
        <w:rPr>
          <w:rFonts w:hint="eastAsia" w:ascii="宋体" w:hAnsi="宋体" w:eastAsia="宋体" w:cs="宋体"/>
          <w:color w:val="auto"/>
          <w:szCs w:val="21"/>
          <w:highlight w:val="none"/>
          <w:u w:val="single"/>
          <w:lang w:val="en-US" w:eastAsia="zh-CN"/>
        </w:rPr>
        <w:t>2026年）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CF714E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 项目概况：</w:t>
      </w:r>
      <w:r>
        <w:rPr>
          <w:rFonts w:hint="eastAsia" w:ascii="宋体" w:hAnsi="宋体" w:eastAsia="宋体" w:cs="宋体"/>
          <w:bCs/>
          <w:color w:val="auto"/>
          <w:szCs w:val="21"/>
          <w:highlight w:val="none"/>
          <w:u w:val="single"/>
        </w:rPr>
        <w:t>松山湖国际创新创业社区位于松山湖，占地约397亩，总建筑面积约</w:t>
      </w:r>
      <w:r>
        <w:rPr>
          <w:rFonts w:hint="eastAsia" w:ascii="宋体" w:hAnsi="宋体" w:eastAsia="宋体" w:cs="宋体"/>
          <w:bCs/>
          <w:color w:val="auto"/>
          <w:szCs w:val="21"/>
          <w:highlight w:val="none"/>
          <w:u w:val="single"/>
          <w:lang w:val="en-US" w:eastAsia="zh-CN"/>
        </w:rPr>
        <w:t>46.2</w:t>
      </w:r>
      <w:r>
        <w:rPr>
          <w:rFonts w:hint="eastAsia" w:ascii="宋体" w:hAnsi="宋体" w:eastAsia="宋体" w:cs="宋体"/>
          <w:bCs/>
          <w:color w:val="auto"/>
          <w:szCs w:val="21"/>
          <w:highlight w:val="none"/>
          <w:u w:val="single"/>
        </w:rPr>
        <w:t>万平方米，总建筑占地面积约为</w:t>
      </w:r>
      <w:r>
        <w:rPr>
          <w:rFonts w:hint="eastAsia" w:ascii="宋体" w:hAnsi="宋体" w:eastAsia="宋体" w:cs="宋体"/>
          <w:bCs/>
          <w:color w:val="auto"/>
          <w:szCs w:val="21"/>
          <w:highlight w:val="none"/>
          <w:u w:val="single"/>
          <w:lang w:val="en-US" w:eastAsia="zh-CN"/>
        </w:rPr>
        <w:t>6.2</w:t>
      </w:r>
      <w:r>
        <w:rPr>
          <w:rFonts w:hint="eastAsia" w:ascii="宋体" w:hAnsi="宋体" w:eastAsia="宋体" w:cs="宋体"/>
          <w:bCs/>
          <w:color w:val="auto"/>
          <w:szCs w:val="21"/>
          <w:highlight w:val="none"/>
          <w:u w:val="single"/>
        </w:rPr>
        <w:t>万平方米，共有</w:t>
      </w:r>
      <w:r>
        <w:rPr>
          <w:rFonts w:hint="eastAsia" w:ascii="宋体" w:hAnsi="宋体" w:eastAsia="宋体" w:cs="宋体"/>
          <w:bCs/>
          <w:color w:val="auto"/>
          <w:szCs w:val="21"/>
          <w:highlight w:val="none"/>
          <w:u w:val="single"/>
          <w:lang w:val="en-US" w:eastAsia="zh-CN"/>
        </w:rPr>
        <w:t>18</w:t>
      </w:r>
      <w:r>
        <w:rPr>
          <w:rFonts w:hint="eastAsia" w:ascii="宋体" w:hAnsi="宋体" w:eastAsia="宋体" w:cs="宋体"/>
          <w:bCs/>
          <w:color w:val="auto"/>
          <w:szCs w:val="21"/>
          <w:highlight w:val="none"/>
          <w:u w:val="single"/>
        </w:rPr>
        <w:t>个</w:t>
      </w:r>
      <w:r>
        <w:rPr>
          <w:rFonts w:hint="eastAsia" w:ascii="宋体" w:hAnsi="宋体" w:eastAsia="宋体" w:cs="宋体"/>
          <w:bCs/>
          <w:color w:val="auto"/>
          <w:szCs w:val="21"/>
          <w:highlight w:val="none"/>
        </w:rPr>
        <w:t>单体。</w:t>
      </w:r>
      <w:r>
        <w:rPr>
          <w:rFonts w:hint="eastAsia" w:ascii="宋体" w:hAnsi="宋体" w:eastAsia="宋体" w:cs="宋体"/>
          <w:bCs/>
          <w:color w:val="auto"/>
          <w:szCs w:val="21"/>
          <w:highlight w:val="none"/>
          <w:u w:val="single"/>
        </w:rPr>
        <w:t>项目划分为科技研发、产业孵化、商务配套及人才安居等四大功能分区。</w:t>
      </w:r>
    </w:p>
    <w:p w14:paraId="5592493C">
      <w:pPr>
        <w:pStyle w:val="196"/>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二、服务范围及内容：</w:t>
      </w:r>
    </w:p>
    <w:p w14:paraId="23A3B00E">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 服务范围：</w:t>
      </w:r>
    </w:p>
    <w:p w14:paraId="1D07DBC2">
      <w:pPr>
        <w:pStyle w:val="34"/>
        <w:spacing w:line="360" w:lineRule="auto"/>
        <w:ind w:left="0" w:firstLine="420"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u w:val="single"/>
        </w:rPr>
        <w:t>服务范围：园区范围内所有的公共区域：包括室外广场、绿化、道路、阳台、露台、天台，地上及地下停车场，室内各楼层，大堂、公共走廊、过道；消防楼梯/消防通道、电梯厅（含电梯厅及其前室、通道）、电梯（含扶梯、客梯、货梯、转换梯、消防梯等）、前室、值班室、垃圾房、工具间、茶水间、洗手间、设备房等；消防门、公共设施设备、门窗、玻璃、标识牌、广告灯箱、灯具、屋面、雨棚、绿化带、管道、管井、地沟、空中花园等。</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不含佳纷天地和人才安居</w:t>
      </w:r>
      <w:r>
        <w:rPr>
          <w:rFonts w:hint="eastAsia" w:ascii="宋体" w:hAnsi="宋体" w:eastAsia="宋体" w:cs="宋体"/>
          <w:bCs/>
          <w:color w:val="auto"/>
          <w:szCs w:val="21"/>
          <w:highlight w:val="none"/>
          <w:u w:val="single"/>
          <w:lang w:eastAsia="zh-CN"/>
        </w:rPr>
        <w:t>）</w:t>
      </w:r>
    </w:p>
    <w:p w14:paraId="50E520C4">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 本项目最低人员配置及最低设备配置要求：</w:t>
      </w:r>
    </w:p>
    <w:p w14:paraId="12291C20">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2.2.1最低人员配置：</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10"/>
        <w:gridCol w:w="1347"/>
        <w:gridCol w:w="2007"/>
        <w:gridCol w:w="3200"/>
      </w:tblGrid>
      <w:tr w14:paraId="3B0C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bottom"/>
          </w:tcPr>
          <w:p w14:paraId="31DD1AB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171" w:type="dxa"/>
            <w:vAlign w:val="bottom"/>
          </w:tcPr>
          <w:p w14:paraId="170977F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栋号</w:t>
            </w:r>
          </w:p>
        </w:tc>
        <w:tc>
          <w:tcPr>
            <w:tcW w:w="1165" w:type="dxa"/>
            <w:vAlign w:val="center"/>
          </w:tcPr>
          <w:p w14:paraId="582E349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楼层数</w:t>
            </w:r>
          </w:p>
        </w:tc>
        <w:tc>
          <w:tcPr>
            <w:tcW w:w="1736" w:type="dxa"/>
            <w:vAlign w:val="center"/>
          </w:tcPr>
          <w:p w14:paraId="7C77F7A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地库层数</w:t>
            </w:r>
          </w:p>
        </w:tc>
        <w:tc>
          <w:tcPr>
            <w:tcW w:w="2767" w:type="dxa"/>
            <w:vAlign w:val="center"/>
          </w:tcPr>
          <w:p w14:paraId="16A7AC5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最低人员配置（</w:t>
            </w:r>
            <w:r>
              <w:rPr>
                <w:rFonts w:hint="eastAsia" w:ascii="宋体" w:hAnsi="宋体" w:eastAsia="宋体" w:cs="宋体"/>
                <w:bCs/>
                <w:color w:val="auto"/>
                <w:szCs w:val="21"/>
                <w:highlight w:val="none"/>
                <w:lang w:val="en-US" w:eastAsia="zh-CN"/>
              </w:rPr>
              <w:t>63</w:t>
            </w:r>
            <w:r>
              <w:rPr>
                <w:rFonts w:hint="eastAsia" w:ascii="宋体" w:hAnsi="宋体" w:eastAsia="宋体" w:cs="宋体"/>
                <w:bCs/>
                <w:color w:val="auto"/>
                <w:szCs w:val="21"/>
                <w:highlight w:val="none"/>
              </w:rPr>
              <w:t>人）</w:t>
            </w:r>
          </w:p>
        </w:tc>
      </w:tr>
      <w:tr w14:paraId="1032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DA76DD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171" w:type="dxa"/>
          </w:tcPr>
          <w:p w14:paraId="70C5292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A1</w:t>
            </w:r>
          </w:p>
        </w:tc>
        <w:tc>
          <w:tcPr>
            <w:tcW w:w="1165" w:type="dxa"/>
          </w:tcPr>
          <w:p w14:paraId="4254172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2D23AD2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767" w:type="dxa"/>
          </w:tcPr>
          <w:p w14:paraId="46B2DA41">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5</w:t>
            </w:r>
          </w:p>
        </w:tc>
      </w:tr>
      <w:tr w14:paraId="19BA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33111B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171" w:type="dxa"/>
          </w:tcPr>
          <w:p w14:paraId="56385D9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A2</w:t>
            </w:r>
          </w:p>
        </w:tc>
        <w:tc>
          <w:tcPr>
            <w:tcW w:w="1165" w:type="dxa"/>
          </w:tcPr>
          <w:p w14:paraId="00632D8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0502763D">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767" w:type="dxa"/>
          </w:tcPr>
          <w:p w14:paraId="311B70D2">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1560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90ADCD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171" w:type="dxa"/>
          </w:tcPr>
          <w:p w14:paraId="5F5E741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A3</w:t>
            </w:r>
          </w:p>
        </w:tc>
        <w:tc>
          <w:tcPr>
            <w:tcW w:w="1165" w:type="dxa"/>
          </w:tcPr>
          <w:p w14:paraId="62018AB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07BFCAD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767" w:type="dxa"/>
          </w:tcPr>
          <w:p w14:paraId="469A4B95">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551E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34B1206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171" w:type="dxa"/>
          </w:tcPr>
          <w:p w14:paraId="0B15D05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A4</w:t>
            </w:r>
          </w:p>
        </w:tc>
        <w:tc>
          <w:tcPr>
            <w:tcW w:w="1165" w:type="dxa"/>
          </w:tcPr>
          <w:p w14:paraId="52F5D35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6227058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767" w:type="dxa"/>
          </w:tcPr>
          <w:p w14:paraId="5327F971">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1EAC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tcPr>
          <w:p w14:paraId="61E4B65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2171" w:type="dxa"/>
          </w:tcPr>
          <w:p w14:paraId="497C2FC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A5</w:t>
            </w:r>
          </w:p>
        </w:tc>
        <w:tc>
          <w:tcPr>
            <w:tcW w:w="1165" w:type="dxa"/>
          </w:tcPr>
          <w:p w14:paraId="038C26C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w:t>
            </w:r>
          </w:p>
        </w:tc>
        <w:tc>
          <w:tcPr>
            <w:tcW w:w="1736" w:type="dxa"/>
          </w:tcPr>
          <w:p w14:paraId="3341624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767" w:type="dxa"/>
          </w:tcPr>
          <w:p w14:paraId="21F994A7">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r>
      <w:tr w14:paraId="2B0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14:paraId="7BB4306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2171" w:type="dxa"/>
          </w:tcPr>
          <w:p w14:paraId="360AA7B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B1</w:t>
            </w:r>
          </w:p>
        </w:tc>
        <w:tc>
          <w:tcPr>
            <w:tcW w:w="1165" w:type="dxa"/>
          </w:tcPr>
          <w:p w14:paraId="04BFA27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7C73128F">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7A70501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45C9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74431F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2171" w:type="dxa"/>
          </w:tcPr>
          <w:p w14:paraId="395A0AE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B2</w:t>
            </w:r>
          </w:p>
        </w:tc>
        <w:tc>
          <w:tcPr>
            <w:tcW w:w="1165" w:type="dxa"/>
          </w:tcPr>
          <w:p w14:paraId="58F8794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47D14D2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480BCDF4">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59C6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6BEE471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2171" w:type="dxa"/>
          </w:tcPr>
          <w:p w14:paraId="5BFE4C1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C1A</w:t>
            </w:r>
          </w:p>
        </w:tc>
        <w:tc>
          <w:tcPr>
            <w:tcW w:w="1165" w:type="dxa"/>
          </w:tcPr>
          <w:p w14:paraId="4D59CCE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1736" w:type="dxa"/>
          </w:tcPr>
          <w:p w14:paraId="7FB2D23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44857EC8">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r>
      <w:tr w14:paraId="6F86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BAD51E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2171" w:type="dxa"/>
          </w:tcPr>
          <w:p w14:paraId="2229DF1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C1B</w:t>
            </w:r>
          </w:p>
        </w:tc>
        <w:tc>
          <w:tcPr>
            <w:tcW w:w="1165" w:type="dxa"/>
          </w:tcPr>
          <w:p w14:paraId="4D03E0D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736" w:type="dxa"/>
          </w:tcPr>
          <w:p w14:paraId="7C9BB904">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3529D326">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p>
        </w:tc>
      </w:tr>
      <w:tr w14:paraId="01B4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325F78A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2171" w:type="dxa"/>
          </w:tcPr>
          <w:p w14:paraId="3615C5E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D1</w:t>
            </w:r>
          </w:p>
        </w:tc>
        <w:tc>
          <w:tcPr>
            <w:tcW w:w="1165" w:type="dxa"/>
          </w:tcPr>
          <w:p w14:paraId="3B342EC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1736" w:type="dxa"/>
          </w:tcPr>
          <w:p w14:paraId="1BD26541">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0FAC305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r>
      <w:tr w14:paraId="7550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539674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2171" w:type="dxa"/>
          </w:tcPr>
          <w:p w14:paraId="026AF47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D2</w:t>
            </w:r>
          </w:p>
        </w:tc>
        <w:tc>
          <w:tcPr>
            <w:tcW w:w="1165" w:type="dxa"/>
          </w:tcPr>
          <w:p w14:paraId="76406B6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1736" w:type="dxa"/>
          </w:tcPr>
          <w:p w14:paraId="39E0DCE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17E37856">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0609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6EFA94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2171" w:type="dxa"/>
          </w:tcPr>
          <w:p w14:paraId="6304AE5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D3</w:t>
            </w:r>
          </w:p>
        </w:tc>
        <w:tc>
          <w:tcPr>
            <w:tcW w:w="1165" w:type="dxa"/>
          </w:tcPr>
          <w:p w14:paraId="0D1F725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52A2DF8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075C8D26">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50F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EAE63C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p>
        </w:tc>
        <w:tc>
          <w:tcPr>
            <w:tcW w:w="2171" w:type="dxa"/>
          </w:tcPr>
          <w:p w14:paraId="7741B8E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五期二A塔</w:t>
            </w:r>
          </w:p>
        </w:tc>
        <w:tc>
          <w:tcPr>
            <w:tcW w:w="1165" w:type="dxa"/>
          </w:tcPr>
          <w:p w14:paraId="3552F35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1736" w:type="dxa"/>
          </w:tcPr>
          <w:p w14:paraId="387E35C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767" w:type="dxa"/>
          </w:tcPr>
          <w:p w14:paraId="52A5BE0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r>
      <w:tr w14:paraId="6C6D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D321C7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p>
        </w:tc>
        <w:tc>
          <w:tcPr>
            <w:tcW w:w="2171" w:type="dxa"/>
          </w:tcPr>
          <w:p w14:paraId="170E7CF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五期二B塔</w:t>
            </w:r>
          </w:p>
        </w:tc>
        <w:tc>
          <w:tcPr>
            <w:tcW w:w="1165" w:type="dxa"/>
          </w:tcPr>
          <w:p w14:paraId="67EE1FA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w:t>
            </w:r>
          </w:p>
        </w:tc>
        <w:tc>
          <w:tcPr>
            <w:tcW w:w="1736" w:type="dxa"/>
          </w:tcPr>
          <w:p w14:paraId="0213326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767" w:type="dxa"/>
          </w:tcPr>
          <w:p w14:paraId="11A34B8F">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r>
      <w:tr w14:paraId="36E1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DF372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2171" w:type="dxa"/>
          </w:tcPr>
          <w:p w14:paraId="7D3B7A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G1</w:t>
            </w:r>
          </w:p>
        </w:tc>
        <w:tc>
          <w:tcPr>
            <w:tcW w:w="1165" w:type="dxa"/>
          </w:tcPr>
          <w:p w14:paraId="4DADC3D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6F7616D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26AC9F8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3036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11BF03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c>
          <w:tcPr>
            <w:tcW w:w="2171" w:type="dxa"/>
          </w:tcPr>
          <w:p w14:paraId="4342388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G2</w:t>
            </w:r>
          </w:p>
        </w:tc>
        <w:tc>
          <w:tcPr>
            <w:tcW w:w="1165" w:type="dxa"/>
          </w:tcPr>
          <w:p w14:paraId="0D99355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31F815A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51062982">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156E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E5A34D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w:t>
            </w:r>
          </w:p>
        </w:tc>
        <w:tc>
          <w:tcPr>
            <w:tcW w:w="2171" w:type="dxa"/>
          </w:tcPr>
          <w:p w14:paraId="632F85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G3</w:t>
            </w:r>
          </w:p>
        </w:tc>
        <w:tc>
          <w:tcPr>
            <w:tcW w:w="1165" w:type="dxa"/>
          </w:tcPr>
          <w:p w14:paraId="4B0848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36" w:type="dxa"/>
          </w:tcPr>
          <w:p w14:paraId="191FBEB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787B56B5">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r>
      <w:tr w14:paraId="41EA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C5D791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w:t>
            </w:r>
          </w:p>
        </w:tc>
        <w:tc>
          <w:tcPr>
            <w:tcW w:w="2171" w:type="dxa"/>
          </w:tcPr>
          <w:p w14:paraId="34747A9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G4</w:t>
            </w:r>
          </w:p>
        </w:tc>
        <w:tc>
          <w:tcPr>
            <w:tcW w:w="1165" w:type="dxa"/>
          </w:tcPr>
          <w:p w14:paraId="22187E2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w:t>
            </w:r>
          </w:p>
        </w:tc>
        <w:tc>
          <w:tcPr>
            <w:tcW w:w="1736" w:type="dxa"/>
          </w:tcPr>
          <w:p w14:paraId="64F54FA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767" w:type="dxa"/>
          </w:tcPr>
          <w:p w14:paraId="4D33B599">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r>
      <w:tr w14:paraId="6654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07562CDA">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19</w:t>
            </w:r>
          </w:p>
        </w:tc>
        <w:tc>
          <w:tcPr>
            <w:tcW w:w="2171" w:type="dxa"/>
            <w:vAlign w:val="center"/>
          </w:tcPr>
          <w:p w14:paraId="3EEC99F5">
            <w:pPr>
              <w:pStyle w:val="34"/>
              <w:spacing w:line="360" w:lineRule="auto"/>
              <w:ind w:left="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A区、G区、、BC区、商铺、外围地面清扫</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清收垃圾</w:t>
            </w:r>
          </w:p>
        </w:tc>
        <w:tc>
          <w:tcPr>
            <w:tcW w:w="1165" w:type="dxa"/>
            <w:vAlign w:val="center"/>
          </w:tcPr>
          <w:p w14:paraId="1905A36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736" w:type="dxa"/>
            <w:vAlign w:val="center"/>
          </w:tcPr>
          <w:p w14:paraId="575FBDF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767" w:type="dxa"/>
            <w:vAlign w:val="center"/>
          </w:tcPr>
          <w:p w14:paraId="502D6EB0">
            <w:pPr>
              <w:pStyle w:val="34"/>
              <w:spacing w:line="360" w:lineRule="auto"/>
              <w:ind w:left="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r>
      <w:tr w14:paraId="6DD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top"/>
          </w:tcPr>
          <w:p w14:paraId="79A712DA">
            <w:pPr>
              <w:pStyle w:val="34"/>
              <w:spacing w:line="360" w:lineRule="auto"/>
              <w:ind w:left="0" w:left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20</w:t>
            </w:r>
          </w:p>
        </w:tc>
        <w:tc>
          <w:tcPr>
            <w:tcW w:w="2171" w:type="dxa"/>
            <w:vAlign w:val="center"/>
          </w:tcPr>
          <w:p w14:paraId="6400C1BC">
            <w:pPr>
              <w:pStyle w:val="34"/>
              <w:spacing w:line="360" w:lineRule="auto"/>
              <w:ind w:left="0" w:left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松寓等室内精细保洁</w:t>
            </w:r>
          </w:p>
        </w:tc>
        <w:tc>
          <w:tcPr>
            <w:tcW w:w="1165" w:type="dxa"/>
            <w:vAlign w:val="center"/>
          </w:tcPr>
          <w:p w14:paraId="0A415FC0">
            <w:pPr>
              <w:pStyle w:val="34"/>
              <w:spacing w:line="360" w:lineRule="auto"/>
              <w:ind w:left="0" w:leftChars="0"/>
              <w:rPr>
                <w:rFonts w:hint="eastAsia" w:ascii="宋体" w:hAnsi="宋体" w:eastAsia="宋体" w:cs="宋体"/>
                <w:bCs/>
                <w:color w:val="auto"/>
                <w:kern w:val="2"/>
                <w:sz w:val="21"/>
                <w:szCs w:val="21"/>
                <w:highlight w:val="none"/>
                <w:lang w:val="en-US" w:eastAsia="zh-CN" w:bidi="ar-SA"/>
              </w:rPr>
            </w:pPr>
          </w:p>
        </w:tc>
        <w:tc>
          <w:tcPr>
            <w:tcW w:w="1736" w:type="dxa"/>
            <w:vAlign w:val="center"/>
          </w:tcPr>
          <w:p w14:paraId="25C8954F">
            <w:pPr>
              <w:pStyle w:val="34"/>
              <w:spacing w:line="360" w:lineRule="auto"/>
              <w:ind w:left="0" w:leftChars="0"/>
              <w:jc w:val="center"/>
              <w:rPr>
                <w:rFonts w:hint="eastAsia" w:ascii="宋体" w:hAnsi="宋体" w:eastAsia="宋体" w:cs="宋体"/>
                <w:bCs/>
                <w:color w:val="auto"/>
                <w:kern w:val="2"/>
                <w:sz w:val="21"/>
                <w:szCs w:val="21"/>
                <w:highlight w:val="none"/>
                <w:lang w:val="en-US" w:eastAsia="zh-CN" w:bidi="ar-SA"/>
              </w:rPr>
            </w:pPr>
          </w:p>
        </w:tc>
        <w:tc>
          <w:tcPr>
            <w:tcW w:w="2767" w:type="dxa"/>
            <w:vAlign w:val="center"/>
          </w:tcPr>
          <w:p w14:paraId="19424E82">
            <w:pPr>
              <w:pStyle w:val="34"/>
              <w:spacing w:line="360" w:lineRule="auto"/>
              <w:ind w:left="0" w:lef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1</w:t>
            </w:r>
          </w:p>
        </w:tc>
      </w:tr>
      <w:tr w14:paraId="786F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69E204C6">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1</w:t>
            </w:r>
          </w:p>
        </w:tc>
        <w:tc>
          <w:tcPr>
            <w:tcW w:w="2171" w:type="dxa"/>
            <w:vAlign w:val="center"/>
          </w:tcPr>
          <w:p w14:paraId="45DC5D1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领班兼机动</w:t>
            </w:r>
          </w:p>
        </w:tc>
        <w:tc>
          <w:tcPr>
            <w:tcW w:w="1165" w:type="dxa"/>
            <w:vAlign w:val="center"/>
          </w:tcPr>
          <w:p w14:paraId="59FBB8B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736" w:type="dxa"/>
            <w:vAlign w:val="center"/>
          </w:tcPr>
          <w:p w14:paraId="1F11D3D2">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767" w:type="dxa"/>
            <w:vAlign w:val="center"/>
          </w:tcPr>
          <w:p w14:paraId="65440A33">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4</w:t>
            </w:r>
          </w:p>
        </w:tc>
      </w:tr>
      <w:tr w14:paraId="3799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F87A738">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2</w:t>
            </w:r>
          </w:p>
        </w:tc>
        <w:tc>
          <w:tcPr>
            <w:tcW w:w="2171" w:type="dxa"/>
            <w:vAlign w:val="center"/>
          </w:tcPr>
          <w:p w14:paraId="6AD74D8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w:t>
            </w:r>
          </w:p>
        </w:tc>
        <w:tc>
          <w:tcPr>
            <w:tcW w:w="1165" w:type="dxa"/>
            <w:vAlign w:val="center"/>
          </w:tcPr>
          <w:p w14:paraId="2CE440C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736" w:type="dxa"/>
            <w:vAlign w:val="center"/>
          </w:tcPr>
          <w:p w14:paraId="104F5AF9">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767" w:type="dxa"/>
            <w:vAlign w:val="center"/>
          </w:tcPr>
          <w:p w14:paraId="2DFCA947">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r>
      <w:tr w14:paraId="34B4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3DA6E7B0">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p>
        </w:tc>
        <w:tc>
          <w:tcPr>
            <w:tcW w:w="2171" w:type="dxa"/>
            <w:vAlign w:val="center"/>
          </w:tcPr>
          <w:p w14:paraId="04A5B6C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共计（其中，中午、夜间值班3人，12小时/人）</w:t>
            </w:r>
          </w:p>
        </w:tc>
        <w:tc>
          <w:tcPr>
            <w:tcW w:w="1165" w:type="dxa"/>
            <w:vAlign w:val="center"/>
          </w:tcPr>
          <w:p w14:paraId="4443BE9E">
            <w:pPr>
              <w:pStyle w:val="34"/>
              <w:spacing w:line="360" w:lineRule="auto"/>
              <w:ind w:left="0"/>
              <w:rPr>
                <w:rFonts w:hint="eastAsia" w:ascii="宋体" w:hAnsi="宋体" w:eastAsia="宋体" w:cs="宋体"/>
                <w:bCs/>
                <w:color w:val="auto"/>
                <w:szCs w:val="21"/>
                <w:highlight w:val="none"/>
              </w:rPr>
            </w:pPr>
          </w:p>
        </w:tc>
        <w:tc>
          <w:tcPr>
            <w:tcW w:w="1736" w:type="dxa"/>
            <w:vAlign w:val="center"/>
          </w:tcPr>
          <w:p w14:paraId="37F17A91">
            <w:pPr>
              <w:pStyle w:val="34"/>
              <w:spacing w:line="360" w:lineRule="auto"/>
              <w:ind w:left="0"/>
              <w:jc w:val="center"/>
              <w:rPr>
                <w:rFonts w:hint="eastAsia" w:ascii="宋体" w:hAnsi="宋体" w:eastAsia="宋体" w:cs="宋体"/>
                <w:bCs/>
                <w:color w:val="auto"/>
                <w:szCs w:val="21"/>
                <w:highlight w:val="none"/>
              </w:rPr>
            </w:pPr>
          </w:p>
        </w:tc>
        <w:tc>
          <w:tcPr>
            <w:tcW w:w="2767" w:type="dxa"/>
            <w:vAlign w:val="center"/>
          </w:tcPr>
          <w:p w14:paraId="20A09DFE">
            <w:pPr>
              <w:pStyle w:val="34"/>
              <w:spacing w:line="360" w:lineRule="auto"/>
              <w:ind w:left="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63</w:t>
            </w:r>
          </w:p>
        </w:tc>
      </w:tr>
      <w:tr w14:paraId="1126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9" w:type="dxa"/>
            <w:gridSpan w:val="5"/>
            <w:vAlign w:val="center"/>
          </w:tcPr>
          <w:p w14:paraId="3C9462DB">
            <w:pPr>
              <w:pStyle w:val="34"/>
              <w:spacing w:line="360" w:lineRule="auto"/>
              <w:ind w:left="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备注：具体以实际发生为准。</w:t>
            </w:r>
          </w:p>
        </w:tc>
      </w:tr>
    </w:tbl>
    <w:p w14:paraId="7928828D">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2.2.2最低设备配置要求（需</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成新以上）：</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677"/>
        <w:gridCol w:w="1019"/>
        <w:gridCol w:w="1804"/>
        <w:gridCol w:w="3061"/>
      </w:tblGrid>
      <w:tr w14:paraId="45CC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3AA10855">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315" w:type="dxa"/>
            <w:vAlign w:val="center"/>
          </w:tcPr>
          <w:p w14:paraId="6D2A2F82">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设备名称</w:t>
            </w:r>
          </w:p>
        </w:tc>
        <w:tc>
          <w:tcPr>
            <w:tcW w:w="881" w:type="dxa"/>
            <w:vAlign w:val="center"/>
          </w:tcPr>
          <w:p w14:paraId="3E5BC51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w:t>
            </w:r>
          </w:p>
        </w:tc>
        <w:tc>
          <w:tcPr>
            <w:tcW w:w="1560" w:type="dxa"/>
            <w:vAlign w:val="center"/>
          </w:tcPr>
          <w:p w14:paraId="67157D8F">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2647" w:type="dxa"/>
            <w:vAlign w:val="center"/>
          </w:tcPr>
          <w:p w14:paraId="356428D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用途</w:t>
            </w:r>
          </w:p>
        </w:tc>
      </w:tr>
      <w:tr w14:paraId="2AC7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5ECA7D9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315" w:type="dxa"/>
            <w:vAlign w:val="center"/>
          </w:tcPr>
          <w:p w14:paraId="11A5BF3F">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电动三轮车</w:t>
            </w:r>
          </w:p>
        </w:tc>
        <w:tc>
          <w:tcPr>
            <w:tcW w:w="881" w:type="dxa"/>
            <w:vAlign w:val="center"/>
          </w:tcPr>
          <w:p w14:paraId="150D63C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辆</w:t>
            </w:r>
          </w:p>
        </w:tc>
        <w:tc>
          <w:tcPr>
            <w:tcW w:w="1560" w:type="dxa"/>
            <w:vAlign w:val="center"/>
          </w:tcPr>
          <w:p w14:paraId="2B5B4FC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647" w:type="dxa"/>
            <w:vAlign w:val="center"/>
          </w:tcPr>
          <w:p w14:paraId="42E9AC14">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运送清洁工具及物资及清运垃圾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1大）</w:t>
            </w:r>
          </w:p>
        </w:tc>
      </w:tr>
      <w:tr w14:paraId="4A9E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3DB096A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315" w:type="dxa"/>
            <w:vAlign w:val="center"/>
          </w:tcPr>
          <w:p w14:paraId="3146861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高压冲洗机</w:t>
            </w:r>
          </w:p>
        </w:tc>
        <w:tc>
          <w:tcPr>
            <w:tcW w:w="881" w:type="dxa"/>
            <w:vAlign w:val="center"/>
          </w:tcPr>
          <w:p w14:paraId="5DBD5D6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797D54C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647" w:type="dxa"/>
            <w:vAlign w:val="center"/>
          </w:tcPr>
          <w:p w14:paraId="2FAC49C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冲洗地面、地毯</w:t>
            </w:r>
          </w:p>
        </w:tc>
      </w:tr>
      <w:tr w14:paraId="6183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04941A2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315" w:type="dxa"/>
            <w:vAlign w:val="center"/>
          </w:tcPr>
          <w:p w14:paraId="649E65FE">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全自动洗地机</w:t>
            </w:r>
          </w:p>
        </w:tc>
        <w:tc>
          <w:tcPr>
            <w:tcW w:w="881" w:type="dxa"/>
            <w:vAlign w:val="center"/>
          </w:tcPr>
          <w:p w14:paraId="7555ADB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7B44F938">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p>
        </w:tc>
        <w:tc>
          <w:tcPr>
            <w:tcW w:w="2647" w:type="dxa"/>
            <w:vAlign w:val="center"/>
          </w:tcPr>
          <w:p w14:paraId="0417731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刷洗地库、道路</w:t>
            </w:r>
          </w:p>
        </w:tc>
      </w:tr>
      <w:tr w14:paraId="4554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277E7B72">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315" w:type="dxa"/>
            <w:vAlign w:val="center"/>
          </w:tcPr>
          <w:p w14:paraId="7577AD7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手推式洗地机（电瓶式）</w:t>
            </w:r>
          </w:p>
        </w:tc>
        <w:tc>
          <w:tcPr>
            <w:tcW w:w="881" w:type="dxa"/>
            <w:vAlign w:val="center"/>
          </w:tcPr>
          <w:p w14:paraId="16312FD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2C265F5E">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5</w:t>
            </w:r>
          </w:p>
        </w:tc>
        <w:tc>
          <w:tcPr>
            <w:tcW w:w="2647" w:type="dxa"/>
            <w:vAlign w:val="center"/>
          </w:tcPr>
          <w:p w14:paraId="327C536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刷洗地库、道路</w:t>
            </w:r>
          </w:p>
        </w:tc>
      </w:tr>
      <w:tr w14:paraId="4FF9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6E315DD4">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2315" w:type="dxa"/>
            <w:vAlign w:val="center"/>
          </w:tcPr>
          <w:p w14:paraId="065A3457">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驾驶式扫地机</w:t>
            </w:r>
          </w:p>
        </w:tc>
        <w:tc>
          <w:tcPr>
            <w:tcW w:w="881" w:type="dxa"/>
            <w:vAlign w:val="center"/>
          </w:tcPr>
          <w:p w14:paraId="3F3A404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5082742A">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2647" w:type="dxa"/>
            <w:vAlign w:val="center"/>
          </w:tcPr>
          <w:p w14:paraId="2C4C0B9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清扫地库、道路</w:t>
            </w:r>
          </w:p>
        </w:tc>
      </w:tr>
      <w:tr w14:paraId="5F8D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13F066F4">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2315" w:type="dxa"/>
            <w:vAlign w:val="center"/>
          </w:tcPr>
          <w:p w14:paraId="509E218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单擦机</w:t>
            </w:r>
          </w:p>
        </w:tc>
        <w:tc>
          <w:tcPr>
            <w:tcW w:w="881" w:type="dxa"/>
            <w:vAlign w:val="center"/>
          </w:tcPr>
          <w:p w14:paraId="437F346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787CD5BF">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2647" w:type="dxa"/>
            <w:vAlign w:val="center"/>
          </w:tcPr>
          <w:p w14:paraId="54994CF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清除地面顽固污渍</w:t>
            </w:r>
          </w:p>
        </w:tc>
      </w:tr>
      <w:tr w14:paraId="41F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7420349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2315" w:type="dxa"/>
            <w:vAlign w:val="center"/>
          </w:tcPr>
          <w:p w14:paraId="33CB242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晶面抛光机</w:t>
            </w:r>
          </w:p>
        </w:tc>
        <w:tc>
          <w:tcPr>
            <w:tcW w:w="881" w:type="dxa"/>
            <w:vAlign w:val="center"/>
          </w:tcPr>
          <w:p w14:paraId="781C347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0366E01A">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2647" w:type="dxa"/>
            <w:vAlign w:val="center"/>
          </w:tcPr>
          <w:p w14:paraId="3E62957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大理石晶面养护、抛光</w:t>
            </w:r>
          </w:p>
        </w:tc>
      </w:tr>
      <w:tr w14:paraId="4F77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16" w:type="dxa"/>
            <w:vAlign w:val="center"/>
          </w:tcPr>
          <w:p w14:paraId="35DF5B97">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2315" w:type="dxa"/>
            <w:vAlign w:val="center"/>
          </w:tcPr>
          <w:p w14:paraId="7DA209F5">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鼓风机</w:t>
            </w:r>
          </w:p>
        </w:tc>
        <w:tc>
          <w:tcPr>
            <w:tcW w:w="881" w:type="dxa"/>
            <w:vAlign w:val="center"/>
          </w:tcPr>
          <w:p w14:paraId="6952C2E0">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79CA2F6B">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c>
          <w:tcPr>
            <w:tcW w:w="2647" w:type="dxa"/>
            <w:vAlign w:val="center"/>
          </w:tcPr>
          <w:p w14:paraId="0E12AA5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清除洗手间异味、加快地面干燥</w:t>
            </w:r>
          </w:p>
        </w:tc>
      </w:tr>
      <w:tr w14:paraId="1FBA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1A40D169">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2315" w:type="dxa"/>
            <w:vAlign w:val="center"/>
          </w:tcPr>
          <w:p w14:paraId="57239CC6">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吸尘/吸水机</w:t>
            </w:r>
          </w:p>
        </w:tc>
        <w:tc>
          <w:tcPr>
            <w:tcW w:w="881" w:type="dxa"/>
            <w:vAlign w:val="center"/>
          </w:tcPr>
          <w:p w14:paraId="0F2840B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w:t>
            </w:r>
          </w:p>
        </w:tc>
        <w:tc>
          <w:tcPr>
            <w:tcW w:w="1560" w:type="dxa"/>
            <w:vAlign w:val="center"/>
          </w:tcPr>
          <w:p w14:paraId="56A708CB">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p>
        </w:tc>
        <w:tc>
          <w:tcPr>
            <w:tcW w:w="2647" w:type="dxa"/>
            <w:vAlign w:val="center"/>
          </w:tcPr>
          <w:p w14:paraId="05CA44B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其他区域吸尘作业。</w:t>
            </w:r>
          </w:p>
        </w:tc>
      </w:tr>
      <w:tr w14:paraId="0C20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19" w:type="dxa"/>
            <w:gridSpan w:val="5"/>
            <w:vAlign w:val="center"/>
          </w:tcPr>
          <w:p w14:paraId="1202A0A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备注：以上设备不含佳份天地、人才安居范围，该区域设备以采购人另行确定。相关费用在综合单价中包干，不另行计算。</w:t>
            </w:r>
          </w:p>
        </w:tc>
      </w:tr>
    </w:tbl>
    <w:p w14:paraId="3F11E5C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14:paraId="2127948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2.3服务标准及服务要求：</w:t>
      </w:r>
    </w:p>
    <w:p w14:paraId="624FBC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2.3.1清洁人员要求：</w:t>
      </w:r>
    </w:p>
    <w:p w14:paraId="037BF1B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（1）清洁人员需身体健康、无传染性疾病或其他重大疾病，男性不能超过 </w:t>
      </w:r>
      <w:r>
        <w:rPr>
          <w:rFonts w:hint="eastAsia" w:ascii="宋体" w:hAnsi="宋体" w:eastAsia="宋体" w:cs="宋体"/>
          <w:bCs/>
          <w:color w:val="auto"/>
          <w:szCs w:val="21"/>
          <w:highlight w:val="none"/>
          <w:lang w:val="en-US" w:eastAsia="zh-CN"/>
        </w:rPr>
        <w:t>63</w:t>
      </w:r>
      <w:r>
        <w:rPr>
          <w:rFonts w:hint="eastAsia" w:ascii="宋体" w:hAnsi="宋体" w:eastAsia="宋体" w:cs="宋体"/>
          <w:bCs/>
          <w:color w:val="auto"/>
          <w:szCs w:val="21"/>
          <w:highlight w:val="none"/>
        </w:rPr>
        <w:t>周岁，女性不能超过</w:t>
      </w:r>
      <w:r>
        <w:rPr>
          <w:rFonts w:hint="eastAsia" w:ascii="宋体" w:hAnsi="宋体" w:eastAsia="宋体" w:cs="宋体"/>
          <w:bCs/>
          <w:color w:val="auto"/>
          <w:szCs w:val="21"/>
          <w:highlight w:val="none"/>
          <w:lang w:val="en-US" w:eastAsia="zh-CN"/>
        </w:rPr>
        <w:t>58</w:t>
      </w:r>
      <w:r>
        <w:rPr>
          <w:rFonts w:hint="eastAsia" w:ascii="宋体" w:hAnsi="宋体" w:eastAsia="宋体" w:cs="宋体"/>
          <w:bCs/>
          <w:color w:val="auto"/>
          <w:szCs w:val="21"/>
          <w:highlight w:val="none"/>
        </w:rPr>
        <w:t>周岁。5</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岁以下员工的比例需达到</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0﹪以上，男性员工比例需达到35﹪以上。</w:t>
      </w:r>
    </w:p>
    <w:p w14:paraId="6E22F7B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（2）无犯罪或其他不良情况记录；</w:t>
      </w:r>
    </w:p>
    <w:p w14:paraId="2A5FD68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（3）清洁人员吃、住等问题由</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自行负责；</w:t>
      </w:r>
    </w:p>
    <w:p w14:paraId="13C71A4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（4）若有大型接待活动和突发事件时应免费增派人员协助现场管理；</w:t>
      </w:r>
    </w:p>
    <w:p w14:paraId="409FEF9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（5）合同履行过程中，因</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清洁人员变动或其它原因，需调换或新招员工的，在员工进场之前，需知会采购人，并由采购人面试合格方可进场；</w:t>
      </w:r>
    </w:p>
    <w:p w14:paraId="7258352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基础</w:t>
      </w:r>
      <w:r>
        <w:rPr>
          <w:rFonts w:hint="eastAsia" w:ascii="宋体" w:hAnsi="宋体" w:eastAsia="宋体" w:cs="宋体"/>
          <w:bCs/>
          <w:color w:val="auto"/>
          <w:szCs w:val="21"/>
          <w:highlight w:val="none"/>
        </w:rPr>
        <w:t>服务时间暂定07：30-17：30；</w:t>
      </w:r>
      <w:r>
        <w:rPr>
          <w:rFonts w:hint="eastAsia" w:ascii="宋体" w:hAnsi="宋体" w:eastAsia="宋体" w:cs="宋体"/>
          <w:bCs/>
          <w:color w:val="auto"/>
          <w:szCs w:val="21"/>
          <w:highlight w:val="none"/>
          <w:lang w:val="en-US" w:eastAsia="zh-CN"/>
        </w:rPr>
        <w:t>其中，</w:t>
      </w:r>
      <w:r>
        <w:rPr>
          <w:rFonts w:hint="eastAsia" w:ascii="宋体" w:hAnsi="宋体" w:eastAsia="宋体" w:cs="宋体"/>
          <w:bCs/>
          <w:color w:val="auto"/>
          <w:szCs w:val="21"/>
          <w:highlight w:val="none"/>
        </w:rPr>
        <w:t>部分岗位需中午、夜间值班，12小时/日（可根据</w:t>
      </w:r>
      <w:r>
        <w:rPr>
          <w:rFonts w:hint="eastAsia" w:ascii="宋体" w:hAnsi="宋体" w:eastAsia="宋体" w:cs="宋体"/>
          <w:bCs/>
          <w:color w:val="auto"/>
          <w:szCs w:val="21"/>
          <w:highlight w:val="none"/>
          <w:lang w:val="en-US" w:eastAsia="zh-CN"/>
        </w:rPr>
        <w:t>天气及现场岗位需要，甲方有权适当调整</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具体岗位安排详见《最低人员配置表》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服务岗位</w:t>
      </w:r>
      <w:r>
        <w:rPr>
          <w:rFonts w:hint="eastAsia" w:ascii="宋体" w:hAnsi="宋体" w:eastAsia="宋体" w:cs="宋体"/>
          <w:bCs/>
          <w:i w:val="0"/>
          <w:iCs w:val="0"/>
          <w:caps w:val="0"/>
          <w:color w:val="auto"/>
          <w:spacing w:val="0"/>
          <w:sz w:val="21"/>
          <w:szCs w:val="21"/>
          <w:highlight w:val="none"/>
          <w:shd w:val="clear"/>
        </w:rPr>
        <w:t>执行</w:t>
      </w:r>
      <w:r>
        <w:rPr>
          <w:rFonts w:hint="eastAsia" w:ascii="宋体" w:hAnsi="宋体" w:eastAsia="宋体" w:cs="宋体"/>
          <w:b w:val="0"/>
          <w:bCs/>
          <w:color w:val="auto"/>
          <w:szCs w:val="21"/>
          <w:highlight w:val="none"/>
        </w:rPr>
        <w:t>固定</w:t>
      </w:r>
      <w:r>
        <w:rPr>
          <w:rFonts w:hint="eastAsia" w:ascii="宋体" w:hAnsi="宋体" w:eastAsia="宋体" w:cs="宋体"/>
          <w:b w:val="0"/>
          <w:bCs/>
          <w:color w:val="auto"/>
          <w:szCs w:val="21"/>
          <w:highlight w:val="none"/>
          <w:lang w:val="en-US" w:eastAsia="zh-CN"/>
        </w:rPr>
        <w:t>综合</w:t>
      </w:r>
      <w:r>
        <w:rPr>
          <w:rFonts w:hint="eastAsia" w:ascii="宋体" w:hAnsi="宋体" w:eastAsia="宋体" w:cs="宋体"/>
          <w:b w:val="0"/>
          <w:bCs/>
          <w:color w:val="auto"/>
          <w:szCs w:val="21"/>
          <w:highlight w:val="none"/>
        </w:rPr>
        <w:t>单价包干</w:t>
      </w:r>
      <w:r>
        <w:rPr>
          <w:rFonts w:hint="eastAsia" w:ascii="宋体" w:hAnsi="宋体" w:eastAsia="宋体" w:cs="宋体"/>
          <w:b w:val="0"/>
          <w:bCs/>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0F1115"/>
          <w:spacing w:val="0"/>
          <w:sz w:val="21"/>
          <w:szCs w:val="21"/>
          <w:shd w:val="clear" w:fill="FFFFFF"/>
          <w:lang w:val="en-US" w:eastAsia="zh-CN"/>
        </w:rPr>
        <w:t>供应商应通过科学</w:t>
      </w:r>
      <w:r>
        <w:rPr>
          <w:rFonts w:hint="eastAsia" w:ascii="宋体" w:hAnsi="宋体" w:eastAsia="宋体" w:cs="宋体"/>
          <w:i w:val="0"/>
          <w:iCs w:val="0"/>
          <w:caps w:val="0"/>
          <w:color w:val="0F1115"/>
          <w:spacing w:val="0"/>
          <w:sz w:val="21"/>
          <w:szCs w:val="21"/>
          <w:shd w:val="clear" w:fill="FFFFFF"/>
        </w:rPr>
        <w:t>的排班管理，确保每名</w:t>
      </w:r>
      <w:r>
        <w:rPr>
          <w:rFonts w:hint="eastAsia" w:ascii="宋体" w:hAnsi="宋体" w:eastAsia="宋体" w:cs="宋体"/>
          <w:i w:val="0"/>
          <w:iCs w:val="0"/>
          <w:caps w:val="0"/>
          <w:color w:val="0F1115"/>
          <w:spacing w:val="0"/>
          <w:sz w:val="21"/>
          <w:szCs w:val="21"/>
          <w:shd w:val="clear" w:fill="FFFFFF"/>
          <w:lang w:val="en-US" w:eastAsia="zh-CN"/>
        </w:rPr>
        <w:t>清洁</w:t>
      </w:r>
      <w:r>
        <w:rPr>
          <w:rFonts w:hint="eastAsia" w:ascii="宋体" w:hAnsi="宋体" w:eastAsia="宋体" w:cs="宋体"/>
          <w:bCs/>
          <w:i w:val="0"/>
          <w:iCs w:val="0"/>
          <w:caps w:val="0"/>
          <w:color w:val="auto"/>
          <w:spacing w:val="0"/>
          <w:sz w:val="21"/>
          <w:szCs w:val="21"/>
          <w:highlight w:val="none"/>
          <w:shd w:val="clear"/>
        </w:rPr>
        <w:t>人员</w:t>
      </w:r>
      <w:r>
        <w:rPr>
          <w:rFonts w:hint="eastAsia" w:ascii="宋体" w:hAnsi="宋体" w:eastAsia="宋体" w:cs="宋体"/>
          <w:b w:val="0"/>
          <w:bCs/>
          <w:i w:val="0"/>
          <w:iCs w:val="0"/>
          <w:caps w:val="0"/>
          <w:color w:val="auto"/>
          <w:spacing w:val="0"/>
          <w:sz w:val="21"/>
          <w:szCs w:val="21"/>
          <w:highlight w:val="none"/>
          <w:shd w:val="clear"/>
        </w:rPr>
        <w:t>每月</w:t>
      </w:r>
      <w:r>
        <w:rPr>
          <w:rFonts w:hint="eastAsia" w:ascii="宋体" w:hAnsi="宋体" w:eastAsia="宋体" w:cs="宋体"/>
          <w:b w:val="0"/>
          <w:bCs/>
          <w:i w:val="0"/>
          <w:iCs w:val="0"/>
          <w:caps w:val="0"/>
          <w:color w:val="auto"/>
          <w:spacing w:val="0"/>
          <w:sz w:val="21"/>
          <w:szCs w:val="21"/>
          <w:highlight w:val="none"/>
          <w:shd w:val="clear"/>
          <w:lang w:val="en-US" w:eastAsia="zh-CN"/>
        </w:rPr>
        <w:t>享有不少于</w:t>
      </w:r>
      <w:r>
        <w:rPr>
          <w:rFonts w:hint="eastAsia" w:ascii="宋体" w:hAnsi="宋体" w:eastAsia="宋体" w:cs="宋体"/>
          <w:b w:val="0"/>
          <w:bCs/>
          <w:i w:val="0"/>
          <w:iCs w:val="0"/>
          <w:caps w:val="0"/>
          <w:color w:val="auto"/>
          <w:spacing w:val="0"/>
          <w:sz w:val="21"/>
          <w:szCs w:val="21"/>
          <w:highlight w:val="none"/>
          <w:shd w:val="clear"/>
        </w:rPr>
        <w:t>4天</w:t>
      </w:r>
      <w:r>
        <w:rPr>
          <w:rFonts w:hint="eastAsia" w:ascii="宋体" w:hAnsi="宋体" w:eastAsia="宋体" w:cs="宋体"/>
          <w:b w:val="0"/>
          <w:bCs/>
          <w:i w:val="0"/>
          <w:iCs w:val="0"/>
          <w:caps w:val="0"/>
          <w:color w:val="auto"/>
          <w:spacing w:val="0"/>
          <w:sz w:val="21"/>
          <w:szCs w:val="21"/>
          <w:highlight w:val="none"/>
          <w:shd w:val="clear"/>
          <w:lang w:val="en-US" w:eastAsia="zh-CN"/>
        </w:rPr>
        <w:t>的</w:t>
      </w:r>
      <w:r>
        <w:rPr>
          <w:rFonts w:hint="eastAsia" w:ascii="宋体" w:hAnsi="宋体" w:eastAsia="宋体" w:cs="宋体"/>
          <w:b w:val="0"/>
          <w:bCs/>
          <w:i w:val="0"/>
          <w:iCs w:val="0"/>
          <w:caps w:val="0"/>
          <w:color w:val="auto"/>
          <w:spacing w:val="0"/>
          <w:sz w:val="21"/>
          <w:szCs w:val="21"/>
          <w:highlight w:val="none"/>
          <w:shd w:val="clear"/>
        </w:rPr>
        <w:t>带薪休息</w:t>
      </w:r>
      <w:r>
        <w:rPr>
          <w:rFonts w:hint="eastAsia" w:ascii="宋体" w:hAnsi="宋体" w:eastAsia="宋体" w:cs="宋体"/>
          <w:b w:val="0"/>
          <w:bCs/>
          <w:i w:val="0"/>
          <w:iCs w:val="0"/>
          <w:caps w:val="0"/>
          <w:color w:val="auto"/>
          <w:spacing w:val="0"/>
          <w:sz w:val="21"/>
          <w:szCs w:val="21"/>
          <w:highlight w:val="none"/>
          <w:shd w:val="clear"/>
          <w:lang w:val="en-US" w:eastAsia="zh-CN"/>
        </w:rPr>
        <w:t>日</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该休息日已包含法定节假日调休）</w:t>
      </w:r>
      <w:r>
        <w:rPr>
          <w:rFonts w:hint="eastAsia" w:ascii="宋体" w:hAnsi="宋体" w:eastAsia="宋体" w:cs="宋体"/>
          <w:bCs w:val="0"/>
          <w:i w:val="0"/>
          <w:iCs w:val="0"/>
          <w:caps w:val="0"/>
          <w:color w:val="0F1115"/>
          <w:spacing w:val="0"/>
          <w:sz w:val="21"/>
          <w:szCs w:val="21"/>
          <w:shd w:val="clear" w:fill="FFFFFF"/>
        </w:rPr>
        <w:t>。</w:t>
      </w:r>
    </w:p>
    <w:p w14:paraId="421ABA2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（7）应急需求：在</w:t>
      </w:r>
      <w:r>
        <w:rPr>
          <w:rFonts w:hint="eastAsia" w:ascii="宋体" w:hAnsi="宋体" w:eastAsia="宋体" w:cs="宋体"/>
          <w:bCs/>
          <w:color w:val="auto"/>
          <w:szCs w:val="21"/>
          <w:highlight w:val="none"/>
          <w:lang w:eastAsia="zh-CN"/>
        </w:rPr>
        <w:t>采购人</w:t>
      </w:r>
      <w:r>
        <w:rPr>
          <w:rFonts w:hint="eastAsia" w:ascii="宋体" w:hAnsi="宋体" w:eastAsia="宋体" w:cs="宋体"/>
          <w:bCs/>
          <w:color w:val="auto"/>
          <w:szCs w:val="21"/>
          <w:highlight w:val="none"/>
        </w:rPr>
        <w:t>通知30分钟内，需至少能够组织不少于10人到场参与应急服务（不额外收费）；</w:t>
      </w:r>
    </w:p>
    <w:p w14:paraId="2D1B941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8</w:t>
      </w:r>
      <w:r>
        <w:rPr>
          <w:rFonts w:hint="eastAsia" w:ascii="宋体" w:hAnsi="宋体" w:eastAsia="宋体" w:cs="宋体"/>
          <w:bCs/>
          <w:color w:val="auto"/>
          <w:szCs w:val="21"/>
          <w:highlight w:val="none"/>
        </w:rPr>
        <w:t>）工作时间内必须统一身着统一制服、佩带工作证。</w:t>
      </w:r>
    </w:p>
    <w:p w14:paraId="1A131EE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9</w:t>
      </w:r>
      <w:r>
        <w:rPr>
          <w:rFonts w:hint="eastAsia" w:ascii="宋体" w:hAnsi="宋体" w:eastAsia="宋体" w:cs="宋体"/>
          <w:bCs/>
          <w:color w:val="auto"/>
          <w:szCs w:val="21"/>
          <w:highlight w:val="none"/>
        </w:rPr>
        <w:t>）供应商</w:t>
      </w:r>
      <w:r>
        <w:rPr>
          <w:rFonts w:hint="eastAsia" w:ascii="宋体" w:hAnsi="宋体" w:eastAsia="宋体" w:cs="宋体"/>
          <w:bCs/>
          <w:color w:val="auto"/>
          <w:szCs w:val="21"/>
          <w:highlight w:val="none"/>
          <w:lang w:val="en-US" w:eastAsia="zh-CN"/>
        </w:rPr>
        <w:t>应按照《最低人员配置表》的约定，向采购人</w:t>
      </w:r>
      <w:r>
        <w:rPr>
          <w:rFonts w:hint="eastAsia" w:ascii="宋体" w:hAnsi="宋体" w:eastAsia="宋体" w:cs="宋体"/>
          <w:bCs/>
          <w:color w:val="auto"/>
          <w:szCs w:val="21"/>
          <w:highlight w:val="none"/>
        </w:rPr>
        <w:t>派驻本项目现场的保洁人员在岗不低于</w:t>
      </w:r>
      <w:r>
        <w:rPr>
          <w:rFonts w:hint="eastAsia" w:ascii="宋体" w:hAnsi="宋体" w:eastAsia="宋体" w:cs="宋体"/>
          <w:bCs/>
          <w:color w:val="auto"/>
          <w:szCs w:val="21"/>
          <w:highlight w:val="none"/>
          <w:lang w:val="en-US" w:eastAsia="zh-CN"/>
        </w:rPr>
        <w:t>63</w:t>
      </w:r>
      <w:r>
        <w:rPr>
          <w:rFonts w:hint="eastAsia" w:ascii="宋体" w:hAnsi="宋体" w:eastAsia="宋体" w:cs="宋体"/>
          <w:bCs/>
          <w:color w:val="auto"/>
          <w:szCs w:val="21"/>
          <w:highlight w:val="none"/>
        </w:rPr>
        <w:t>人（含主管）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如有调整以采购人书面要求为准），以确保服务质量</w:t>
      </w:r>
      <w:r>
        <w:rPr>
          <w:rFonts w:hint="eastAsia" w:ascii="宋体" w:hAnsi="宋体" w:eastAsia="宋体" w:cs="宋体"/>
          <w:bCs/>
          <w:color w:val="auto"/>
          <w:szCs w:val="21"/>
          <w:highlight w:val="none"/>
        </w:rPr>
        <w:t>。每月均需提供到岗人员清单及工作打卡记录或签到表。采购方有权要求对人员进行更换或调整，供应商应给予积极配合。同时采购人有权根据现场实际情况要求增减工作人员，每增减一人则以最终</w:t>
      </w:r>
      <w:r>
        <w:rPr>
          <w:rFonts w:hint="eastAsia" w:ascii="宋体" w:hAnsi="宋体" w:eastAsia="宋体" w:cs="宋体"/>
          <w:bCs/>
          <w:color w:val="auto"/>
          <w:szCs w:val="21"/>
          <w:highlight w:val="none"/>
          <w:lang w:val="en-US" w:eastAsia="zh-CN"/>
        </w:rPr>
        <w:t>合同</w:t>
      </w:r>
      <w:r>
        <w:rPr>
          <w:rFonts w:hint="eastAsia" w:ascii="宋体" w:hAnsi="宋体" w:eastAsia="宋体" w:cs="宋体"/>
          <w:bCs/>
          <w:color w:val="auto"/>
          <w:szCs w:val="21"/>
          <w:highlight w:val="none"/>
        </w:rPr>
        <w:t>签订</w:t>
      </w:r>
      <w:r>
        <w:rPr>
          <w:rFonts w:hint="eastAsia" w:ascii="宋体" w:hAnsi="宋体" w:eastAsia="宋体" w:cs="宋体"/>
          <w:bCs/>
          <w:color w:val="auto"/>
          <w:szCs w:val="21"/>
          <w:highlight w:val="none"/>
          <w:lang w:val="en-US" w:eastAsia="zh-CN"/>
        </w:rPr>
        <w:t>的综合单价</w:t>
      </w:r>
      <w:r>
        <w:rPr>
          <w:rFonts w:hint="eastAsia" w:ascii="宋体" w:hAnsi="宋体" w:eastAsia="宋体" w:cs="宋体"/>
          <w:bCs/>
          <w:color w:val="auto"/>
          <w:szCs w:val="21"/>
          <w:highlight w:val="none"/>
        </w:rPr>
        <w:t>（元/人/月）标准计算。</w:t>
      </w:r>
    </w:p>
    <w:p w14:paraId="6496FD0A">
      <w:pPr>
        <w:pStyle w:val="34"/>
        <w:spacing w:line="360" w:lineRule="auto"/>
        <w:ind w:left="0"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0</w:t>
      </w:r>
      <w:r>
        <w:rPr>
          <w:rFonts w:hint="eastAsia" w:ascii="宋体" w:hAnsi="宋体" w:eastAsia="宋体" w:cs="宋体"/>
          <w:bCs/>
          <w:color w:val="auto"/>
          <w:szCs w:val="21"/>
          <w:highlight w:val="none"/>
        </w:rPr>
        <w:t>）若因供应商自身原因导致实际到岗人数低于承诺人数，则按实际出勤以4200元/人/月的标准在当月服务费用中进行扣减。</w:t>
      </w:r>
    </w:p>
    <w:p w14:paraId="1D63597E">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2.3.2清洁服务频率及服务标准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佳纷天地相关标准以采购人另行要求为准。）</w:t>
      </w:r>
    </w:p>
    <w:p w14:paraId="13D87A6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（1）外围部分日常清洁频率及标准</w:t>
      </w:r>
    </w:p>
    <w:tbl>
      <w:tblPr>
        <w:tblStyle w:val="5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673"/>
        <w:gridCol w:w="1247"/>
        <w:gridCol w:w="1028"/>
        <w:gridCol w:w="1028"/>
        <w:gridCol w:w="668"/>
        <w:gridCol w:w="3750"/>
      </w:tblGrid>
      <w:tr w14:paraId="1C4A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vMerge w:val="restart"/>
            <w:tcBorders>
              <w:top w:val="single" w:color="auto" w:sz="4" w:space="0"/>
              <w:left w:val="single" w:color="auto" w:sz="4" w:space="0"/>
              <w:right w:val="single" w:color="auto" w:sz="4" w:space="0"/>
            </w:tcBorders>
            <w:vAlign w:val="center"/>
          </w:tcPr>
          <w:p w14:paraId="07BF8814">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w:t>
            </w:r>
          </w:p>
        </w:tc>
        <w:tc>
          <w:tcPr>
            <w:tcW w:w="1247" w:type="dxa"/>
            <w:vMerge w:val="restart"/>
            <w:tcBorders>
              <w:top w:val="single" w:color="auto" w:sz="4" w:space="0"/>
              <w:left w:val="single" w:color="auto" w:sz="4" w:space="0"/>
              <w:right w:val="single" w:color="auto" w:sz="4" w:space="0"/>
            </w:tcBorders>
            <w:vAlign w:val="center"/>
          </w:tcPr>
          <w:p w14:paraId="56BE0EDA">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日常清洁</w:t>
            </w:r>
          </w:p>
        </w:tc>
        <w:tc>
          <w:tcPr>
            <w:tcW w:w="1028" w:type="dxa"/>
            <w:gridSpan w:val="3"/>
            <w:tcBorders>
              <w:top w:val="single" w:color="auto" w:sz="4" w:space="0"/>
              <w:left w:val="single" w:color="auto" w:sz="4" w:space="0"/>
              <w:bottom w:val="single" w:color="auto" w:sz="4" w:space="0"/>
              <w:right w:val="single" w:color="auto" w:sz="4" w:space="0"/>
            </w:tcBorders>
            <w:vAlign w:val="center"/>
          </w:tcPr>
          <w:p w14:paraId="5F83B528">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定期清洁、消毒</w:t>
            </w:r>
          </w:p>
        </w:tc>
        <w:tc>
          <w:tcPr>
            <w:tcW w:w="3750" w:type="dxa"/>
            <w:vMerge w:val="restart"/>
            <w:tcBorders>
              <w:top w:val="single" w:color="auto" w:sz="4" w:space="0"/>
              <w:left w:val="single" w:color="auto" w:sz="4" w:space="0"/>
              <w:right w:val="single" w:color="auto" w:sz="4" w:space="0"/>
            </w:tcBorders>
            <w:vAlign w:val="center"/>
          </w:tcPr>
          <w:p w14:paraId="065F87E9">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清洁标准</w:t>
            </w:r>
          </w:p>
        </w:tc>
      </w:tr>
      <w:tr w14:paraId="195B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vMerge w:val="continue"/>
            <w:tcBorders>
              <w:left w:val="single" w:color="auto" w:sz="4" w:space="0"/>
              <w:right w:val="single" w:color="auto" w:sz="4" w:space="0"/>
            </w:tcBorders>
            <w:vAlign w:val="center"/>
          </w:tcPr>
          <w:p w14:paraId="3872764F">
            <w:pPr>
              <w:pStyle w:val="34"/>
              <w:snapToGrid w:val="0"/>
              <w:spacing w:line="360" w:lineRule="auto"/>
              <w:ind w:left="0"/>
              <w:jc w:val="center"/>
              <w:rPr>
                <w:rFonts w:hint="eastAsia" w:ascii="宋体" w:hAnsi="宋体" w:eastAsia="宋体" w:cs="宋体"/>
                <w:b/>
                <w:bCs/>
                <w:color w:val="auto"/>
                <w:sz w:val="21"/>
                <w:szCs w:val="21"/>
                <w:highlight w:val="none"/>
                <w:lang w:eastAsia="zh-CN"/>
              </w:rPr>
            </w:pPr>
          </w:p>
        </w:tc>
        <w:tc>
          <w:tcPr>
            <w:tcW w:w="1247" w:type="dxa"/>
            <w:vMerge w:val="continue"/>
            <w:tcBorders>
              <w:left w:val="single" w:color="auto" w:sz="4" w:space="0"/>
              <w:bottom w:val="single" w:color="auto" w:sz="4" w:space="0"/>
              <w:right w:val="single" w:color="auto" w:sz="4" w:space="0"/>
            </w:tcBorders>
            <w:vAlign w:val="center"/>
          </w:tcPr>
          <w:p w14:paraId="0AC657AE">
            <w:pPr>
              <w:pStyle w:val="34"/>
              <w:snapToGrid w:val="0"/>
              <w:spacing w:line="360" w:lineRule="auto"/>
              <w:ind w:left="0"/>
              <w:jc w:val="center"/>
              <w:rPr>
                <w:rFonts w:hint="eastAsia" w:ascii="宋体" w:hAnsi="宋体" w:eastAsia="宋体" w:cs="宋体"/>
                <w:b/>
                <w:bCs/>
                <w:color w:val="auto"/>
                <w:sz w:val="21"/>
                <w:szCs w:val="21"/>
                <w:highlight w:val="none"/>
                <w:lang w:eastAsia="zh-CN"/>
              </w:rPr>
            </w:pPr>
          </w:p>
        </w:tc>
        <w:tc>
          <w:tcPr>
            <w:tcW w:w="1028" w:type="dxa"/>
            <w:tcBorders>
              <w:top w:val="single" w:color="auto" w:sz="4" w:space="0"/>
              <w:left w:val="single" w:color="auto" w:sz="4" w:space="0"/>
              <w:bottom w:val="single" w:color="auto" w:sz="4" w:space="0"/>
              <w:right w:val="single" w:color="auto" w:sz="4" w:space="0"/>
            </w:tcBorders>
            <w:vAlign w:val="center"/>
          </w:tcPr>
          <w:p w14:paraId="0DD1EB01">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每日</w:t>
            </w:r>
          </w:p>
        </w:tc>
        <w:tc>
          <w:tcPr>
            <w:tcW w:w="1028" w:type="dxa"/>
            <w:tcBorders>
              <w:top w:val="single" w:color="auto" w:sz="4" w:space="0"/>
              <w:left w:val="single" w:color="auto" w:sz="4" w:space="0"/>
              <w:bottom w:val="single" w:color="auto" w:sz="4" w:space="0"/>
              <w:right w:val="single" w:color="auto" w:sz="4" w:space="0"/>
            </w:tcBorders>
            <w:vAlign w:val="center"/>
          </w:tcPr>
          <w:p w14:paraId="1E8CC033">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每周</w:t>
            </w:r>
          </w:p>
        </w:tc>
        <w:tc>
          <w:tcPr>
            <w:tcW w:w="668" w:type="dxa"/>
            <w:tcBorders>
              <w:top w:val="single" w:color="auto" w:sz="4" w:space="0"/>
              <w:left w:val="single" w:color="auto" w:sz="4" w:space="0"/>
              <w:bottom w:val="single" w:color="auto" w:sz="4" w:space="0"/>
              <w:right w:val="single" w:color="auto" w:sz="4" w:space="0"/>
            </w:tcBorders>
            <w:vAlign w:val="center"/>
          </w:tcPr>
          <w:p w14:paraId="454A5B2F">
            <w:pPr>
              <w:pStyle w:val="34"/>
              <w:snapToGrid w:val="0"/>
              <w:spacing w:line="360" w:lineRule="auto"/>
              <w:ind w:left="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每年</w:t>
            </w:r>
          </w:p>
        </w:tc>
        <w:tc>
          <w:tcPr>
            <w:tcW w:w="3750" w:type="dxa"/>
            <w:vMerge w:val="continue"/>
            <w:tcBorders>
              <w:left w:val="single" w:color="auto" w:sz="4" w:space="0"/>
              <w:bottom w:val="single" w:color="auto" w:sz="4" w:space="0"/>
              <w:right w:val="single" w:color="auto" w:sz="4" w:space="0"/>
            </w:tcBorders>
            <w:vAlign w:val="center"/>
          </w:tcPr>
          <w:p w14:paraId="72995B3E">
            <w:pPr>
              <w:pStyle w:val="34"/>
              <w:snapToGrid w:val="0"/>
              <w:spacing w:line="360" w:lineRule="auto"/>
              <w:ind w:left="0"/>
              <w:jc w:val="center"/>
              <w:rPr>
                <w:rFonts w:hint="eastAsia" w:ascii="宋体" w:hAnsi="宋体" w:eastAsia="宋体" w:cs="宋体"/>
                <w:b/>
                <w:bCs/>
                <w:color w:val="auto"/>
                <w:sz w:val="21"/>
                <w:szCs w:val="21"/>
                <w:highlight w:val="none"/>
                <w:lang w:eastAsia="zh-CN"/>
              </w:rPr>
            </w:pPr>
          </w:p>
        </w:tc>
      </w:tr>
      <w:tr w14:paraId="0333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26A812DB">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地面（含路面）</w:t>
            </w:r>
          </w:p>
        </w:tc>
        <w:tc>
          <w:tcPr>
            <w:tcW w:w="1247" w:type="dxa"/>
            <w:tcBorders>
              <w:top w:val="single" w:color="auto" w:sz="4" w:space="0"/>
              <w:left w:val="single" w:color="auto" w:sz="4" w:space="0"/>
              <w:bottom w:val="single" w:color="auto" w:sz="4" w:space="0"/>
              <w:right w:val="single" w:color="auto" w:sz="4" w:space="0"/>
            </w:tcBorders>
            <w:vAlign w:val="center"/>
          </w:tcPr>
          <w:p w14:paraId="30FC1CE5">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清扫</w:t>
            </w:r>
          </w:p>
        </w:tc>
        <w:tc>
          <w:tcPr>
            <w:tcW w:w="1028" w:type="dxa"/>
            <w:tcBorders>
              <w:top w:val="single" w:color="auto" w:sz="4" w:space="0"/>
              <w:left w:val="single" w:color="auto" w:sz="4" w:space="0"/>
              <w:bottom w:val="single" w:color="auto" w:sz="4" w:space="0"/>
              <w:right w:val="single" w:color="auto" w:sz="4" w:space="0"/>
            </w:tcBorders>
            <w:vAlign w:val="center"/>
          </w:tcPr>
          <w:p w14:paraId="2AEBE281">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循环</w:t>
            </w:r>
          </w:p>
        </w:tc>
        <w:tc>
          <w:tcPr>
            <w:tcW w:w="1028" w:type="dxa"/>
            <w:tcBorders>
              <w:top w:val="single" w:color="auto" w:sz="4" w:space="0"/>
              <w:left w:val="single" w:color="auto" w:sz="4" w:space="0"/>
              <w:bottom w:val="single" w:color="auto" w:sz="4" w:space="0"/>
              <w:right w:val="single" w:color="auto" w:sz="4" w:space="0"/>
            </w:tcBorders>
            <w:vAlign w:val="center"/>
          </w:tcPr>
          <w:p w14:paraId="0E1D0487">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清洗一次</w:t>
            </w:r>
          </w:p>
        </w:tc>
        <w:tc>
          <w:tcPr>
            <w:tcW w:w="668" w:type="dxa"/>
            <w:tcBorders>
              <w:top w:val="single" w:color="auto" w:sz="4" w:space="0"/>
              <w:left w:val="single" w:color="auto" w:sz="4" w:space="0"/>
              <w:bottom w:val="single" w:color="auto" w:sz="4" w:space="0"/>
              <w:right w:val="single" w:color="auto" w:sz="4" w:space="0"/>
            </w:tcBorders>
            <w:vAlign w:val="center"/>
          </w:tcPr>
          <w:p w14:paraId="2237FE8F">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015B75F8">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无污渍、无垃圾，100平方米内烟头和纸屑不超过3处。</w:t>
            </w:r>
          </w:p>
        </w:tc>
      </w:tr>
      <w:tr w14:paraId="13E4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4BCB29C3">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花坛/花圃</w:t>
            </w:r>
          </w:p>
        </w:tc>
        <w:tc>
          <w:tcPr>
            <w:tcW w:w="1247" w:type="dxa"/>
            <w:tcBorders>
              <w:top w:val="single" w:color="auto" w:sz="4" w:space="0"/>
              <w:left w:val="single" w:color="auto" w:sz="4" w:space="0"/>
              <w:bottom w:val="single" w:color="auto" w:sz="4" w:space="0"/>
              <w:right w:val="single" w:color="auto" w:sz="4" w:space="0"/>
            </w:tcBorders>
            <w:vAlign w:val="center"/>
          </w:tcPr>
          <w:p w14:paraId="4CF0B07B">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清扫、拾捡</w:t>
            </w:r>
          </w:p>
        </w:tc>
        <w:tc>
          <w:tcPr>
            <w:tcW w:w="1028" w:type="dxa"/>
            <w:tcBorders>
              <w:top w:val="single" w:color="auto" w:sz="4" w:space="0"/>
              <w:left w:val="single" w:color="auto" w:sz="4" w:space="0"/>
              <w:bottom w:val="single" w:color="auto" w:sz="4" w:space="0"/>
              <w:right w:val="single" w:color="auto" w:sz="4" w:space="0"/>
            </w:tcBorders>
            <w:vAlign w:val="center"/>
          </w:tcPr>
          <w:p w14:paraId="767D95C0">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循环</w:t>
            </w:r>
          </w:p>
        </w:tc>
        <w:tc>
          <w:tcPr>
            <w:tcW w:w="1028" w:type="dxa"/>
            <w:tcBorders>
              <w:top w:val="single" w:color="auto" w:sz="4" w:space="0"/>
              <w:left w:val="single" w:color="auto" w:sz="4" w:space="0"/>
              <w:bottom w:val="single" w:color="auto" w:sz="4" w:space="0"/>
              <w:right w:val="single" w:color="auto" w:sz="4" w:space="0"/>
            </w:tcBorders>
            <w:vAlign w:val="center"/>
          </w:tcPr>
          <w:p w14:paraId="4A8B2CAB">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5B7022BD">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51DCE3D2">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无杂物，表面洁净。</w:t>
            </w:r>
          </w:p>
        </w:tc>
      </w:tr>
      <w:tr w14:paraId="16F4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14412584">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空中花园</w:t>
            </w:r>
          </w:p>
        </w:tc>
        <w:tc>
          <w:tcPr>
            <w:tcW w:w="1247" w:type="dxa"/>
            <w:tcBorders>
              <w:top w:val="single" w:color="auto" w:sz="4" w:space="0"/>
              <w:left w:val="single" w:color="auto" w:sz="4" w:space="0"/>
              <w:bottom w:val="single" w:color="auto" w:sz="4" w:space="0"/>
              <w:right w:val="single" w:color="auto" w:sz="4" w:space="0"/>
            </w:tcBorders>
            <w:vAlign w:val="center"/>
          </w:tcPr>
          <w:p w14:paraId="4C3395E4">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清扫、拾捡</w:t>
            </w:r>
          </w:p>
        </w:tc>
        <w:tc>
          <w:tcPr>
            <w:tcW w:w="1028" w:type="dxa"/>
            <w:tcBorders>
              <w:top w:val="single" w:color="auto" w:sz="4" w:space="0"/>
              <w:left w:val="single" w:color="auto" w:sz="4" w:space="0"/>
              <w:bottom w:val="single" w:color="auto" w:sz="4" w:space="0"/>
              <w:right w:val="single" w:color="auto" w:sz="4" w:space="0"/>
            </w:tcBorders>
            <w:vAlign w:val="center"/>
          </w:tcPr>
          <w:p w14:paraId="41FFED02">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循环</w:t>
            </w:r>
          </w:p>
        </w:tc>
        <w:tc>
          <w:tcPr>
            <w:tcW w:w="1028" w:type="dxa"/>
            <w:tcBorders>
              <w:top w:val="single" w:color="auto" w:sz="4" w:space="0"/>
              <w:left w:val="single" w:color="auto" w:sz="4" w:space="0"/>
              <w:bottom w:val="single" w:color="auto" w:sz="4" w:space="0"/>
              <w:right w:val="single" w:color="auto" w:sz="4" w:space="0"/>
            </w:tcBorders>
            <w:vAlign w:val="center"/>
          </w:tcPr>
          <w:p w14:paraId="0B53438E">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5859A71">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29B7CF47">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无垃圾、无杂物。</w:t>
            </w:r>
          </w:p>
        </w:tc>
      </w:tr>
      <w:tr w14:paraId="47BF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72C6DC59">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绿化带</w:t>
            </w:r>
          </w:p>
        </w:tc>
        <w:tc>
          <w:tcPr>
            <w:tcW w:w="1247" w:type="dxa"/>
            <w:tcBorders>
              <w:top w:val="single" w:color="auto" w:sz="4" w:space="0"/>
              <w:left w:val="single" w:color="auto" w:sz="4" w:space="0"/>
              <w:bottom w:val="single" w:color="auto" w:sz="4" w:space="0"/>
              <w:right w:val="single" w:color="auto" w:sz="4" w:space="0"/>
            </w:tcBorders>
            <w:vAlign w:val="center"/>
          </w:tcPr>
          <w:p w14:paraId="6B931213">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巡回保洁</w:t>
            </w:r>
          </w:p>
        </w:tc>
        <w:tc>
          <w:tcPr>
            <w:tcW w:w="1028" w:type="dxa"/>
            <w:tcBorders>
              <w:top w:val="single" w:color="auto" w:sz="4" w:space="0"/>
              <w:left w:val="single" w:color="auto" w:sz="4" w:space="0"/>
              <w:bottom w:val="single" w:color="auto" w:sz="4" w:space="0"/>
              <w:right w:val="single" w:color="auto" w:sz="4" w:space="0"/>
            </w:tcBorders>
            <w:vAlign w:val="center"/>
          </w:tcPr>
          <w:p w14:paraId="50FD0B2E">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循环</w:t>
            </w:r>
          </w:p>
        </w:tc>
        <w:tc>
          <w:tcPr>
            <w:tcW w:w="1028" w:type="dxa"/>
            <w:tcBorders>
              <w:top w:val="single" w:color="auto" w:sz="4" w:space="0"/>
              <w:left w:val="single" w:color="auto" w:sz="4" w:space="0"/>
              <w:bottom w:val="single" w:color="auto" w:sz="4" w:space="0"/>
              <w:right w:val="single" w:color="auto" w:sz="4" w:space="0"/>
            </w:tcBorders>
            <w:vAlign w:val="center"/>
          </w:tcPr>
          <w:p w14:paraId="5CA2C0C3">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4C6E75CE">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060B3809">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无垃圾杂物，垃圾滞留时间不超过30分钟。</w:t>
            </w:r>
          </w:p>
        </w:tc>
      </w:tr>
      <w:tr w14:paraId="61A4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17BDC43A">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排水沟（明沟、阴沟）</w:t>
            </w:r>
          </w:p>
        </w:tc>
        <w:tc>
          <w:tcPr>
            <w:tcW w:w="1247" w:type="dxa"/>
            <w:tcBorders>
              <w:top w:val="single" w:color="auto" w:sz="4" w:space="0"/>
              <w:left w:val="single" w:color="auto" w:sz="4" w:space="0"/>
              <w:bottom w:val="single" w:color="auto" w:sz="4" w:space="0"/>
              <w:right w:val="single" w:color="auto" w:sz="4" w:space="0"/>
            </w:tcBorders>
            <w:vAlign w:val="center"/>
          </w:tcPr>
          <w:p w14:paraId="6C9AECD8">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拾捡、冲洗</w:t>
            </w:r>
          </w:p>
        </w:tc>
        <w:tc>
          <w:tcPr>
            <w:tcW w:w="1028" w:type="dxa"/>
            <w:tcBorders>
              <w:top w:val="single" w:color="auto" w:sz="4" w:space="0"/>
              <w:left w:val="single" w:color="auto" w:sz="4" w:space="0"/>
              <w:bottom w:val="single" w:color="auto" w:sz="4" w:space="0"/>
              <w:right w:val="single" w:color="auto" w:sz="4" w:space="0"/>
            </w:tcBorders>
            <w:vAlign w:val="center"/>
          </w:tcPr>
          <w:p w14:paraId="5E839674">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一次</w:t>
            </w:r>
          </w:p>
        </w:tc>
        <w:tc>
          <w:tcPr>
            <w:tcW w:w="1028" w:type="dxa"/>
            <w:tcBorders>
              <w:top w:val="single" w:color="auto" w:sz="4" w:space="0"/>
              <w:left w:val="single" w:color="auto" w:sz="4" w:space="0"/>
              <w:bottom w:val="single" w:color="auto" w:sz="4" w:space="0"/>
              <w:right w:val="single" w:color="auto" w:sz="4" w:space="0"/>
            </w:tcBorders>
            <w:vAlign w:val="center"/>
          </w:tcPr>
          <w:p w14:paraId="0AC6EFC3">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126A25D7">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1D18B0F2">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无积水、淤泥，无烟头等垃圾。</w:t>
            </w:r>
          </w:p>
        </w:tc>
      </w:tr>
      <w:tr w14:paraId="2E3C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0BBCB58E">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把手</w:t>
            </w:r>
          </w:p>
        </w:tc>
        <w:tc>
          <w:tcPr>
            <w:tcW w:w="1247" w:type="dxa"/>
            <w:tcBorders>
              <w:top w:val="single" w:color="auto" w:sz="4" w:space="0"/>
              <w:left w:val="single" w:color="auto" w:sz="4" w:space="0"/>
              <w:bottom w:val="single" w:color="auto" w:sz="4" w:space="0"/>
              <w:right w:val="single" w:color="auto" w:sz="4" w:space="0"/>
            </w:tcBorders>
            <w:vAlign w:val="center"/>
          </w:tcPr>
          <w:p w14:paraId="188B3DE1">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擦拭</w:t>
            </w:r>
          </w:p>
        </w:tc>
        <w:tc>
          <w:tcPr>
            <w:tcW w:w="1028" w:type="dxa"/>
            <w:tcBorders>
              <w:top w:val="single" w:color="auto" w:sz="4" w:space="0"/>
              <w:left w:val="single" w:color="auto" w:sz="4" w:space="0"/>
              <w:bottom w:val="single" w:color="auto" w:sz="4" w:space="0"/>
              <w:right w:val="single" w:color="auto" w:sz="4" w:space="0"/>
            </w:tcBorders>
            <w:vAlign w:val="center"/>
          </w:tcPr>
          <w:p w14:paraId="1C0F4B4D">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两次</w:t>
            </w:r>
          </w:p>
        </w:tc>
        <w:tc>
          <w:tcPr>
            <w:tcW w:w="1028" w:type="dxa"/>
            <w:tcBorders>
              <w:top w:val="single" w:color="auto" w:sz="4" w:space="0"/>
              <w:left w:val="single" w:color="auto" w:sz="4" w:space="0"/>
              <w:bottom w:val="single" w:color="auto" w:sz="4" w:space="0"/>
              <w:right w:val="single" w:color="auto" w:sz="4" w:space="0"/>
            </w:tcBorders>
            <w:vAlign w:val="center"/>
          </w:tcPr>
          <w:p w14:paraId="58FD1C0C">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清刮一次</w:t>
            </w:r>
          </w:p>
        </w:tc>
        <w:tc>
          <w:tcPr>
            <w:tcW w:w="668" w:type="dxa"/>
            <w:tcBorders>
              <w:top w:val="single" w:color="auto" w:sz="4" w:space="0"/>
              <w:left w:val="single" w:color="auto" w:sz="4" w:space="0"/>
              <w:bottom w:val="single" w:color="auto" w:sz="4" w:space="0"/>
              <w:right w:val="single" w:color="auto" w:sz="4" w:space="0"/>
            </w:tcBorders>
            <w:vAlign w:val="center"/>
          </w:tcPr>
          <w:p w14:paraId="4A4CF322">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000E5F59">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纸巾擦拭50公分无污渍、表面光亮。</w:t>
            </w:r>
          </w:p>
        </w:tc>
      </w:tr>
      <w:tr w14:paraId="5664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666E6C4B">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风口百叶</w:t>
            </w:r>
          </w:p>
        </w:tc>
        <w:tc>
          <w:tcPr>
            <w:tcW w:w="1247" w:type="dxa"/>
            <w:tcBorders>
              <w:top w:val="single" w:color="auto" w:sz="4" w:space="0"/>
              <w:left w:val="single" w:color="auto" w:sz="4" w:space="0"/>
              <w:bottom w:val="single" w:color="auto" w:sz="4" w:space="0"/>
              <w:right w:val="single" w:color="auto" w:sz="4" w:space="0"/>
            </w:tcBorders>
            <w:vAlign w:val="center"/>
          </w:tcPr>
          <w:p w14:paraId="18D498CD">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擦拭</w:t>
            </w:r>
          </w:p>
        </w:tc>
        <w:tc>
          <w:tcPr>
            <w:tcW w:w="1028" w:type="dxa"/>
            <w:tcBorders>
              <w:top w:val="single" w:color="auto" w:sz="4" w:space="0"/>
              <w:left w:val="single" w:color="auto" w:sz="4" w:space="0"/>
              <w:bottom w:val="single" w:color="auto" w:sz="4" w:space="0"/>
              <w:right w:val="single" w:color="auto" w:sz="4" w:space="0"/>
            </w:tcBorders>
            <w:vAlign w:val="center"/>
          </w:tcPr>
          <w:p w14:paraId="6B165983">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一次</w:t>
            </w:r>
          </w:p>
        </w:tc>
        <w:tc>
          <w:tcPr>
            <w:tcW w:w="1028" w:type="dxa"/>
            <w:tcBorders>
              <w:top w:val="single" w:color="auto" w:sz="4" w:space="0"/>
              <w:left w:val="single" w:color="auto" w:sz="4" w:space="0"/>
              <w:bottom w:val="single" w:color="auto" w:sz="4" w:space="0"/>
              <w:right w:val="single" w:color="auto" w:sz="4" w:space="0"/>
            </w:tcBorders>
            <w:vAlign w:val="center"/>
          </w:tcPr>
          <w:p w14:paraId="0438622D">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58EB19F">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43FCD7B3">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无积灰。</w:t>
            </w:r>
          </w:p>
        </w:tc>
      </w:tr>
      <w:tr w14:paraId="609B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506F090B">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广告牌及门牌</w:t>
            </w:r>
          </w:p>
        </w:tc>
        <w:tc>
          <w:tcPr>
            <w:tcW w:w="1247" w:type="dxa"/>
            <w:tcBorders>
              <w:top w:val="single" w:color="auto" w:sz="4" w:space="0"/>
              <w:left w:val="single" w:color="auto" w:sz="4" w:space="0"/>
              <w:bottom w:val="single" w:color="auto" w:sz="4" w:space="0"/>
              <w:right w:val="single" w:color="auto" w:sz="4" w:space="0"/>
            </w:tcBorders>
            <w:vAlign w:val="center"/>
          </w:tcPr>
          <w:p w14:paraId="354DA5A9">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擦拭</w:t>
            </w:r>
          </w:p>
        </w:tc>
        <w:tc>
          <w:tcPr>
            <w:tcW w:w="1028" w:type="dxa"/>
            <w:tcBorders>
              <w:top w:val="single" w:color="auto" w:sz="4" w:space="0"/>
              <w:left w:val="single" w:color="auto" w:sz="4" w:space="0"/>
              <w:bottom w:val="single" w:color="auto" w:sz="4" w:space="0"/>
              <w:right w:val="single" w:color="auto" w:sz="4" w:space="0"/>
            </w:tcBorders>
            <w:vAlign w:val="center"/>
          </w:tcPr>
          <w:p w14:paraId="7ADFDE11">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两次</w:t>
            </w:r>
          </w:p>
        </w:tc>
        <w:tc>
          <w:tcPr>
            <w:tcW w:w="1028" w:type="dxa"/>
            <w:tcBorders>
              <w:top w:val="single" w:color="auto" w:sz="4" w:space="0"/>
              <w:left w:val="single" w:color="auto" w:sz="4" w:space="0"/>
              <w:bottom w:val="single" w:color="auto" w:sz="4" w:space="0"/>
              <w:right w:val="single" w:color="auto" w:sz="4" w:space="0"/>
            </w:tcBorders>
            <w:vAlign w:val="center"/>
          </w:tcPr>
          <w:p w14:paraId="6EA35370">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78B13D47">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1ED4BB11">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无污渍、无灰尘。</w:t>
            </w:r>
          </w:p>
        </w:tc>
      </w:tr>
      <w:tr w14:paraId="1B44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0FC58C67">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扶梯</w:t>
            </w:r>
          </w:p>
        </w:tc>
        <w:tc>
          <w:tcPr>
            <w:tcW w:w="1247" w:type="dxa"/>
            <w:tcBorders>
              <w:top w:val="single" w:color="auto" w:sz="4" w:space="0"/>
              <w:left w:val="single" w:color="auto" w:sz="4" w:space="0"/>
              <w:bottom w:val="single" w:color="auto" w:sz="4" w:space="0"/>
              <w:right w:val="single" w:color="auto" w:sz="4" w:space="0"/>
            </w:tcBorders>
            <w:vAlign w:val="center"/>
          </w:tcPr>
          <w:p w14:paraId="4AC97FFE">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擦拭</w:t>
            </w:r>
          </w:p>
        </w:tc>
        <w:tc>
          <w:tcPr>
            <w:tcW w:w="1028" w:type="dxa"/>
            <w:tcBorders>
              <w:top w:val="single" w:color="auto" w:sz="4" w:space="0"/>
              <w:left w:val="single" w:color="auto" w:sz="4" w:space="0"/>
              <w:bottom w:val="single" w:color="auto" w:sz="4" w:space="0"/>
              <w:right w:val="single" w:color="auto" w:sz="4" w:space="0"/>
            </w:tcBorders>
            <w:vAlign w:val="center"/>
          </w:tcPr>
          <w:p w14:paraId="508F6C1D">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两次</w:t>
            </w:r>
          </w:p>
        </w:tc>
        <w:tc>
          <w:tcPr>
            <w:tcW w:w="1028" w:type="dxa"/>
            <w:tcBorders>
              <w:top w:val="single" w:color="auto" w:sz="4" w:space="0"/>
              <w:left w:val="single" w:color="auto" w:sz="4" w:space="0"/>
              <w:bottom w:val="single" w:color="auto" w:sz="4" w:space="0"/>
              <w:right w:val="single" w:color="auto" w:sz="4" w:space="0"/>
            </w:tcBorders>
            <w:vAlign w:val="center"/>
          </w:tcPr>
          <w:p w14:paraId="1B4CD1C7">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41066A58">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38A6A913">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无污渍、无灰尘。</w:t>
            </w:r>
          </w:p>
        </w:tc>
      </w:tr>
      <w:tr w14:paraId="07A3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vMerge w:val="restart"/>
            <w:tcBorders>
              <w:top w:val="single" w:color="auto" w:sz="4" w:space="0"/>
              <w:left w:val="single" w:color="auto" w:sz="4" w:space="0"/>
              <w:right w:val="single" w:color="auto" w:sz="4" w:space="0"/>
            </w:tcBorders>
            <w:vAlign w:val="center"/>
          </w:tcPr>
          <w:p w14:paraId="3C160F48">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垃圾箱</w:t>
            </w:r>
          </w:p>
        </w:tc>
        <w:tc>
          <w:tcPr>
            <w:tcW w:w="1247" w:type="dxa"/>
            <w:tcBorders>
              <w:top w:val="single" w:color="auto" w:sz="4" w:space="0"/>
              <w:left w:val="single" w:color="auto" w:sz="4" w:space="0"/>
              <w:bottom w:val="single" w:color="auto" w:sz="4" w:space="0"/>
              <w:right w:val="single" w:color="auto" w:sz="4" w:space="0"/>
            </w:tcBorders>
            <w:vAlign w:val="center"/>
          </w:tcPr>
          <w:p w14:paraId="07DEBAF8">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清理</w:t>
            </w:r>
          </w:p>
        </w:tc>
        <w:tc>
          <w:tcPr>
            <w:tcW w:w="1028" w:type="dxa"/>
            <w:tcBorders>
              <w:top w:val="single" w:color="auto" w:sz="4" w:space="0"/>
              <w:left w:val="single" w:color="auto" w:sz="4" w:space="0"/>
              <w:right w:val="single" w:color="auto" w:sz="4" w:space="0"/>
            </w:tcBorders>
            <w:vAlign w:val="center"/>
          </w:tcPr>
          <w:p w14:paraId="374000AC">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至少两次</w:t>
            </w:r>
          </w:p>
        </w:tc>
        <w:tc>
          <w:tcPr>
            <w:tcW w:w="1028" w:type="dxa"/>
            <w:vMerge w:val="restart"/>
            <w:tcBorders>
              <w:top w:val="single" w:color="auto" w:sz="4" w:space="0"/>
              <w:left w:val="single" w:color="auto" w:sz="4" w:space="0"/>
              <w:right w:val="single" w:color="auto" w:sz="4" w:space="0"/>
            </w:tcBorders>
            <w:vAlign w:val="center"/>
          </w:tcPr>
          <w:p w14:paraId="1EC405E7">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清洗一次</w:t>
            </w:r>
          </w:p>
        </w:tc>
        <w:tc>
          <w:tcPr>
            <w:tcW w:w="668" w:type="dxa"/>
            <w:vMerge w:val="restart"/>
            <w:tcBorders>
              <w:top w:val="single" w:color="auto" w:sz="4" w:space="0"/>
              <w:left w:val="single" w:color="auto" w:sz="4" w:space="0"/>
              <w:right w:val="single" w:color="auto" w:sz="4" w:space="0"/>
            </w:tcBorders>
            <w:vAlign w:val="center"/>
          </w:tcPr>
          <w:p w14:paraId="4262EFE9">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vMerge w:val="restart"/>
            <w:tcBorders>
              <w:top w:val="single" w:color="auto" w:sz="4" w:space="0"/>
              <w:left w:val="single" w:color="auto" w:sz="4" w:space="0"/>
              <w:right w:val="single" w:color="auto" w:sz="4" w:space="0"/>
            </w:tcBorders>
            <w:vAlign w:val="center"/>
          </w:tcPr>
          <w:p w14:paraId="7FAA1021">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垃圾不超过桶的2/3，无异味，桶面无污渍。</w:t>
            </w:r>
          </w:p>
        </w:tc>
      </w:tr>
      <w:tr w14:paraId="69CF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vMerge w:val="continue"/>
            <w:tcBorders>
              <w:left w:val="single" w:color="auto" w:sz="4" w:space="0"/>
              <w:bottom w:val="single" w:color="auto" w:sz="4" w:space="0"/>
              <w:right w:val="single" w:color="auto" w:sz="4" w:space="0"/>
            </w:tcBorders>
            <w:vAlign w:val="center"/>
          </w:tcPr>
          <w:p w14:paraId="2F007D66">
            <w:pPr>
              <w:pStyle w:val="34"/>
              <w:snapToGrid w:val="0"/>
              <w:spacing w:line="360" w:lineRule="auto"/>
              <w:ind w:left="0"/>
              <w:jc w:val="center"/>
              <w:rPr>
                <w:rFonts w:hint="eastAsia" w:ascii="宋体" w:hAnsi="宋体" w:eastAsia="宋体" w:cs="宋体"/>
                <w:bCs/>
                <w:color w:val="auto"/>
                <w:sz w:val="21"/>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14:paraId="523EBFF1">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表面清洁</w:t>
            </w:r>
          </w:p>
        </w:tc>
        <w:tc>
          <w:tcPr>
            <w:tcW w:w="1028" w:type="dxa"/>
            <w:tcBorders>
              <w:left w:val="single" w:color="auto" w:sz="4" w:space="0"/>
              <w:bottom w:val="single" w:color="auto" w:sz="4" w:space="0"/>
              <w:right w:val="single" w:color="auto" w:sz="4" w:space="0"/>
            </w:tcBorders>
            <w:vAlign w:val="center"/>
          </w:tcPr>
          <w:p w14:paraId="49FF27FF">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四次</w:t>
            </w:r>
          </w:p>
        </w:tc>
        <w:tc>
          <w:tcPr>
            <w:tcW w:w="1028" w:type="dxa"/>
            <w:vMerge w:val="continue"/>
            <w:tcBorders>
              <w:left w:val="single" w:color="auto" w:sz="4" w:space="0"/>
              <w:bottom w:val="single" w:color="auto" w:sz="4" w:space="0"/>
              <w:right w:val="single" w:color="auto" w:sz="4" w:space="0"/>
            </w:tcBorders>
            <w:vAlign w:val="center"/>
          </w:tcPr>
          <w:p w14:paraId="2A9560A2">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vMerge w:val="continue"/>
            <w:tcBorders>
              <w:left w:val="single" w:color="auto" w:sz="4" w:space="0"/>
              <w:bottom w:val="single" w:color="auto" w:sz="4" w:space="0"/>
              <w:right w:val="single" w:color="auto" w:sz="4" w:space="0"/>
            </w:tcBorders>
            <w:vAlign w:val="center"/>
          </w:tcPr>
          <w:p w14:paraId="05FB4F47">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vMerge w:val="continue"/>
            <w:tcBorders>
              <w:left w:val="single" w:color="auto" w:sz="4" w:space="0"/>
              <w:bottom w:val="single" w:color="auto" w:sz="4" w:space="0"/>
              <w:right w:val="single" w:color="auto" w:sz="4" w:space="0"/>
            </w:tcBorders>
            <w:vAlign w:val="center"/>
          </w:tcPr>
          <w:p w14:paraId="407751CD">
            <w:pPr>
              <w:pStyle w:val="34"/>
              <w:snapToGrid w:val="0"/>
              <w:spacing w:line="360" w:lineRule="auto"/>
              <w:ind w:left="0"/>
              <w:jc w:val="left"/>
              <w:rPr>
                <w:rFonts w:hint="eastAsia" w:ascii="宋体" w:hAnsi="宋体" w:eastAsia="宋体" w:cs="宋体"/>
                <w:bCs/>
                <w:color w:val="auto"/>
                <w:sz w:val="21"/>
                <w:szCs w:val="21"/>
                <w:highlight w:val="none"/>
              </w:rPr>
            </w:pPr>
          </w:p>
        </w:tc>
      </w:tr>
      <w:tr w14:paraId="52B7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105C06F8">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广场</w:t>
            </w:r>
          </w:p>
        </w:tc>
        <w:tc>
          <w:tcPr>
            <w:tcW w:w="1247" w:type="dxa"/>
            <w:tcBorders>
              <w:top w:val="single" w:color="auto" w:sz="4" w:space="0"/>
              <w:left w:val="single" w:color="auto" w:sz="4" w:space="0"/>
              <w:bottom w:val="single" w:color="auto" w:sz="4" w:space="0"/>
              <w:right w:val="single" w:color="auto" w:sz="4" w:space="0"/>
            </w:tcBorders>
            <w:vAlign w:val="center"/>
          </w:tcPr>
          <w:p w14:paraId="052AA9AF">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清扫、冲洗</w:t>
            </w:r>
          </w:p>
        </w:tc>
        <w:tc>
          <w:tcPr>
            <w:tcW w:w="1028" w:type="dxa"/>
            <w:tcBorders>
              <w:top w:val="single" w:color="auto" w:sz="4" w:space="0"/>
              <w:left w:val="single" w:color="auto" w:sz="4" w:space="0"/>
              <w:bottom w:val="single" w:color="auto" w:sz="4" w:space="0"/>
              <w:right w:val="single" w:color="auto" w:sz="4" w:space="0"/>
            </w:tcBorders>
            <w:vAlign w:val="center"/>
          </w:tcPr>
          <w:p w14:paraId="1930943B">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循环保洁</w:t>
            </w:r>
          </w:p>
        </w:tc>
        <w:tc>
          <w:tcPr>
            <w:tcW w:w="1028" w:type="dxa"/>
            <w:tcBorders>
              <w:top w:val="single" w:color="auto" w:sz="4" w:space="0"/>
              <w:left w:val="single" w:color="auto" w:sz="4" w:space="0"/>
              <w:bottom w:val="single" w:color="auto" w:sz="4" w:space="0"/>
              <w:right w:val="single" w:color="auto" w:sz="4" w:space="0"/>
            </w:tcBorders>
            <w:vAlign w:val="center"/>
          </w:tcPr>
          <w:p w14:paraId="7A88F9D0">
            <w:pPr>
              <w:pStyle w:val="34"/>
              <w:snapToGrid w:val="0"/>
              <w:spacing w:line="360" w:lineRule="auto"/>
              <w:ind w:left="0"/>
              <w:jc w:val="center"/>
              <w:rPr>
                <w:rFonts w:hint="eastAsia" w:ascii="宋体" w:hAnsi="宋体" w:eastAsia="宋体" w:cs="宋体"/>
                <w:bCs/>
                <w:color w:val="auto"/>
                <w:sz w:val="21"/>
                <w:szCs w:val="21"/>
                <w:highlight w:val="none"/>
              </w:rPr>
            </w:pPr>
          </w:p>
          <w:p w14:paraId="12D99250">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21FA78CD">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7EE54F80">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无垃圾杂物，垃圾滞留时间不超过30分钟。</w:t>
            </w:r>
          </w:p>
        </w:tc>
      </w:tr>
      <w:tr w14:paraId="4111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3DFD268F">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消防设施</w:t>
            </w:r>
          </w:p>
        </w:tc>
        <w:tc>
          <w:tcPr>
            <w:tcW w:w="1247" w:type="dxa"/>
            <w:tcBorders>
              <w:top w:val="single" w:color="auto" w:sz="4" w:space="0"/>
              <w:left w:val="single" w:color="auto" w:sz="4" w:space="0"/>
              <w:bottom w:val="single" w:color="auto" w:sz="4" w:space="0"/>
              <w:right w:val="single" w:color="auto" w:sz="4" w:space="0"/>
            </w:tcBorders>
            <w:vAlign w:val="center"/>
          </w:tcPr>
          <w:p w14:paraId="01819576">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除尘、抹拭</w:t>
            </w:r>
          </w:p>
        </w:tc>
        <w:tc>
          <w:tcPr>
            <w:tcW w:w="1028" w:type="dxa"/>
            <w:tcBorders>
              <w:top w:val="single" w:color="auto" w:sz="4" w:space="0"/>
              <w:left w:val="single" w:color="auto" w:sz="4" w:space="0"/>
              <w:bottom w:val="single" w:color="auto" w:sz="4" w:space="0"/>
              <w:right w:val="single" w:color="auto" w:sz="4" w:space="0"/>
            </w:tcBorders>
            <w:vAlign w:val="center"/>
          </w:tcPr>
          <w:p w14:paraId="76112835">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一次</w:t>
            </w:r>
          </w:p>
        </w:tc>
        <w:tc>
          <w:tcPr>
            <w:tcW w:w="1028" w:type="dxa"/>
            <w:tcBorders>
              <w:top w:val="single" w:color="auto" w:sz="4" w:space="0"/>
              <w:left w:val="single" w:color="auto" w:sz="4" w:space="0"/>
              <w:bottom w:val="single" w:color="auto" w:sz="4" w:space="0"/>
              <w:right w:val="single" w:color="auto" w:sz="4" w:space="0"/>
            </w:tcBorders>
            <w:vAlign w:val="center"/>
          </w:tcPr>
          <w:p w14:paraId="2B128FF5">
            <w:pPr>
              <w:pStyle w:val="34"/>
              <w:snapToGrid w:val="0"/>
              <w:spacing w:line="360" w:lineRule="auto"/>
              <w:ind w:left="0"/>
              <w:jc w:val="center"/>
              <w:rPr>
                <w:rFonts w:hint="eastAsia" w:ascii="宋体" w:hAnsi="宋体" w:eastAsia="宋体" w:cs="宋体"/>
                <w:bCs/>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2EC916F6">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0B0E6262">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无垃圾、无灰尘。</w:t>
            </w:r>
          </w:p>
        </w:tc>
      </w:tr>
      <w:tr w14:paraId="66AA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15174A81">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连廊（含地面、围栏）</w:t>
            </w:r>
          </w:p>
        </w:tc>
        <w:tc>
          <w:tcPr>
            <w:tcW w:w="1247" w:type="dxa"/>
            <w:tcBorders>
              <w:top w:val="single" w:color="auto" w:sz="4" w:space="0"/>
              <w:left w:val="single" w:color="auto" w:sz="4" w:space="0"/>
              <w:bottom w:val="single" w:color="auto" w:sz="4" w:space="0"/>
              <w:right w:val="single" w:color="auto" w:sz="4" w:space="0"/>
            </w:tcBorders>
            <w:vAlign w:val="center"/>
          </w:tcPr>
          <w:p w14:paraId="62742A08">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清扫、擦拭</w:t>
            </w:r>
          </w:p>
        </w:tc>
        <w:tc>
          <w:tcPr>
            <w:tcW w:w="1028" w:type="dxa"/>
            <w:tcBorders>
              <w:top w:val="single" w:color="auto" w:sz="4" w:space="0"/>
              <w:left w:val="single" w:color="auto" w:sz="4" w:space="0"/>
              <w:bottom w:val="single" w:color="auto" w:sz="4" w:space="0"/>
              <w:right w:val="single" w:color="auto" w:sz="4" w:space="0"/>
            </w:tcBorders>
            <w:vAlign w:val="center"/>
          </w:tcPr>
          <w:p w14:paraId="0EAEDFD0">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至少两次</w:t>
            </w:r>
          </w:p>
        </w:tc>
        <w:tc>
          <w:tcPr>
            <w:tcW w:w="1028" w:type="dxa"/>
            <w:tcBorders>
              <w:top w:val="single" w:color="auto" w:sz="4" w:space="0"/>
              <w:left w:val="single" w:color="auto" w:sz="4" w:space="0"/>
              <w:bottom w:val="single" w:color="auto" w:sz="4" w:space="0"/>
              <w:right w:val="single" w:color="auto" w:sz="4" w:space="0"/>
            </w:tcBorders>
            <w:vAlign w:val="center"/>
          </w:tcPr>
          <w:p w14:paraId="7254EF38">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清洗一次</w:t>
            </w:r>
          </w:p>
        </w:tc>
        <w:tc>
          <w:tcPr>
            <w:tcW w:w="668" w:type="dxa"/>
            <w:tcBorders>
              <w:top w:val="single" w:color="auto" w:sz="4" w:space="0"/>
              <w:left w:val="single" w:color="auto" w:sz="4" w:space="0"/>
              <w:bottom w:val="single" w:color="auto" w:sz="4" w:space="0"/>
              <w:right w:val="single" w:color="auto" w:sz="4" w:space="0"/>
            </w:tcBorders>
            <w:vAlign w:val="center"/>
          </w:tcPr>
          <w:p w14:paraId="249A09FE">
            <w:pPr>
              <w:pStyle w:val="34"/>
              <w:snapToGrid w:val="0"/>
              <w:spacing w:line="360" w:lineRule="auto"/>
              <w:ind w:left="0"/>
              <w:jc w:val="center"/>
              <w:rPr>
                <w:rFonts w:hint="eastAsia" w:ascii="宋体" w:hAnsi="宋体" w:eastAsia="宋体" w:cs="宋体"/>
                <w:bCs/>
                <w:color w:val="auto"/>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66B38122">
            <w:pPr>
              <w:pStyle w:val="34"/>
              <w:snapToGrid w:val="0"/>
              <w:spacing w:line="360" w:lineRule="auto"/>
              <w:ind w:lef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无垃圾、无灰尘。</w:t>
            </w:r>
          </w:p>
        </w:tc>
      </w:tr>
      <w:tr w14:paraId="4B8F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506E6B93">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天井、雨棚</w:t>
            </w:r>
          </w:p>
        </w:tc>
        <w:tc>
          <w:tcPr>
            <w:tcW w:w="1247" w:type="dxa"/>
            <w:tcBorders>
              <w:top w:val="single" w:color="auto" w:sz="4" w:space="0"/>
              <w:left w:val="single" w:color="auto" w:sz="4" w:space="0"/>
              <w:bottom w:val="single" w:color="auto" w:sz="4" w:space="0"/>
              <w:right w:val="single" w:color="auto" w:sz="4" w:space="0"/>
            </w:tcBorders>
            <w:vAlign w:val="center"/>
          </w:tcPr>
          <w:p w14:paraId="6C962507">
            <w:pPr>
              <w:pStyle w:val="34"/>
              <w:snapToGrid w:val="0"/>
              <w:spacing w:line="360" w:lineRule="auto"/>
              <w:ind w:lef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清洗</w:t>
            </w:r>
          </w:p>
        </w:tc>
        <w:tc>
          <w:tcPr>
            <w:tcW w:w="1028" w:type="dxa"/>
            <w:tcBorders>
              <w:top w:val="single" w:color="auto" w:sz="4" w:space="0"/>
              <w:left w:val="single" w:color="auto" w:sz="4" w:space="0"/>
              <w:bottom w:val="single" w:color="auto" w:sz="4" w:space="0"/>
              <w:right w:val="single" w:color="auto" w:sz="4" w:space="0"/>
            </w:tcBorders>
            <w:vAlign w:val="center"/>
          </w:tcPr>
          <w:p w14:paraId="278FBB53">
            <w:pPr>
              <w:pStyle w:val="34"/>
              <w:snapToGrid w:val="0"/>
              <w:spacing w:line="360" w:lineRule="auto"/>
              <w:ind w:left="0"/>
              <w:jc w:val="center"/>
              <w:rPr>
                <w:rFonts w:hint="eastAsia" w:ascii="宋体" w:hAnsi="宋体" w:eastAsia="宋体" w:cs="宋体"/>
                <w:bCs/>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660DF9E8">
            <w:pPr>
              <w:pStyle w:val="34"/>
              <w:snapToGrid w:val="0"/>
              <w:spacing w:line="360" w:lineRule="auto"/>
              <w:ind w:lef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一次</w:t>
            </w:r>
          </w:p>
        </w:tc>
        <w:tc>
          <w:tcPr>
            <w:tcW w:w="668" w:type="dxa"/>
            <w:tcBorders>
              <w:top w:val="single" w:color="auto" w:sz="4" w:space="0"/>
              <w:left w:val="single" w:color="auto" w:sz="4" w:space="0"/>
              <w:bottom w:val="single" w:color="auto" w:sz="4" w:space="0"/>
              <w:right w:val="single" w:color="auto" w:sz="4" w:space="0"/>
            </w:tcBorders>
            <w:vAlign w:val="center"/>
          </w:tcPr>
          <w:p w14:paraId="6FD37C93">
            <w:pPr>
              <w:pStyle w:val="34"/>
              <w:snapToGrid w:val="0"/>
              <w:spacing w:line="360" w:lineRule="auto"/>
              <w:ind w:left="0"/>
              <w:jc w:val="center"/>
              <w:rPr>
                <w:rFonts w:hint="eastAsia" w:ascii="宋体" w:hAnsi="宋体" w:eastAsia="宋体" w:cs="宋体"/>
                <w:bCs/>
                <w:color w:val="auto"/>
                <w:kern w:val="0"/>
                <w:sz w:val="21"/>
                <w:szCs w:val="21"/>
                <w:highlight w:val="none"/>
              </w:rPr>
            </w:pPr>
          </w:p>
        </w:tc>
        <w:tc>
          <w:tcPr>
            <w:tcW w:w="3750" w:type="dxa"/>
            <w:tcBorders>
              <w:top w:val="single" w:color="auto" w:sz="4" w:space="0"/>
              <w:left w:val="single" w:color="auto" w:sz="4" w:space="0"/>
              <w:bottom w:val="single" w:color="auto" w:sz="4" w:space="0"/>
              <w:right w:val="single" w:color="auto" w:sz="4" w:space="0"/>
            </w:tcBorders>
            <w:vAlign w:val="center"/>
          </w:tcPr>
          <w:p w14:paraId="146C5203">
            <w:pPr>
              <w:pStyle w:val="34"/>
              <w:snapToGrid w:val="0"/>
              <w:spacing w:line="360" w:lineRule="auto"/>
              <w:ind w:lef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无污渍、表面光亮。</w:t>
            </w:r>
          </w:p>
        </w:tc>
      </w:tr>
    </w:tbl>
    <w:p w14:paraId="599319DF">
      <w:pPr>
        <w:pStyle w:val="34"/>
        <w:spacing w:line="360" w:lineRule="auto"/>
        <w:ind w:left="0"/>
        <w:rPr>
          <w:rFonts w:hint="eastAsia" w:ascii="宋体" w:hAnsi="宋体" w:eastAsia="宋体" w:cs="宋体"/>
          <w:bCs/>
          <w:color w:val="auto"/>
          <w:szCs w:val="21"/>
          <w:highlight w:val="none"/>
        </w:rPr>
      </w:pPr>
    </w:p>
    <w:p w14:paraId="7F81DB9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（2）大堂日常清洁频率及标准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61"/>
        <w:gridCol w:w="822"/>
        <w:gridCol w:w="1146"/>
        <w:gridCol w:w="981"/>
        <w:gridCol w:w="2521"/>
      </w:tblGrid>
      <w:tr w14:paraId="17DC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blHeader/>
          <w:jc w:val="center"/>
        </w:trPr>
        <w:tc>
          <w:tcPr>
            <w:tcW w:w="1805" w:type="dxa"/>
            <w:vMerge w:val="restart"/>
            <w:tcBorders>
              <w:top w:val="single" w:color="auto" w:sz="4" w:space="0"/>
              <w:left w:val="single" w:color="auto" w:sz="4" w:space="0"/>
              <w:right w:val="single" w:color="auto" w:sz="4" w:space="0"/>
            </w:tcBorders>
            <w:vAlign w:val="center"/>
          </w:tcPr>
          <w:p w14:paraId="269120E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1" w:type="dxa"/>
            <w:vMerge w:val="restart"/>
            <w:tcBorders>
              <w:top w:val="single" w:color="auto" w:sz="4" w:space="0"/>
              <w:left w:val="single" w:color="auto" w:sz="4" w:space="0"/>
              <w:right w:val="single" w:color="auto" w:sz="4" w:space="0"/>
            </w:tcBorders>
            <w:vAlign w:val="center"/>
          </w:tcPr>
          <w:p w14:paraId="66CAD2F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9" w:type="dxa"/>
            <w:gridSpan w:val="3"/>
            <w:tcBorders>
              <w:top w:val="single" w:color="auto" w:sz="4" w:space="0"/>
              <w:left w:val="single" w:color="auto" w:sz="4" w:space="0"/>
              <w:right w:val="single" w:color="auto" w:sz="4" w:space="0"/>
            </w:tcBorders>
            <w:vAlign w:val="center"/>
          </w:tcPr>
          <w:p w14:paraId="54BCBA7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1" w:type="dxa"/>
            <w:vMerge w:val="restart"/>
            <w:tcBorders>
              <w:top w:val="single" w:color="auto" w:sz="4" w:space="0"/>
              <w:left w:val="single" w:color="auto" w:sz="4" w:space="0"/>
              <w:right w:val="single" w:color="auto" w:sz="4" w:space="0"/>
            </w:tcBorders>
            <w:vAlign w:val="center"/>
          </w:tcPr>
          <w:p w14:paraId="0C43D14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050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blHeader/>
          <w:jc w:val="center"/>
        </w:trPr>
        <w:tc>
          <w:tcPr>
            <w:tcW w:w="1805" w:type="dxa"/>
            <w:vMerge w:val="continue"/>
            <w:tcBorders>
              <w:left w:val="single" w:color="auto" w:sz="4" w:space="0"/>
              <w:right w:val="single" w:color="auto" w:sz="4" w:space="0"/>
            </w:tcBorders>
            <w:vAlign w:val="center"/>
          </w:tcPr>
          <w:p w14:paraId="0E743256">
            <w:pPr>
              <w:pStyle w:val="34"/>
              <w:spacing w:line="360" w:lineRule="auto"/>
              <w:ind w:left="0"/>
              <w:rPr>
                <w:rFonts w:hint="eastAsia" w:ascii="宋体" w:hAnsi="宋体" w:eastAsia="宋体" w:cs="宋体"/>
                <w:bCs/>
                <w:color w:val="auto"/>
                <w:szCs w:val="21"/>
                <w:highlight w:val="none"/>
              </w:rPr>
            </w:pPr>
          </w:p>
        </w:tc>
        <w:tc>
          <w:tcPr>
            <w:tcW w:w="1961" w:type="dxa"/>
            <w:vMerge w:val="continue"/>
            <w:tcBorders>
              <w:left w:val="single" w:color="auto" w:sz="4" w:space="0"/>
              <w:bottom w:val="single" w:color="auto" w:sz="4" w:space="0"/>
              <w:right w:val="single" w:color="auto" w:sz="4" w:space="0"/>
            </w:tcBorders>
            <w:vAlign w:val="center"/>
          </w:tcPr>
          <w:p w14:paraId="1C6D9B76">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14:paraId="2006F2D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146" w:type="dxa"/>
            <w:tcBorders>
              <w:top w:val="single" w:color="auto" w:sz="4" w:space="0"/>
              <w:left w:val="single" w:color="auto" w:sz="4" w:space="0"/>
              <w:right w:val="single" w:color="auto" w:sz="4" w:space="0"/>
            </w:tcBorders>
            <w:vAlign w:val="center"/>
          </w:tcPr>
          <w:p w14:paraId="4CBC945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302EF87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1" w:type="dxa"/>
            <w:vMerge w:val="continue"/>
            <w:tcBorders>
              <w:left w:val="single" w:color="auto" w:sz="4" w:space="0"/>
              <w:right w:val="single" w:color="auto" w:sz="4" w:space="0"/>
            </w:tcBorders>
            <w:vAlign w:val="center"/>
          </w:tcPr>
          <w:p w14:paraId="5E033C4F">
            <w:pPr>
              <w:pStyle w:val="34"/>
              <w:spacing w:line="360" w:lineRule="auto"/>
              <w:ind w:left="0"/>
              <w:rPr>
                <w:rFonts w:hint="eastAsia" w:ascii="宋体" w:hAnsi="宋体" w:eastAsia="宋体" w:cs="宋体"/>
                <w:bCs/>
                <w:color w:val="auto"/>
                <w:szCs w:val="21"/>
                <w:highlight w:val="none"/>
              </w:rPr>
            </w:pPr>
          </w:p>
        </w:tc>
      </w:tr>
      <w:tr w14:paraId="477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restart"/>
            <w:tcBorders>
              <w:top w:val="single" w:color="auto" w:sz="4" w:space="0"/>
              <w:left w:val="single" w:color="auto" w:sz="4" w:space="0"/>
              <w:right w:val="single" w:color="auto" w:sz="4" w:space="0"/>
            </w:tcBorders>
            <w:vAlign w:val="center"/>
          </w:tcPr>
          <w:p w14:paraId="048BBBB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w:t>
            </w:r>
          </w:p>
        </w:tc>
        <w:tc>
          <w:tcPr>
            <w:tcW w:w="1961" w:type="dxa"/>
            <w:tcBorders>
              <w:top w:val="single" w:color="auto" w:sz="4" w:space="0"/>
              <w:left w:val="single" w:color="auto" w:sz="4" w:space="0"/>
              <w:bottom w:val="single" w:color="auto" w:sz="4" w:space="0"/>
              <w:right w:val="single" w:color="auto" w:sz="4" w:space="0"/>
            </w:tcBorders>
            <w:vAlign w:val="center"/>
          </w:tcPr>
          <w:p w14:paraId="2CEB90E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推尘</w:t>
            </w:r>
          </w:p>
        </w:tc>
        <w:tc>
          <w:tcPr>
            <w:tcW w:w="822" w:type="dxa"/>
            <w:tcBorders>
              <w:top w:val="single" w:color="auto" w:sz="4" w:space="0"/>
              <w:left w:val="single" w:color="auto" w:sz="4" w:space="0"/>
              <w:right w:val="single" w:color="auto" w:sz="4" w:space="0"/>
            </w:tcBorders>
            <w:vAlign w:val="center"/>
          </w:tcPr>
          <w:p w14:paraId="0CEC4DD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六次</w:t>
            </w:r>
          </w:p>
        </w:tc>
        <w:tc>
          <w:tcPr>
            <w:tcW w:w="1146" w:type="dxa"/>
            <w:tcBorders>
              <w:top w:val="single" w:color="auto" w:sz="4" w:space="0"/>
              <w:left w:val="single" w:color="auto" w:sz="4" w:space="0"/>
              <w:right w:val="single" w:color="auto" w:sz="4" w:space="0"/>
            </w:tcBorders>
            <w:vAlign w:val="center"/>
          </w:tcPr>
          <w:p w14:paraId="09AC2812">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right w:val="single" w:color="auto" w:sz="4" w:space="0"/>
            </w:tcBorders>
            <w:vAlign w:val="center"/>
          </w:tcPr>
          <w:p w14:paraId="0536628D">
            <w:pPr>
              <w:pStyle w:val="34"/>
              <w:spacing w:line="360" w:lineRule="auto"/>
              <w:ind w:left="0"/>
              <w:rPr>
                <w:rFonts w:hint="eastAsia" w:ascii="宋体" w:hAnsi="宋体" w:eastAsia="宋体" w:cs="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14:paraId="4E60CDA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无污渍、无灰尘、地面亮。</w:t>
            </w:r>
          </w:p>
        </w:tc>
      </w:tr>
      <w:tr w14:paraId="6D4E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continue"/>
            <w:tcBorders>
              <w:left w:val="single" w:color="auto" w:sz="4" w:space="0"/>
              <w:bottom w:val="single" w:color="auto" w:sz="4" w:space="0"/>
              <w:right w:val="single" w:color="auto" w:sz="4" w:space="0"/>
            </w:tcBorders>
            <w:vAlign w:val="center"/>
          </w:tcPr>
          <w:p w14:paraId="3635DB4F">
            <w:pPr>
              <w:pStyle w:val="34"/>
              <w:spacing w:line="360" w:lineRule="auto"/>
              <w:ind w:left="0"/>
              <w:rPr>
                <w:rFonts w:hint="eastAsia" w:ascii="宋体" w:hAnsi="宋体" w:eastAsia="宋体" w:cs="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14:paraId="1C53DEF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left w:val="single" w:color="auto" w:sz="4" w:space="0"/>
              <w:bottom w:val="single" w:color="auto" w:sz="4" w:space="0"/>
              <w:right w:val="single" w:color="auto" w:sz="4" w:space="0"/>
            </w:tcBorders>
            <w:vAlign w:val="center"/>
          </w:tcPr>
          <w:p w14:paraId="1A0496C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6" w:type="dxa"/>
            <w:tcBorders>
              <w:left w:val="single" w:color="auto" w:sz="4" w:space="0"/>
              <w:bottom w:val="single" w:color="auto" w:sz="4" w:space="0"/>
              <w:right w:val="single" w:color="auto" w:sz="4" w:space="0"/>
            </w:tcBorders>
            <w:vAlign w:val="center"/>
          </w:tcPr>
          <w:p w14:paraId="11CCC3D3">
            <w:pPr>
              <w:pStyle w:val="34"/>
              <w:spacing w:line="360" w:lineRule="auto"/>
              <w:ind w:left="0"/>
              <w:rPr>
                <w:rFonts w:hint="eastAsia" w:ascii="宋体" w:hAnsi="宋体" w:eastAsia="宋体" w:cs="宋体"/>
                <w:bCs/>
                <w:color w:val="auto"/>
                <w:szCs w:val="21"/>
                <w:highlight w:val="none"/>
              </w:rPr>
            </w:pPr>
          </w:p>
        </w:tc>
        <w:tc>
          <w:tcPr>
            <w:tcW w:w="981" w:type="dxa"/>
            <w:tcBorders>
              <w:left w:val="single" w:color="auto" w:sz="4" w:space="0"/>
              <w:bottom w:val="single" w:color="auto" w:sz="4" w:space="0"/>
              <w:right w:val="single" w:color="auto" w:sz="4" w:space="0"/>
            </w:tcBorders>
            <w:vAlign w:val="center"/>
          </w:tcPr>
          <w:p w14:paraId="3149795E">
            <w:pPr>
              <w:pStyle w:val="34"/>
              <w:spacing w:line="360" w:lineRule="auto"/>
              <w:ind w:left="0"/>
              <w:rPr>
                <w:rFonts w:hint="eastAsia" w:ascii="宋体" w:hAnsi="宋体" w:eastAsia="宋体" w:cs="宋体"/>
                <w:bCs/>
                <w:color w:val="auto"/>
                <w:szCs w:val="21"/>
                <w:highlight w:val="none"/>
              </w:rPr>
            </w:pPr>
          </w:p>
        </w:tc>
        <w:tc>
          <w:tcPr>
            <w:tcW w:w="2521" w:type="dxa"/>
            <w:vMerge w:val="continue"/>
            <w:tcBorders>
              <w:left w:val="single" w:color="auto" w:sz="4" w:space="0"/>
              <w:bottom w:val="single" w:color="auto" w:sz="4" w:space="0"/>
              <w:right w:val="single" w:color="auto" w:sz="4" w:space="0"/>
            </w:tcBorders>
            <w:vAlign w:val="center"/>
          </w:tcPr>
          <w:p w14:paraId="1599BE57">
            <w:pPr>
              <w:pStyle w:val="34"/>
              <w:spacing w:line="360" w:lineRule="auto"/>
              <w:ind w:left="0"/>
              <w:rPr>
                <w:rFonts w:hint="eastAsia" w:ascii="宋体" w:hAnsi="宋体" w:eastAsia="宋体" w:cs="宋体"/>
                <w:bCs/>
                <w:color w:val="auto"/>
                <w:szCs w:val="21"/>
                <w:highlight w:val="none"/>
              </w:rPr>
            </w:pPr>
          </w:p>
        </w:tc>
      </w:tr>
      <w:tr w14:paraId="6B13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54C85DB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w:t>
            </w:r>
          </w:p>
        </w:tc>
        <w:tc>
          <w:tcPr>
            <w:tcW w:w="1961" w:type="dxa"/>
            <w:tcBorders>
              <w:top w:val="single" w:color="auto" w:sz="4" w:space="0"/>
              <w:left w:val="single" w:color="auto" w:sz="4" w:space="0"/>
              <w:bottom w:val="single" w:color="auto" w:sz="4" w:space="0"/>
              <w:right w:val="single" w:color="auto" w:sz="4" w:space="0"/>
            </w:tcBorders>
            <w:vAlign w:val="center"/>
          </w:tcPr>
          <w:p w14:paraId="450B60C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18A232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388CE6EB">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EDD33DB">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06AF2FF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纸巾擦拭50公分无污渍，光亮。</w:t>
            </w:r>
          </w:p>
        </w:tc>
      </w:tr>
      <w:tr w14:paraId="0614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4A81532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3米以上玻璃（含首层大堂雨棚）</w:t>
            </w:r>
          </w:p>
        </w:tc>
        <w:tc>
          <w:tcPr>
            <w:tcW w:w="1961" w:type="dxa"/>
            <w:tcBorders>
              <w:top w:val="single" w:color="auto" w:sz="4" w:space="0"/>
              <w:left w:val="single" w:color="auto" w:sz="4" w:space="0"/>
              <w:bottom w:val="single" w:color="auto" w:sz="4" w:space="0"/>
              <w:right w:val="single" w:color="auto" w:sz="4" w:space="0"/>
            </w:tcBorders>
            <w:vAlign w:val="center"/>
          </w:tcPr>
          <w:p w14:paraId="5C081B9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w:t>
            </w:r>
          </w:p>
        </w:tc>
        <w:tc>
          <w:tcPr>
            <w:tcW w:w="822" w:type="dxa"/>
            <w:tcBorders>
              <w:top w:val="single" w:color="auto" w:sz="4" w:space="0"/>
              <w:left w:val="single" w:color="auto" w:sz="4" w:space="0"/>
              <w:bottom w:val="single" w:color="auto" w:sz="4" w:space="0"/>
              <w:right w:val="single" w:color="auto" w:sz="4" w:space="0"/>
            </w:tcBorders>
            <w:vAlign w:val="center"/>
          </w:tcPr>
          <w:p w14:paraId="586E3AB0">
            <w:pPr>
              <w:pStyle w:val="34"/>
              <w:spacing w:line="360" w:lineRule="auto"/>
              <w:ind w:left="0"/>
              <w:rPr>
                <w:rFonts w:hint="eastAsia" w:ascii="宋体" w:hAnsi="宋体" w:eastAsia="宋体" w:cs="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680C5DD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5292B64F">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785F822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无污渍、表面光亮。</w:t>
            </w:r>
          </w:p>
        </w:tc>
      </w:tr>
      <w:tr w14:paraId="6A05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6AB122A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水牌</w:t>
            </w:r>
          </w:p>
        </w:tc>
        <w:tc>
          <w:tcPr>
            <w:tcW w:w="1961" w:type="dxa"/>
            <w:tcBorders>
              <w:top w:val="single" w:color="auto" w:sz="4" w:space="0"/>
              <w:left w:val="single" w:color="auto" w:sz="4" w:space="0"/>
              <w:bottom w:val="single" w:color="auto" w:sz="4" w:space="0"/>
              <w:right w:val="single" w:color="auto" w:sz="4" w:space="0"/>
            </w:tcBorders>
            <w:vAlign w:val="center"/>
          </w:tcPr>
          <w:p w14:paraId="27288EB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00C0278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3E78178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14:paraId="37D0CA2F">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4F98835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纸巾擦拭50公分无污渍，表面光亮。</w:t>
            </w:r>
          </w:p>
        </w:tc>
      </w:tr>
      <w:tr w14:paraId="7E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25755E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大堂服务台及办公用具</w:t>
            </w:r>
          </w:p>
        </w:tc>
        <w:tc>
          <w:tcPr>
            <w:tcW w:w="1961" w:type="dxa"/>
            <w:tcBorders>
              <w:top w:val="single" w:color="auto" w:sz="4" w:space="0"/>
              <w:left w:val="single" w:color="auto" w:sz="4" w:space="0"/>
              <w:bottom w:val="single" w:color="auto" w:sz="4" w:space="0"/>
              <w:right w:val="single" w:color="auto" w:sz="4" w:space="0"/>
            </w:tcBorders>
            <w:vAlign w:val="center"/>
          </w:tcPr>
          <w:p w14:paraId="3AC081D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2E29FCB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146" w:type="dxa"/>
            <w:tcBorders>
              <w:top w:val="single" w:color="auto" w:sz="4" w:space="0"/>
              <w:left w:val="single" w:color="auto" w:sz="4" w:space="0"/>
              <w:bottom w:val="single" w:color="auto" w:sz="4" w:space="0"/>
              <w:right w:val="single" w:color="auto" w:sz="4" w:space="0"/>
            </w:tcBorders>
            <w:vAlign w:val="center"/>
          </w:tcPr>
          <w:p w14:paraId="731E4FB2">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302AD17">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234514C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w:t>
            </w:r>
          </w:p>
        </w:tc>
      </w:tr>
      <w:tr w14:paraId="248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restart"/>
            <w:tcBorders>
              <w:top w:val="single" w:color="auto" w:sz="4" w:space="0"/>
              <w:left w:val="single" w:color="auto" w:sz="4" w:space="0"/>
              <w:right w:val="single" w:color="auto" w:sz="4" w:space="0"/>
            </w:tcBorders>
            <w:vAlign w:val="center"/>
          </w:tcPr>
          <w:p w14:paraId="77300DB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玻璃门</w:t>
            </w:r>
          </w:p>
        </w:tc>
        <w:tc>
          <w:tcPr>
            <w:tcW w:w="1961" w:type="dxa"/>
            <w:tcBorders>
              <w:top w:val="single" w:color="auto" w:sz="4" w:space="0"/>
              <w:left w:val="single" w:color="auto" w:sz="4" w:space="0"/>
              <w:bottom w:val="single" w:color="auto" w:sz="4" w:space="0"/>
              <w:right w:val="single" w:color="auto" w:sz="4" w:space="0"/>
            </w:tcBorders>
            <w:vAlign w:val="center"/>
          </w:tcPr>
          <w:p w14:paraId="68A1B1B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清刮</w:t>
            </w:r>
          </w:p>
        </w:tc>
        <w:tc>
          <w:tcPr>
            <w:tcW w:w="822" w:type="dxa"/>
            <w:tcBorders>
              <w:top w:val="single" w:color="auto" w:sz="4" w:space="0"/>
              <w:left w:val="single" w:color="auto" w:sz="4" w:space="0"/>
              <w:right w:val="single" w:color="auto" w:sz="4" w:space="0"/>
            </w:tcBorders>
            <w:vAlign w:val="center"/>
          </w:tcPr>
          <w:p w14:paraId="02D36D9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vMerge w:val="restart"/>
            <w:tcBorders>
              <w:top w:val="single" w:color="auto" w:sz="4" w:space="0"/>
              <w:left w:val="single" w:color="auto" w:sz="4" w:space="0"/>
              <w:right w:val="single" w:color="auto" w:sz="4" w:space="0"/>
            </w:tcBorders>
            <w:vAlign w:val="center"/>
          </w:tcPr>
          <w:p w14:paraId="53556AC1">
            <w:pPr>
              <w:pStyle w:val="34"/>
              <w:spacing w:line="360" w:lineRule="auto"/>
              <w:ind w:left="0"/>
              <w:rPr>
                <w:rFonts w:hint="eastAsia" w:ascii="宋体" w:hAnsi="宋体" w:eastAsia="宋体" w:cs="宋体"/>
                <w:bCs/>
                <w:color w:val="auto"/>
                <w:szCs w:val="21"/>
                <w:highlight w:val="none"/>
              </w:rPr>
            </w:pPr>
          </w:p>
        </w:tc>
        <w:tc>
          <w:tcPr>
            <w:tcW w:w="981" w:type="dxa"/>
            <w:vMerge w:val="restart"/>
            <w:tcBorders>
              <w:top w:val="single" w:color="auto" w:sz="4" w:space="0"/>
              <w:left w:val="single" w:color="auto" w:sz="4" w:space="0"/>
              <w:right w:val="single" w:color="auto" w:sz="4" w:space="0"/>
            </w:tcBorders>
            <w:vAlign w:val="center"/>
          </w:tcPr>
          <w:p w14:paraId="0B0B1B41">
            <w:pPr>
              <w:pStyle w:val="34"/>
              <w:spacing w:line="360" w:lineRule="auto"/>
              <w:ind w:left="0"/>
              <w:rPr>
                <w:rFonts w:hint="eastAsia" w:ascii="宋体" w:hAnsi="宋体" w:eastAsia="宋体" w:cs="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14:paraId="406ABDC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纸巾擦拭50公分无污渍，表面光亮。</w:t>
            </w:r>
          </w:p>
        </w:tc>
      </w:tr>
      <w:tr w14:paraId="42F8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continue"/>
            <w:tcBorders>
              <w:left w:val="single" w:color="auto" w:sz="4" w:space="0"/>
              <w:bottom w:val="single" w:color="auto" w:sz="4" w:space="0"/>
              <w:right w:val="single" w:color="auto" w:sz="4" w:space="0"/>
            </w:tcBorders>
            <w:vAlign w:val="center"/>
          </w:tcPr>
          <w:p w14:paraId="06BEC839">
            <w:pPr>
              <w:pStyle w:val="34"/>
              <w:spacing w:line="360" w:lineRule="auto"/>
              <w:ind w:left="0"/>
              <w:rPr>
                <w:rFonts w:hint="eastAsia" w:ascii="宋体" w:hAnsi="宋体" w:eastAsia="宋体" w:cs="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14:paraId="621EE65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left w:val="single" w:color="auto" w:sz="4" w:space="0"/>
              <w:bottom w:val="single" w:color="auto" w:sz="4" w:space="0"/>
              <w:right w:val="single" w:color="auto" w:sz="4" w:space="0"/>
            </w:tcBorders>
            <w:vAlign w:val="center"/>
          </w:tcPr>
          <w:p w14:paraId="314FA05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6" w:type="dxa"/>
            <w:vMerge w:val="continue"/>
            <w:tcBorders>
              <w:left w:val="single" w:color="auto" w:sz="4" w:space="0"/>
              <w:bottom w:val="single" w:color="auto" w:sz="4" w:space="0"/>
              <w:right w:val="single" w:color="auto" w:sz="4" w:space="0"/>
            </w:tcBorders>
            <w:vAlign w:val="center"/>
          </w:tcPr>
          <w:p w14:paraId="30C659A8">
            <w:pPr>
              <w:pStyle w:val="34"/>
              <w:spacing w:line="360" w:lineRule="auto"/>
              <w:ind w:left="0"/>
              <w:rPr>
                <w:rFonts w:hint="eastAsia" w:ascii="宋体" w:hAnsi="宋体" w:eastAsia="宋体" w:cs="宋体"/>
                <w:bCs/>
                <w:color w:val="auto"/>
                <w:szCs w:val="21"/>
                <w:highlight w:val="none"/>
              </w:rPr>
            </w:pPr>
          </w:p>
        </w:tc>
        <w:tc>
          <w:tcPr>
            <w:tcW w:w="981" w:type="dxa"/>
            <w:vMerge w:val="continue"/>
            <w:tcBorders>
              <w:left w:val="single" w:color="auto" w:sz="4" w:space="0"/>
              <w:bottom w:val="single" w:color="auto" w:sz="4" w:space="0"/>
              <w:right w:val="single" w:color="auto" w:sz="4" w:space="0"/>
            </w:tcBorders>
            <w:vAlign w:val="center"/>
          </w:tcPr>
          <w:p w14:paraId="73945779">
            <w:pPr>
              <w:pStyle w:val="34"/>
              <w:spacing w:line="360" w:lineRule="auto"/>
              <w:ind w:left="0"/>
              <w:rPr>
                <w:rFonts w:hint="eastAsia" w:ascii="宋体" w:hAnsi="宋体" w:eastAsia="宋体" w:cs="宋体"/>
                <w:bCs/>
                <w:color w:val="auto"/>
                <w:szCs w:val="21"/>
                <w:highlight w:val="none"/>
              </w:rPr>
            </w:pPr>
          </w:p>
        </w:tc>
        <w:tc>
          <w:tcPr>
            <w:tcW w:w="2521" w:type="dxa"/>
            <w:vMerge w:val="continue"/>
            <w:tcBorders>
              <w:left w:val="single" w:color="auto" w:sz="4" w:space="0"/>
              <w:bottom w:val="single" w:color="auto" w:sz="4" w:space="0"/>
              <w:right w:val="single" w:color="auto" w:sz="4" w:space="0"/>
            </w:tcBorders>
            <w:vAlign w:val="center"/>
          </w:tcPr>
          <w:p w14:paraId="763D2988">
            <w:pPr>
              <w:pStyle w:val="34"/>
              <w:spacing w:line="360" w:lineRule="auto"/>
              <w:ind w:left="0"/>
              <w:rPr>
                <w:rFonts w:hint="eastAsia" w:ascii="宋体" w:hAnsi="宋体" w:eastAsia="宋体" w:cs="宋体"/>
                <w:bCs/>
                <w:color w:val="auto"/>
                <w:szCs w:val="21"/>
                <w:highlight w:val="none"/>
              </w:rPr>
            </w:pPr>
          </w:p>
        </w:tc>
      </w:tr>
      <w:tr w14:paraId="3D36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B1B4C4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3米以下幕墙玻璃</w:t>
            </w:r>
          </w:p>
        </w:tc>
        <w:tc>
          <w:tcPr>
            <w:tcW w:w="1961" w:type="dxa"/>
            <w:tcBorders>
              <w:top w:val="single" w:color="auto" w:sz="4" w:space="0"/>
              <w:left w:val="single" w:color="auto" w:sz="4" w:space="0"/>
              <w:bottom w:val="single" w:color="auto" w:sz="4" w:space="0"/>
              <w:right w:val="single" w:color="auto" w:sz="4" w:space="0"/>
            </w:tcBorders>
            <w:vAlign w:val="center"/>
          </w:tcPr>
          <w:p w14:paraId="23322E1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2D584E8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39CD82A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刮洗一次</w:t>
            </w:r>
          </w:p>
        </w:tc>
        <w:tc>
          <w:tcPr>
            <w:tcW w:w="981" w:type="dxa"/>
            <w:tcBorders>
              <w:top w:val="single" w:color="auto" w:sz="4" w:space="0"/>
              <w:left w:val="single" w:color="auto" w:sz="4" w:space="0"/>
              <w:bottom w:val="single" w:color="auto" w:sz="4" w:space="0"/>
              <w:right w:val="single" w:color="auto" w:sz="4" w:space="0"/>
            </w:tcBorders>
            <w:vAlign w:val="center"/>
          </w:tcPr>
          <w:p w14:paraId="020A3EE0">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2ECEDC2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光亮，无手印、污迹。</w:t>
            </w:r>
          </w:p>
        </w:tc>
      </w:tr>
      <w:tr w14:paraId="0276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73D375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消防箱及警铃</w:t>
            </w:r>
          </w:p>
        </w:tc>
        <w:tc>
          <w:tcPr>
            <w:tcW w:w="1961" w:type="dxa"/>
            <w:tcBorders>
              <w:top w:val="single" w:color="auto" w:sz="4" w:space="0"/>
              <w:left w:val="single" w:color="auto" w:sz="4" w:space="0"/>
              <w:bottom w:val="single" w:color="auto" w:sz="4" w:space="0"/>
              <w:right w:val="single" w:color="auto" w:sz="4" w:space="0"/>
            </w:tcBorders>
            <w:vAlign w:val="center"/>
          </w:tcPr>
          <w:p w14:paraId="7F4D4A8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抹拭（包括箱内）</w:t>
            </w:r>
          </w:p>
        </w:tc>
        <w:tc>
          <w:tcPr>
            <w:tcW w:w="822" w:type="dxa"/>
            <w:tcBorders>
              <w:top w:val="single" w:color="auto" w:sz="4" w:space="0"/>
              <w:left w:val="single" w:color="auto" w:sz="4" w:space="0"/>
              <w:bottom w:val="single" w:color="auto" w:sz="4" w:space="0"/>
              <w:right w:val="single" w:color="auto" w:sz="4" w:space="0"/>
            </w:tcBorders>
            <w:vAlign w:val="center"/>
          </w:tcPr>
          <w:p w14:paraId="52829B6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65815DD1">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49BFA4F">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3626C93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w:t>
            </w:r>
          </w:p>
        </w:tc>
      </w:tr>
      <w:tr w14:paraId="3F2C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5" w:type="dxa"/>
            <w:vMerge w:val="restart"/>
            <w:tcBorders>
              <w:top w:val="single" w:color="auto" w:sz="4" w:space="0"/>
              <w:left w:val="single" w:color="auto" w:sz="4" w:space="0"/>
              <w:right w:val="single" w:color="auto" w:sz="4" w:space="0"/>
            </w:tcBorders>
            <w:vAlign w:val="center"/>
          </w:tcPr>
          <w:p w14:paraId="44780A1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垃圾箱</w:t>
            </w:r>
          </w:p>
        </w:tc>
        <w:tc>
          <w:tcPr>
            <w:tcW w:w="1961" w:type="dxa"/>
            <w:tcBorders>
              <w:top w:val="single" w:color="auto" w:sz="4" w:space="0"/>
              <w:left w:val="single" w:color="auto" w:sz="4" w:space="0"/>
              <w:bottom w:val="single" w:color="auto" w:sz="4" w:space="0"/>
              <w:right w:val="single" w:color="auto" w:sz="4" w:space="0"/>
            </w:tcBorders>
            <w:vAlign w:val="center"/>
          </w:tcPr>
          <w:p w14:paraId="2F4A532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清理垃圾</w:t>
            </w:r>
          </w:p>
        </w:tc>
        <w:tc>
          <w:tcPr>
            <w:tcW w:w="822" w:type="dxa"/>
            <w:tcBorders>
              <w:top w:val="single" w:color="auto" w:sz="4" w:space="0"/>
              <w:left w:val="single" w:color="auto" w:sz="4" w:space="0"/>
              <w:right w:val="single" w:color="auto" w:sz="4" w:space="0"/>
            </w:tcBorders>
            <w:vAlign w:val="center"/>
          </w:tcPr>
          <w:p w14:paraId="72B75156">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至少四次</w:t>
            </w:r>
          </w:p>
        </w:tc>
        <w:tc>
          <w:tcPr>
            <w:tcW w:w="1146" w:type="dxa"/>
            <w:vMerge w:val="restart"/>
            <w:tcBorders>
              <w:top w:val="single" w:color="auto" w:sz="4" w:space="0"/>
              <w:left w:val="single" w:color="auto" w:sz="4" w:space="0"/>
              <w:right w:val="single" w:color="auto" w:sz="4" w:space="0"/>
            </w:tcBorders>
            <w:vAlign w:val="center"/>
          </w:tcPr>
          <w:p w14:paraId="33930115">
            <w:pPr>
              <w:pStyle w:val="34"/>
              <w:spacing w:line="360" w:lineRule="auto"/>
              <w:ind w:left="0"/>
              <w:rPr>
                <w:rFonts w:hint="eastAsia" w:ascii="宋体" w:hAnsi="宋体" w:eastAsia="宋体" w:cs="宋体"/>
                <w:bCs/>
                <w:color w:val="auto"/>
                <w:szCs w:val="21"/>
                <w:highlight w:val="none"/>
              </w:rPr>
            </w:pPr>
          </w:p>
        </w:tc>
        <w:tc>
          <w:tcPr>
            <w:tcW w:w="981" w:type="dxa"/>
            <w:vMerge w:val="restart"/>
            <w:tcBorders>
              <w:top w:val="single" w:color="auto" w:sz="4" w:space="0"/>
              <w:left w:val="single" w:color="auto" w:sz="4" w:space="0"/>
              <w:right w:val="single" w:color="auto" w:sz="4" w:space="0"/>
            </w:tcBorders>
            <w:vAlign w:val="center"/>
          </w:tcPr>
          <w:p w14:paraId="173DB34D">
            <w:pPr>
              <w:pStyle w:val="34"/>
              <w:spacing w:line="360" w:lineRule="auto"/>
              <w:ind w:left="0"/>
              <w:rPr>
                <w:rFonts w:hint="eastAsia" w:ascii="宋体" w:hAnsi="宋体" w:eastAsia="宋体" w:cs="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14:paraId="1018684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垃圾不超过桶的2/3，无异味。</w:t>
            </w:r>
          </w:p>
        </w:tc>
      </w:tr>
      <w:tr w14:paraId="15F8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continue"/>
            <w:tcBorders>
              <w:left w:val="single" w:color="auto" w:sz="4" w:space="0"/>
              <w:right w:val="single" w:color="auto" w:sz="4" w:space="0"/>
            </w:tcBorders>
            <w:vAlign w:val="center"/>
          </w:tcPr>
          <w:p w14:paraId="1ADDCABD">
            <w:pPr>
              <w:pStyle w:val="34"/>
              <w:spacing w:line="360" w:lineRule="auto"/>
              <w:ind w:left="0"/>
              <w:rPr>
                <w:rFonts w:hint="eastAsia" w:ascii="宋体" w:hAnsi="宋体" w:eastAsia="宋体" w:cs="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14:paraId="29FAD5C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表面清洁</w:t>
            </w:r>
          </w:p>
        </w:tc>
        <w:tc>
          <w:tcPr>
            <w:tcW w:w="822" w:type="dxa"/>
            <w:tcBorders>
              <w:left w:val="single" w:color="auto" w:sz="4" w:space="0"/>
              <w:bottom w:val="single" w:color="auto" w:sz="4" w:space="0"/>
              <w:right w:val="single" w:color="auto" w:sz="4" w:space="0"/>
            </w:tcBorders>
            <w:vAlign w:val="center"/>
          </w:tcPr>
          <w:p w14:paraId="6CAA700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146" w:type="dxa"/>
            <w:vMerge w:val="continue"/>
            <w:tcBorders>
              <w:left w:val="single" w:color="auto" w:sz="4" w:space="0"/>
              <w:right w:val="single" w:color="auto" w:sz="4" w:space="0"/>
            </w:tcBorders>
            <w:vAlign w:val="center"/>
          </w:tcPr>
          <w:p w14:paraId="454EA14B">
            <w:pPr>
              <w:pStyle w:val="34"/>
              <w:spacing w:line="360" w:lineRule="auto"/>
              <w:ind w:left="0"/>
              <w:rPr>
                <w:rFonts w:hint="eastAsia" w:ascii="宋体" w:hAnsi="宋体" w:eastAsia="宋体" w:cs="宋体"/>
                <w:bCs/>
                <w:color w:val="auto"/>
                <w:szCs w:val="21"/>
                <w:highlight w:val="none"/>
              </w:rPr>
            </w:pPr>
          </w:p>
        </w:tc>
        <w:tc>
          <w:tcPr>
            <w:tcW w:w="981" w:type="dxa"/>
            <w:vMerge w:val="continue"/>
            <w:tcBorders>
              <w:left w:val="single" w:color="auto" w:sz="4" w:space="0"/>
              <w:right w:val="single" w:color="auto" w:sz="4" w:space="0"/>
            </w:tcBorders>
            <w:vAlign w:val="center"/>
          </w:tcPr>
          <w:p w14:paraId="4C88DB50">
            <w:pPr>
              <w:pStyle w:val="34"/>
              <w:spacing w:line="360" w:lineRule="auto"/>
              <w:ind w:left="0"/>
              <w:rPr>
                <w:rFonts w:hint="eastAsia" w:ascii="宋体" w:hAnsi="宋体" w:eastAsia="宋体" w:cs="宋体"/>
                <w:bCs/>
                <w:color w:val="auto"/>
                <w:szCs w:val="21"/>
                <w:highlight w:val="none"/>
              </w:rPr>
            </w:pPr>
          </w:p>
        </w:tc>
        <w:tc>
          <w:tcPr>
            <w:tcW w:w="2521" w:type="dxa"/>
            <w:vMerge w:val="continue"/>
            <w:tcBorders>
              <w:left w:val="single" w:color="auto" w:sz="4" w:space="0"/>
              <w:right w:val="single" w:color="auto" w:sz="4" w:space="0"/>
            </w:tcBorders>
            <w:vAlign w:val="center"/>
          </w:tcPr>
          <w:p w14:paraId="61563ABF">
            <w:pPr>
              <w:pStyle w:val="34"/>
              <w:spacing w:line="360" w:lineRule="auto"/>
              <w:ind w:left="0"/>
              <w:rPr>
                <w:rFonts w:hint="eastAsia" w:ascii="宋体" w:hAnsi="宋体" w:eastAsia="宋体" w:cs="宋体"/>
                <w:bCs/>
                <w:color w:val="auto"/>
                <w:szCs w:val="21"/>
                <w:highlight w:val="none"/>
              </w:rPr>
            </w:pPr>
          </w:p>
        </w:tc>
      </w:tr>
      <w:tr w14:paraId="130A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522FD28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租摆植物、盆</w:t>
            </w:r>
          </w:p>
        </w:tc>
        <w:tc>
          <w:tcPr>
            <w:tcW w:w="1961" w:type="dxa"/>
            <w:tcBorders>
              <w:top w:val="single" w:color="auto" w:sz="4" w:space="0"/>
              <w:left w:val="single" w:color="auto" w:sz="4" w:space="0"/>
              <w:bottom w:val="single" w:color="auto" w:sz="4" w:space="0"/>
              <w:right w:val="single" w:color="auto" w:sz="4" w:space="0"/>
            </w:tcBorders>
            <w:vAlign w:val="center"/>
          </w:tcPr>
          <w:p w14:paraId="5925B8E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14:paraId="37B74E9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2D108716">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EC06A81">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4956246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叶面光亮，花盆内无垃圾，表面无尘。</w:t>
            </w:r>
          </w:p>
        </w:tc>
      </w:tr>
      <w:tr w14:paraId="11AC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2619427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闸机</w:t>
            </w:r>
          </w:p>
        </w:tc>
        <w:tc>
          <w:tcPr>
            <w:tcW w:w="1961" w:type="dxa"/>
            <w:tcBorders>
              <w:top w:val="single" w:color="auto" w:sz="4" w:space="0"/>
              <w:left w:val="single" w:color="auto" w:sz="4" w:space="0"/>
              <w:bottom w:val="single" w:color="auto" w:sz="4" w:space="0"/>
              <w:right w:val="single" w:color="auto" w:sz="4" w:space="0"/>
            </w:tcBorders>
            <w:vAlign w:val="center"/>
          </w:tcPr>
          <w:p w14:paraId="3FE9E9C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44AD8B5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42B61F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14:paraId="5E17291C">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70FB86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纸巾擦拭30公分无污渍，表面光亮。</w:t>
            </w:r>
          </w:p>
        </w:tc>
      </w:tr>
      <w:tr w14:paraId="7BB6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43986D1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筒灯</w:t>
            </w:r>
          </w:p>
        </w:tc>
        <w:tc>
          <w:tcPr>
            <w:tcW w:w="1961" w:type="dxa"/>
            <w:tcBorders>
              <w:top w:val="single" w:color="auto" w:sz="4" w:space="0"/>
              <w:left w:val="single" w:color="auto" w:sz="4" w:space="0"/>
              <w:bottom w:val="single" w:color="auto" w:sz="4" w:space="0"/>
              <w:right w:val="single" w:color="auto" w:sz="4" w:space="0"/>
            </w:tcBorders>
            <w:vAlign w:val="center"/>
          </w:tcPr>
          <w:p w14:paraId="2A23141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06F6688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51E50E65">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73FA784">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780AD24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无灰尘，无蜘蛛网。</w:t>
            </w:r>
          </w:p>
        </w:tc>
      </w:tr>
      <w:tr w14:paraId="02F8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7A2B195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电力插头</w:t>
            </w:r>
          </w:p>
        </w:tc>
        <w:tc>
          <w:tcPr>
            <w:tcW w:w="1961" w:type="dxa"/>
            <w:tcBorders>
              <w:top w:val="single" w:color="auto" w:sz="4" w:space="0"/>
              <w:left w:val="single" w:color="auto" w:sz="4" w:space="0"/>
              <w:bottom w:val="single" w:color="auto" w:sz="4" w:space="0"/>
              <w:right w:val="single" w:color="auto" w:sz="4" w:space="0"/>
            </w:tcBorders>
            <w:vAlign w:val="center"/>
          </w:tcPr>
          <w:p w14:paraId="0B066AF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33B6735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08355A23">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F47ACEC">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5E9681C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27BE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2F6C8F3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墙角线</w:t>
            </w:r>
          </w:p>
        </w:tc>
        <w:tc>
          <w:tcPr>
            <w:tcW w:w="1961" w:type="dxa"/>
            <w:tcBorders>
              <w:top w:val="single" w:color="auto" w:sz="4" w:space="0"/>
              <w:left w:val="single" w:color="auto" w:sz="4" w:space="0"/>
              <w:bottom w:val="single" w:color="auto" w:sz="4" w:space="0"/>
              <w:right w:val="single" w:color="auto" w:sz="4" w:space="0"/>
            </w:tcBorders>
            <w:vAlign w:val="center"/>
          </w:tcPr>
          <w:p w14:paraId="5E2F00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755D7D0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71F22BBA">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8BD2D9D">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7470851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无蜘蛛网、污渍。</w:t>
            </w:r>
          </w:p>
        </w:tc>
      </w:tr>
      <w:tr w14:paraId="415A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796EE39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冷气出/入风口</w:t>
            </w:r>
          </w:p>
        </w:tc>
        <w:tc>
          <w:tcPr>
            <w:tcW w:w="1961" w:type="dxa"/>
            <w:tcBorders>
              <w:top w:val="single" w:color="auto" w:sz="4" w:space="0"/>
              <w:left w:val="single" w:color="auto" w:sz="4" w:space="0"/>
              <w:bottom w:val="single" w:color="auto" w:sz="4" w:space="0"/>
              <w:right w:val="single" w:color="auto" w:sz="4" w:space="0"/>
            </w:tcBorders>
            <w:vAlign w:val="center"/>
          </w:tcPr>
          <w:p w14:paraId="2E8AFCC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58EADB9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11DD1801">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9AE255B">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55159F4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2A73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4076FF9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废纸筒</w:t>
            </w:r>
          </w:p>
        </w:tc>
        <w:tc>
          <w:tcPr>
            <w:tcW w:w="1961" w:type="dxa"/>
            <w:tcBorders>
              <w:top w:val="single" w:color="auto" w:sz="4" w:space="0"/>
              <w:left w:val="single" w:color="auto" w:sz="4" w:space="0"/>
              <w:bottom w:val="single" w:color="auto" w:sz="4" w:space="0"/>
              <w:right w:val="single" w:color="auto" w:sz="4" w:space="0"/>
            </w:tcBorders>
            <w:vAlign w:val="center"/>
          </w:tcPr>
          <w:p w14:paraId="5E1E3AB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清除废物</w:t>
            </w:r>
          </w:p>
        </w:tc>
        <w:tc>
          <w:tcPr>
            <w:tcW w:w="822" w:type="dxa"/>
            <w:tcBorders>
              <w:top w:val="single" w:color="auto" w:sz="4" w:space="0"/>
              <w:left w:val="single" w:color="auto" w:sz="4" w:space="0"/>
              <w:bottom w:val="single" w:color="auto" w:sz="4" w:space="0"/>
              <w:right w:val="single" w:color="auto" w:sz="4" w:space="0"/>
            </w:tcBorders>
            <w:vAlign w:val="center"/>
          </w:tcPr>
          <w:p w14:paraId="6857358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6" w:type="dxa"/>
            <w:tcBorders>
              <w:top w:val="single" w:color="auto" w:sz="4" w:space="0"/>
              <w:left w:val="single" w:color="auto" w:sz="4" w:space="0"/>
              <w:bottom w:val="single" w:color="auto" w:sz="4" w:space="0"/>
              <w:right w:val="single" w:color="auto" w:sz="4" w:space="0"/>
            </w:tcBorders>
            <w:vAlign w:val="center"/>
          </w:tcPr>
          <w:p w14:paraId="195F2E8A">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E381FEA">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5125621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无垃圾、无灰尘。</w:t>
            </w:r>
          </w:p>
        </w:tc>
      </w:tr>
      <w:tr w14:paraId="0EB3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6E43B3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指示器材/喇叭烟感</w:t>
            </w:r>
          </w:p>
        </w:tc>
        <w:tc>
          <w:tcPr>
            <w:tcW w:w="1961" w:type="dxa"/>
            <w:tcBorders>
              <w:top w:val="single" w:color="auto" w:sz="4" w:space="0"/>
              <w:left w:val="single" w:color="auto" w:sz="4" w:space="0"/>
              <w:bottom w:val="single" w:color="auto" w:sz="4" w:space="0"/>
              <w:right w:val="single" w:color="auto" w:sz="4" w:space="0"/>
            </w:tcBorders>
            <w:vAlign w:val="center"/>
          </w:tcPr>
          <w:p w14:paraId="0EFC3D6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41E52B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42B725EA">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B963B19">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5D0AB34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29DD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62F25FD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墙壁灯饰</w:t>
            </w:r>
          </w:p>
        </w:tc>
        <w:tc>
          <w:tcPr>
            <w:tcW w:w="1961" w:type="dxa"/>
            <w:tcBorders>
              <w:top w:val="single" w:color="auto" w:sz="4" w:space="0"/>
              <w:left w:val="single" w:color="auto" w:sz="4" w:space="0"/>
              <w:bottom w:val="single" w:color="auto" w:sz="4" w:space="0"/>
              <w:right w:val="single" w:color="auto" w:sz="4" w:space="0"/>
            </w:tcBorders>
            <w:vAlign w:val="center"/>
          </w:tcPr>
          <w:p w14:paraId="2242101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24B924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067AEB93">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3CCF755">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0EF12E9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088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AE135A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装饰物及画</w:t>
            </w:r>
          </w:p>
        </w:tc>
        <w:tc>
          <w:tcPr>
            <w:tcW w:w="1961" w:type="dxa"/>
            <w:tcBorders>
              <w:top w:val="single" w:color="auto" w:sz="4" w:space="0"/>
              <w:left w:val="single" w:color="auto" w:sz="4" w:space="0"/>
              <w:bottom w:val="single" w:color="auto" w:sz="4" w:space="0"/>
              <w:right w:val="single" w:color="auto" w:sz="4" w:space="0"/>
            </w:tcBorders>
            <w:vAlign w:val="center"/>
          </w:tcPr>
          <w:p w14:paraId="0FA23BA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86F3D9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149ACB47">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66A3128">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05EC5A6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409E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1615A9E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家具</w:t>
            </w:r>
          </w:p>
        </w:tc>
        <w:tc>
          <w:tcPr>
            <w:tcW w:w="1961" w:type="dxa"/>
            <w:tcBorders>
              <w:top w:val="single" w:color="auto" w:sz="4" w:space="0"/>
              <w:left w:val="single" w:color="auto" w:sz="4" w:space="0"/>
              <w:bottom w:val="single" w:color="auto" w:sz="4" w:space="0"/>
              <w:right w:val="single" w:color="auto" w:sz="4" w:space="0"/>
            </w:tcBorders>
            <w:vAlign w:val="center"/>
          </w:tcPr>
          <w:p w14:paraId="76FD599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抹拭/保养腊</w:t>
            </w:r>
          </w:p>
        </w:tc>
        <w:tc>
          <w:tcPr>
            <w:tcW w:w="822" w:type="dxa"/>
            <w:tcBorders>
              <w:top w:val="single" w:color="auto" w:sz="4" w:space="0"/>
              <w:left w:val="single" w:color="auto" w:sz="4" w:space="0"/>
              <w:bottom w:val="single" w:color="auto" w:sz="4" w:space="0"/>
              <w:right w:val="single" w:color="auto" w:sz="4" w:space="0"/>
            </w:tcBorders>
            <w:vAlign w:val="center"/>
          </w:tcPr>
          <w:p w14:paraId="25F16DC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2B019888">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FF0ED32">
            <w:pPr>
              <w:pStyle w:val="34"/>
              <w:spacing w:line="360" w:lineRule="auto"/>
              <w:ind w:left="0"/>
              <w:rPr>
                <w:rFonts w:hint="eastAsia" w:ascii="宋体" w:hAnsi="宋体" w:eastAsia="宋体" w:cs="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14:paraId="1A716B2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1097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1805" w:type="dxa"/>
            <w:vMerge w:val="restart"/>
            <w:tcBorders>
              <w:top w:val="single" w:color="auto" w:sz="4" w:space="0"/>
              <w:left w:val="single" w:color="auto" w:sz="4" w:space="0"/>
              <w:right w:val="single" w:color="auto" w:sz="4" w:space="0"/>
            </w:tcBorders>
            <w:vAlign w:val="center"/>
          </w:tcPr>
          <w:p w14:paraId="045159D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地毯</w:t>
            </w:r>
          </w:p>
        </w:tc>
        <w:tc>
          <w:tcPr>
            <w:tcW w:w="1961" w:type="dxa"/>
            <w:tcBorders>
              <w:top w:val="single" w:color="auto" w:sz="4" w:space="0"/>
              <w:left w:val="single" w:color="auto" w:sz="4" w:space="0"/>
              <w:bottom w:val="single" w:color="auto" w:sz="4" w:space="0"/>
              <w:right w:val="single" w:color="auto" w:sz="4" w:space="0"/>
            </w:tcBorders>
            <w:vAlign w:val="center"/>
          </w:tcPr>
          <w:p w14:paraId="05DE0AA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吸尘</w:t>
            </w:r>
          </w:p>
        </w:tc>
        <w:tc>
          <w:tcPr>
            <w:tcW w:w="822" w:type="dxa"/>
            <w:tcBorders>
              <w:top w:val="single" w:color="auto" w:sz="4" w:space="0"/>
              <w:left w:val="single" w:color="auto" w:sz="4" w:space="0"/>
              <w:bottom w:val="single" w:color="auto" w:sz="4" w:space="0"/>
              <w:right w:val="single" w:color="auto" w:sz="4" w:space="0"/>
            </w:tcBorders>
            <w:vAlign w:val="center"/>
          </w:tcPr>
          <w:p w14:paraId="1D112B2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34B792D4">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60BF310">
            <w:pPr>
              <w:pStyle w:val="34"/>
              <w:spacing w:line="360" w:lineRule="auto"/>
              <w:ind w:left="0"/>
              <w:rPr>
                <w:rFonts w:hint="eastAsia" w:ascii="宋体" w:hAnsi="宋体" w:eastAsia="宋体" w:cs="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14:paraId="484BBF5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无污渍，遇特殊情况需立即清洗，不另行结算。</w:t>
            </w:r>
          </w:p>
        </w:tc>
      </w:tr>
      <w:tr w14:paraId="779A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jc w:val="center"/>
        </w:trPr>
        <w:tc>
          <w:tcPr>
            <w:tcW w:w="1805" w:type="dxa"/>
            <w:vMerge w:val="continue"/>
            <w:tcBorders>
              <w:left w:val="single" w:color="auto" w:sz="4" w:space="0"/>
              <w:bottom w:val="single" w:color="auto" w:sz="4" w:space="0"/>
              <w:right w:val="single" w:color="auto" w:sz="4" w:space="0"/>
            </w:tcBorders>
            <w:vAlign w:val="center"/>
          </w:tcPr>
          <w:p w14:paraId="7E441D94">
            <w:pPr>
              <w:pStyle w:val="34"/>
              <w:spacing w:line="360" w:lineRule="auto"/>
              <w:ind w:left="0"/>
              <w:rPr>
                <w:rFonts w:hint="eastAsia" w:ascii="宋体" w:hAnsi="宋体" w:eastAsia="宋体" w:cs="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14:paraId="61273E9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w:t>
            </w:r>
          </w:p>
        </w:tc>
        <w:tc>
          <w:tcPr>
            <w:tcW w:w="822" w:type="dxa"/>
            <w:tcBorders>
              <w:top w:val="single" w:color="auto" w:sz="4" w:space="0"/>
              <w:left w:val="single" w:color="auto" w:sz="4" w:space="0"/>
              <w:bottom w:val="single" w:color="auto" w:sz="4" w:space="0"/>
              <w:right w:val="single" w:color="auto" w:sz="4" w:space="0"/>
            </w:tcBorders>
            <w:vAlign w:val="center"/>
          </w:tcPr>
          <w:p w14:paraId="137CDFA7">
            <w:pPr>
              <w:pStyle w:val="34"/>
              <w:spacing w:line="360" w:lineRule="auto"/>
              <w:ind w:left="0"/>
              <w:rPr>
                <w:rFonts w:hint="eastAsia" w:ascii="宋体" w:hAnsi="宋体" w:eastAsia="宋体" w:cs="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31785671">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1BA8D5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6次</w:t>
            </w:r>
          </w:p>
        </w:tc>
        <w:tc>
          <w:tcPr>
            <w:tcW w:w="2521" w:type="dxa"/>
            <w:vMerge w:val="continue"/>
            <w:tcBorders>
              <w:left w:val="single" w:color="auto" w:sz="4" w:space="0"/>
              <w:bottom w:val="single" w:color="auto" w:sz="4" w:space="0"/>
              <w:right w:val="single" w:color="auto" w:sz="4" w:space="0"/>
            </w:tcBorders>
            <w:vAlign w:val="center"/>
          </w:tcPr>
          <w:p w14:paraId="08371812">
            <w:pPr>
              <w:pStyle w:val="34"/>
              <w:spacing w:line="360" w:lineRule="auto"/>
              <w:ind w:left="0"/>
              <w:rPr>
                <w:rFonts w:hint="eastAsia" w:ascii="宋体" w:hAnsi="宋体" w:eastAsia="宋体" w:cs="宋体"/>
                <w:bCs/>
                <w:color w:val="auto"/>
                <w:szCs w:val="21"/>
                <w:highlight w:val="none"/>
              </w:rPr>
            </w:pPr>
          </w:p>
        </w:tc>
      </w:tr>
    </w:tbl>
    <w:p w14:paraId="10CE08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（3）卫生间日常清洁频率及标准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975"/>
        <w:gridCol w:w="1053"/>
        <w:gridCol w:w="1080"/>
        <w:gridCol w:w="990"/>
        <w:gridCol w:w="2371"/>
      </w:tblGrid>
      <w:tr w14:paraId="612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jc w:val="center"/>
        </w:trPr>
        <w:tc>
          <w:tcPr>
            <w:tcW w:w="1767" w:type="dxa"/>
            <w:vMerge w:val="restart"/>
            <w:tcBorders>
              <w:top w:val="single" w:color="auto" w:sz="4" w:space="0"/>
              <w:left w:val="single" w:color="auto" w:sz="4" w:space="0"/>
              <w:right w:val="single" w:color="auto" w:sz="4" w:space="0"/>
            </w:tcBorders>
            <w:vAlign w:val="center"/>
          </w:tcPr>
          <w:p w14:paraId="06F5CE3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75" w:type="dxa"/>
            <w:vMerge w:val="restart"/>
            <w:tcBorders>
              <w:top w:val="single" w:color="auto" w:sz="4" w:space="0"/>
              <w:left w:val="single" w:color="auto" w:sz="4" w:space="0"/>
              <w:right w:val="single" w:color="auto" w:sz="4" w:space="0"/>
            </w:tcBorders>
            <w:vAlign w:val="center"/>
          </w:tcPr>
          <w:p w14:paraId="38F56DB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3123" w:type="dxa"/>
            <w:gridSpan w:val="3"/>
            <w:tcBorders>
              <w:top w:val="single" w:color="auto" w:sz="4" w:space="0"/>
              <w:left w:val="single" w:color="auto" w:sz="4" w:space="0"/>
              <w:right w:val="single" w:color="auto" w:sz="4" w:space="0"/>
            </w:tcBorders>
            <w:vAlign w:val="center"/>
          </w:tcPr>
          <w:p w14:paraId="08D57C3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371" w:type="dxa"/>
            <w:vMerge w:val="restart"/>
            <w:tcBorders>
              <w:top w:val="single" w:color="auto" w:sz="4" w:space="0"/>
              <w:left w:val="single" w:color="auto" w:sz="4" w:space="0"/>
              <w:right w:val="single" w:color="auto" w:sz="4" w:space="0"/>
            </w:tcBorders>
            <w:vAlign w:val="center"/>
          </w:tcPr>
          <w:p w14:paraId="5425D68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4B0E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tblHeader/>
          <w:jc w:val="center"/>
        </w:trPr>
        <w:tc>
          <w:tcPr>
            <w:tcW w:w="1767" w:type="dxa"/>
            <w:vMerge w:val="continue"/>
            <w:tcBorders>
              <w:left w:val="single" w:color="auto" w:sz="4" w:space="0"/>
              <w:right w:val="single" w:color="auto" w:sz="4" w:space="0"/>
            </w:tcBorders>
            <w:vAlign w:val="center"/>
          </w:tcPr>
          <w:p w14:paraId="4E964FEB">
            <w:pPr>
              <w:pStyle w:val="34"/>
              <w:spacing w:line="360" w:lineRule="auto"/>
              <w:ind w:left="0"/>
              <w:rPr>
                <w:rFonts w:hint="eastAsia" w:ascii="宋体" w:hAnsi="宋体" w:eastAsia="宋体" w:cs="宋体"/>
                <w:bCs/>
                <w:color w:val="auto"/>
                <w:szCs w:val="21"/>
                <w:highlight w:val="none"/>
              </w:rPr>
            </w:pPr>
          </w:p>
        </w:tc>
        <w:tc>
          <w:tcPr>
            <w:tcW w:w="1975" w:type="dxa"/>
            <w:vMerge w:val="continue"/>
            <w:tcBorders>
              <w:left w:val="single" w:color="auto" w:sz="4" w:space="0"/>
              <w:bottom w:val="single" w:color="auto" w:sz="4" w:space="0"/>
              <w:right w:val="single" w:color="auto" w:sz="4" w:space="0"/>
            </w:tcBorders>
            <w:vAlign w:val="center"/>
          </w:tcPr>
          <w:p w14:paraId="7A655651">
            <w:pPr>
              <w:pStyle w:val="34"/>
              <w:spacing w:line="360" w:lineRule="auto"/>
              <w:ind w:left="0"/>
              <w:rPr>
                <w:rFonts w:hint="eastAsia" w:ascii="宋体" w:hAnsi="宋体" w:eastAsia="宋体" w:cs="宋体"/>
                <w:bCs/>
                <w:color w:val="auto"/>
                <w:szCs w:val="21"/>
                <w:highlight w:val="none"/>
              </w:rPr>
            </w:pPr>
          </w:p>
        </w:tc>
        <w:tc>
          <w:tcPr>
            <w:tcW w:w="1053" w:type="dxa"/>
            <w:tcBorders>
              <w:top w:val="single" w:color="auto" w:sz="4" w:space="0"/>
              <w:left w:val="single" w:color="auto" w:sz="4" w:space="0"/>
              <w:right w:val="single" w:color="auto" w:sz="4" w:space="0"/>
            </w:tcBorders>
            <w:vAlign w:val="center"/>
          </w:tcPr>
          <w:p w14:paraId="431A0D2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080" w:type="dxa"/>
            <w:tcBorders>
              <w:top w:val="single" w:color="auto" w:sz="4" w:space="0"/>
              <w:left w:val="single" w:color="auto" w:sz="4" w:space="0"/>
              <w:right w:val="single" w:color="auto" w:sz="4" w:space="0"/>
            </w:tcBorders>
            <w:vAlign w:val="center"/>
          </w:tcPr>
          <w:p w14:paraId="5CB89A2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90" w:type="dxa"/>
            <w:tcBorders>
              <w:top w:val="single" w:color="auto" w:sz="4" w:space="0"/>
              <w:left w:val="single" w:color="auto" w:sz="4" w:space="0"/>
              <w:right w:val="single" w:color="auto" w:sz="4" w:space="0"/>
            </w:tcBorders>
            <w:vAlign w:val="center"/>
          </w:tcPr>
          <w:p w14:paraId="7985165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371" w:type="dxa"/>
            <w:vMerge w:val="continue"/>
            <w:tcBorders>
              <w:left w:val="single" w:color="auto" w:sz="4" w:space="0"/>
              <w:right w:val="single" w:color="auto" w:sz="4" w:space="0"/>
            </w:tcBorders>
            <w:vAlign w:val="center"/>
          </w:tcPr>
          <w:p w14:paraId="5E73796D">
            <w:pPr>
              <w:pStyle w:val="34"/>
              <w:spacing w:line="360" w:lineRule="auto"/>
              <w:ind w:left="0"/>
              <w:rPr>
                <w:rFonts w:hint="eastAsia" w:ascii="宋体" w:hAnsi="宋体" w:eastAsia="宋体" w:cs="宋体"/>
                <w:bCs/>
                <w:color w:val="auto"/>
                <w:szCs w:val="21"/>
                <w:highlight w:val="none"/>
              </w:rPr>
            </w:pPr>
          </w:p>
        </w:tc>
      </w:tr>
      <w:tr w14:paraId="502B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767" w:type="dxa"/>
            <w:vMerge w:val="restart"/>
            <w:tcBorders>
              <w:top w:val="single" w:color="auto" w:sz="4" w:space="0"/>
              <w:left w:val="single" w:color="auto" w:sz="4" w:space="0"/>
              <w:right w:val="single" w:color="auto" w:sz="4" w:space="0"/>
            </w:tcBorders>
            <w:vAlign w:val="center"/>
          </w:tcPr>
          <w:p w14:paraId="3A798B2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w:t>
            </w:r>
          </w:p>
        </w:tc>
        <w:tc>
          <w:tcPr>
            <w:tcW w:w="1975" w:type="dxa"/>
            <w:tcBorders>
              <w:top w:val="single" w:color="auto" w:sz="4" w:space="0"/>
              <w:left w:val="single" w:color="auto" w:sz="4" w:space="0"/>
              <w:bottom w:val="single" w:color="auto" w:sz="4" w:space="0"/>
              <w:right w:val="single" w:color="auto" w:sz="4" w:space="0"/>
            </w:tcBorders>
            <w:vAlign w:val="center"/>
          </w:tcPr>
          <w:p w14:paraId="1565470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1053" w:type="dxa"/>
            <w:tcBorders>
              <w:top w:val="single" w:color="auto" w:sz="4" w:space="0"/>
              <w:left w:val="single" w:color="auto" w:sz="4" w:space="0"/>
              <w:bottom w:val="single" w:color="auto" w:sz="4" w:space="0"/>
              <w:right w:val="single" w:color="auto" w:sz="4" w:space="0"/>
            </w:tcBorders>
            <w:vAlign w:val="center"/>
          </w:tcPr>
          <w:p w14:paraId="0646E598">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30分钟一次</w:t>
            </w:r>
          </w:p>
        </w:tc>
        <w:tc>
          <w:tcPr>
            <w:tcW w:w="1080" w:type="dxa"/>
            <w:tcBorders>
              <w:top w:val="single" w:color="auto" w:sz="4" w:space="0"/>
              <w:left w:val="single" w:color="auto" w:sz="4" w:space="0"/>
              <w:bottom w:val="single" w:color="auto" w:sz="4" w:space="0"/>
              <w:right w:val="single" w:color="auto" w:sz="4" w:space="0"/>
            </w:tcBorders>
            <w:vAlign w:val="center"/>
          </w:tcPr>
          <w:p w14:paraId="42491956">
            <w:pPr>
              <w:pStyle w:val="34"/>
              <w:spacing w:line="360" w:lineRule="auto"/>
              <w:ind w:left="0"/>
              <w:rPr>
                <w:rFonts w:hint="eastAsia" w:ascii="宋体" w:hAnsi="宋体" w:eastAsia="宋体" w:cs="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20FF6C90">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1AFF12F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无水迹，无脚印。</w:t>
            </w:r>
          </w:p>
        </w:tc>
      </w:tr>
      <w:tr w14:paraId="2331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exact"/>
          <w:jc w:val="center"/>
        </w:trPr>
        <w:tc>
          <w:tcPr>
            <w:tcW w:w="1767" w:type="dxa"/>
            <w:vMerge w:val="continue"/>
            <w:tcBorders>
              <w:left w:val="single" w:color="auto" w:sz="4" w:space="0"/>
              <w:bottom w:val="single" w:color="auto" w:sz="4" w:space="0"/>
              <w:right w:val="single" w:color="auto" w:sz="4" w:space="0"/>
            </w:tcBorders>
            <w:vAlign w:val="center"/>
          </w:tcPr>
          <w:p w14:paraId="490AFF06">
            <w:pPr>
              <w:pStyle w:val="34"/>
              <w:spacing w:line="360" w:lineRule="auto"/>
              <w:ind w:left="0"/>
              <w:rPr>
                <w:rFonts w:hint="eastAsia" w:ascii="宋体" w:hAnsi="宋体" w:eastAsia="宋体" w:cs="宋体"/>
                <w:bCs/>
                <w:color w:val="auto"/>
                <w:szCs w:val="21"/>
                <w:highlight w:val="none"/>
              </w:rPr>
            </w:pPr>
          </w:p>
        </w:tc>
        <w:tc>
          <w:tcPr>
            <w:tcW w:w="1975" w:type="dxa"/>
            <w:tcBorders>
              <w:top w:val="single" w:color="auto" w:sz="4" w:space="0"/>
              <w:left w:val="single" w:color="auto" w:sz="4" w:space="0"/>
              <w:bottom w:val="single" w:color="auto" w:sz="4" w:space="0"/>
              <w:right w:val="single" w:color="auto" w:sz="4" w:space="0"/>
            </w:tcBorders>
            <w:vAlign w:val="center"/>
          </w:tcPr>
          <w:p w14:paraId="3586B4F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用消毒清洁剂湿拖清洗</w:t>
            </w:r>
          </w:p>
        </w:tc>
        <w:tc>
          <w:tcPr>
            <w:tcW w:w="1053" w:type="dxa"/>
            <w:tcBorders>
              <w:top w:val="single" w:color="auto" w:sz="4" w:space="0"/>
              <w:left w:val="single" w:color="auto" w:sz="4" w:space="0"/>
              <w:bottom w:val="single" w:color="auto" w:sz="4" w:space="0"/>
              <w:right w:val="single" w:color="auto" w:sz="4" w:space="0"/>
            </w:tcBorders>
            <w:vAlign w:val="center"/>
          </w:tcPr>
          <w:p w14:paraId="787F1F99">
            <w:pPr>
              <w:pStyle w:val="34"/>
              <w:spacing w:line="360" w:lineRule="auto"/>
              <w:ind w:left="0"/>
              <w:rPr>
                <w:rFonts w:hint="eastAsia" w:ascii="宋体" w:hAnsi="宋体" w:eastAsia="宋体" w:cs="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012DB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90" w:type="dxa"/>
            <w:tcBorders>
              <w:top w:val="single" w:color="auto" w:sz="4" w:space="0"/>
              <w:left w:val="single" w:color="auto" w:sz="4" w:space="0"/>
              <w:bottom w:val="single" w:color="auto" w:sz="4" w:space="0"/>
              <w:right w:val="single" w:color="auto" w:sz="4" w:space="0"/>
            </w:tcBorders>
            <w:vAlign w:val="center"/>
          </w:tcPr>
          <w:p w14:paraId="1E46772C">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1F72EBE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无水迹，无脚印。</w:t>
            </w:r>
          </w:p>
        </w:tc>
      </w:tr>
      <w:tr w14:paraId="752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7E20DB4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w:t>
            </w:r>
          </w:p>
        </w:tc>
        <w:tc>
          <w:tcPr>
            <w:tcW w:w="1975" w:type="dxa"/>
            <w:tcBorders>
              <w:top w:val="single" w:color="auto" w:sz="4" w:space="0"/>
              <w:left w:val="single" w:color="auto" w:sz="4" w:space="0"/>
              <w:bottom w:val="single" w:color="auto" w:sz="4" w:space="0"/>
              <w:right w:val="single" w:color="auto" w:sz="4" w:space="0"/>
            </w:tcBorders>
            <w:vAlign w:val="center"/>
          </w:tcPr>
          <w:p w14:paraId="078D78B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14:paraId="27E95F94">
            <w:pPr>
              <w:pStyle w:val="34"/>
              <w:spacing w:line="360" w:lineRule="auto"/>
              <w:ind w:left="0"/>
              <w:rPr>
                <w:rFonts w:hint="eastAsia" w:ascii="宋体" w:hAnsi="宋体" w:eastAsia="宋体" w:cs="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6B7067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90" w:type="dxa"/>
            <w:tcBorders>
              <w:top w:val="single" w:color="auto" w:sz="4" w:space="0"/>
              <w:left w:val="single" w:color="auto" w:sz="4" w:space="0"/>
              <w:bottom w:val="single" w:color="auto" w:sz="4" w:space="0"/>
              <w:right w:val="single" w:color="auto" w:sz="4" w:space="0"/>
            </w:tcBorders>
            <w:vAlign w:val="center"/>
          </w:tcPr>
          <w:p w14:paraId="650BA484">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0D710FD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无乱涂乱画，无灰尘、蜘蛛网等污渍。</w:t>
            </w:r>
          </w:p>
        </w:tc>
      </w:tr>
      <w:tr w14:paraId="7B62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6A37776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天花</w:t>
            </w:r>
          </w:p>
        </w:tc>
        <w:tc>
          <w:tcPr>
            <w:tcW w:w="1975" w:type="dxa"/>
            <w:tcBorders>
              <w:top w:val="single" w:color="auto" w:sz="4" w:space="0"/>
              <w:left w:val="single" w:color="auto" w:sz="4" w:space="0"/>
              <w:bottom w:val="single" w:color="auto" w:sz="4" w:space="0"/>
              <w:right w:val="single" w:color="auto" w:sz="4" w:space="0"/>
            </w:tcBorders>
            <w:vAlign w:val="center"/>
          </w:tcPr>
          <w:p w14:paraId="49B1BC2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1053" w:type="dxa"/>
            <w:tcBorders>
              <w:top w:val="single" w:color="auto" w:sz="4" w:space="0"/>
              <w:left w:val="single" w:color="auto" w:sz="4" w:space="0"/>
              <w:bottom w:val="single" w:color="auto" w:sz="4" w:space="0"/>
              <w:right w:val="single" w:color="auto" w:sz="4" w:space="0"/>
            </w:tcBorders>
            <w:vAlign w:val="center"/>
          </w:tcPr>
          <w:p w14:paraId="40F8CC27">
            <w:pPr>
              <w:pStyle w:val="34"/>
              <w:spacing w:line="360" w:lineRule="auto"/>
              <w:ind w:left="0"/>
              <w:rPr>
                <w:rFonts w:hint="eastAsia" w:ascii="宋体" w:hAnsi="宋体" w:eastAsia="宋体" w:cs="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6330E4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90" w:type="dxa"/>
            <w:tcBorders>
              <w:top w:val="single" w:color="auto" w:sz="4" w:space="0"/>
              <w:left w:val="single" w:color="auto" w:sz="4" w:space="0"/>
              <w:bottom w:val="single" w:color="auto" w:sz="4" w:space="0"/>
              <w:right w:val="single" w:color="auto" w:sz="4" w:space="0"/>
            </w:tcBorders>
            <w:vAlign w:val="center"/>
          </w:tcPr>
          <w:p w14:paraId="1AD2D2F3">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383889B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05CF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21F478D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坐厕间隔墙</w:t>
            </w:r>
          </w:p>
        </w:tc>
        <w:tc>
          <w:tcPr>
            <w:tcW w:w="1975" w:type="dxa"/>
            <w:tcBorders>
              <w:top w:val="single" w:color="auto" w:sz="4" w:space="0"/>
              <w:left w:val="single" w:color="auto" w:sz="4" w:space="0"/>
              <w:bottom w:val="single" w:color="auto" w:sz="4" w:space="0"/>
              <w:right w:val="single" w:color="auto" w:sz="4" w:space="0"/>
            </w:tcBorders>
            <w:vAlign w:val="center"/>
          </w:tcPr>
          <w:p w14:paraId="4D50BAC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抹拭、消毒</w:t>
            </w:r>
          </w:p>
        </w:tc>
        <w:tc>
          <w:tcPr>
            <w:tcW w:w="1053" w:type="dxa"/>
            <w:tcBorders>
              <w:top w:val="single" w:color="auto" w:sz="4" w:space="0"/>
              <w:left w:val="single" w:color="auto" w:sz="4" w:space="0"/>
              <w:bottom w:val="single" w:color="auto" w:sz="4" w:space="0"/>
              <w:right w:val="single" w:color="auto" w:sz="4" w:space="0"/>
            </w:tcBorders>
            <w:vAlign w:val="center"/>
          </w:tcPr>
          <w:p w14:paraId="54E2A3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80" w:type="dxa"/>
            <w:tcBorders>
              <w:top w:val="single" w:color="auto" w:sz="4" w:space="0"/>
              <w:left w:val="single" w:color="auto" w:sz="4" w:space="0"/>
              <w:bottom w:val="single" w:color="auto" w:sz="4" w:space="0"/>
              <w:right w:val="single" w:color="auto" w:sz="4" w:space="0"/>
            </w:tcBorders>
            <w:vAlign w:val="center"/>
          </w:tcPr>
          <w:p w14:paraId="2512650C">
            <w:pPr>
              <w:pStyle w:val="34"/>
              <w:spacing w:line="360" w:lineRule="auto"/>
              <w:ind w:left="0"/>
              <w:rPr>
                <w:rFonts w:hint="eastAsia" w:ascii="宋体" w:hAnsi="宋体" w:eastAsia="宋体" w:cs="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43D30868">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041CED7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w:t>
            </w:r>
          </w:p>
        </w:tc>
      </w:tr>
      <w:tr w14:paraId="3435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2036A98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便器</w:t>
            </w:r>
          </w:p>
        </w:tc>
        <w:tc>
          <w:tcPr>
            <w:tcW w:w="1975" w:type="dxa"/>
            <w:tcBorders>
              <w:top w:val="single" w:color="auto" w:sz="4" w:space="0"/>
              <w:left w:val="single" w:color="auto" w:sz="4" w:space="0"/>
              <w:bottom w:val="single" w:color="auto" w:sz="4" w:space="0"/>
              <w:right w:val="single" w:color="auto" w:sz="4" w:space="0"/>
            </w:tcBorders>
            <w:vAlign w:val="center"/>
          </w:tcPr>
          <w:p w14:paraId="319F19F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保洁、消毒（禁止用腐蚀性清洁剂）</w:t>
            </w:r>
          </w:p>
        </w:tc>
        <w:tc>
          <w:tcPr>
            <w:tcW w:w="1053" w:type="dxa"/>
            <w:tcBorders>
              <w:top w:val="single" w:color="auto" w:sz="4" w:space="0"/>
              <w:left w:val="single" w:color="auto" w:sz="4" w:space="0"/>
              <w:bottom w:val="single" w:color="auto" w:sz="4" w:space="0"/>
              <w:right w:val="single" w:color="auto" w:sz="4" w:space="0"/>
            </w:tcBorders>
            <w:vAlign w:val="center"/>
          </w:tcPr>
          <w:p w14:paraId="75A6A68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080" w:type="dxa"/>
            <w:tcBorders>
              <w:top w:val="single" w:color="auto" w:sz="4" w:space="0"/>
              <w:left w:val="single" w:color="auto" w:sz="4" w:space="0"/>
              <w:bottom w:val="single" w:color="auto" w:sz="4" w:space="0"/>
              <w:right w:val="single" w:color="auto" w:sz="4" w:space="0"/>
            </w:tcBorders>
            <w:vAlign w:val="center"/>
          </w:tcPr>
          <w:p w14:paraId="44E9260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更换香球一次/深度清洁一次</w:t>
            </w:r>
          </w:p>
        </w:tc>
        <w:tc>
          <w:tcPr>
            <w:tcW w:w="990" w:type="dxa"/>
            <w:tcBorders>
              <w:top w:val="single" w:color="auto" w:sz="4" w:space="0"/>
              <w:left w:val="single" w:color="auto" w:sz="4" w:space="0"/>
              <w:bottom w:val="single" w:color="auto" w:sz="4" w:space="0"/>
              <w:right w:val="single" w:color="auto" w:sz="4" w:space="0"/>
            </w:tcBorders>
            <w:vAlign w:val="center"/>
          </w:tcPr>
          <w:p w14:paraId="77E77B64">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0304EA9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无污垢、洁净。</w:t>
            </w:r>
          </w:p>
        </w:tc>
      </w:tr>
      <w:tr w14:paraId="036C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6774668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洗手盆及台面、玻璃镜面、水龙头</w:t>
            </w:r>
          </w:p>
        </w:tc>
        <w:tc>
          <w:tcPr>
            <w:tcW w:w="1975" w:type="dxa"/>
            <w:tcBorders>
              <w:top w:val="single" w:color="auto" w:sz="4" w:space="0"/>
              <w:left w:val="single" w:color="auto" w:sz="4" w:space="0"/>
              <w:bottom w:val="single" w:color="auto" w:sz="4" w:space="0"/>
              <w:right w:val="single" w:color="auto" w:sz="4" w:space="0"/>
            </w:tcBorders>
            <w:vAlign w:val="center"/>
          </w:tcPr>
          <w:p w14:paraId="5C74B9F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抹拭（禁止用腐蚀性清洁剂）</w:t>
            </w:r>
          </w:p>
        </w:tc>
        <w:tc>
          <w:tcPr>
            <w:tcW w:w="1053" w:type="dxa"/>
            <w:tcBorders>
              <w:top w:val="single" w:color="auto" w:sz="4" w:space="0"/>
              <w:left w:val="single" w:color="auto" w:sz="4" w:space="0"/>
              <w:bottom w:val="single" w:color="auto" w:sz="4" w:space="0"/>
              <w:right w:val="single" w:color="auto" w:sz="4" w:space="0"/>
            </w:tcBorders>
            <w:vAlign w:val="center"/>
          </w:tcPr>
          <w:p w14:paraId="05F9647E">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30分钟一次</w:t>
            </w:r>
          </w:p>
        </w:tc>
        <w:tc>
          <w:tcPr>
            <w:tcW w:w="1080" w:type="dxa"/>
            <w:tcBorders>
              <w:top w:val="single" w:color="auto" w:sz="4" w:space="0"/>
              <w:left w:val="single" w:color="auto" w:sz="4" w:space="0"/>
              <w:bottom w:val="single" w:color="auto" w:sz="4" w:space="0"/>
              <w:right w:val="single" w:color="auto" w:sz="4" w:space="0"/>
            </w:tcBorders>
            <w:vAlign w:val="center"/>
          </w:tcPr>
          <w:p w14:paraId="31BA140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镜面用玻璃刮刀刮一次</w:t>
            </w:r>
          </w:p>
        </w:tc>
        <w:tc>
          <w:tcPr>
            <w:tcW w:w="990" w:type="dxa"/>
            <w:tcBorders>
              <w:top w:val="single" w:color="auto" w:sz="4" w:space="0"/>
              <w:left w:val="single" w:color="auto" w:sz="4" w:space="0"/>
              <w:bottom w:val="single" w:color="auto" w:sz="4" w:space="0"/>
              <w:right w:val="single" w:color="auto" w:sz="4" w:space="0"/>
            </w:tcBorders>
            <w:vAlign w:val="center"/>
          </w:tcPr>
          <w:p w14:paraId="61448F95">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700E8C2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台面无水珠，污迹，镜面光亮。</w:t>
            </w:r>
          </w:p>
        </w:tc>
      </w:tr>
      <w:tr w14:paraId="50CB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733D07F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灯罩</w:t>
            </w:r>
          </w:p>
        </w:tc>
        <w:tc>
          <w:tcPr>
            <w:tcW w:w="1975" w:type="dxa"/>
            <w:tcBorders>
              <w:top w:val="single" w:color="auto" w:sz="4" w:space="0"/>
              <w:left w:val="single" w:color="auto" w:sz="4" w:space="0"/>
              <w:bottom w:val="single" w:color="auto" w:sz="4" w:space="0"/>
              <w:right w:val="single" w:color="auto" w:sz="4" w:space="0"/>
            </w:tcBorders>
            <w:vAlign w:val="center"/>
          </w:tcPr>
          <w:p w14:paraId="62BB350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14:paraId="0D4B6FFC">
            <w:pPr>
              <w:pStyle w:val="34"/>
              <w:spacing w:line="360" w:lineRule="auto"/>
              <w:ind w:left="0"/>
              <w:rPr>
                <w:rFonts w:hint="eastAsia" w:ascii="宋体" w:hAnsi="宋体" w:eastAsia="宋体" w:cs="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1817C8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90" w:type="dxa"/>
            <w:tcBorders>
              <w:top w:val="single" w:color="auto" w:sz="4" w:space="0"/>
              <w:left w:val="single" w:color="auto" w:sz="4" w:space="0"/>
              <w:bottom w:val="single" w:color="auto" w:sz="4" w:space="0"/>
              <w:right w:val="single" w:color="auto" w:sz="4" w:space="0"/>
            </w:tcBorders>
            <w:vAlign w:val="center"/>
          </w:tcPr>
          <w:p w14:paraId="7E74E02A">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5C7C996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w:t>
            </w:r>
          </w:p>
        </w:tc>
      </w:tr>
      <w:tr w14:paraId="71F4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44B0CB1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出/入风口</w:t>
            </w:r>
          </w:p>
        </w:tc>
        <w:tc>
          <w:tcPr>
            <w:tcW w:w="1975" w:type="dxa"/>
            <w:tcBorders>
              <w:top w:val="single" w:color="auto" w:sz="4" w:space="0"/>
              <w:left w:val="single" w:color="auto" w:sz="4" w:space="0"/>
              <w:bottom w:val="single" w:color="auto" w:sz="4" w:space="0"/>
              <w:right w:val="single" w:color="auto" w:sz="4" w:space="0"/>
            </w:tcBorders>
            <w:vAlign w:val="center"/>
          </w:tcPr>
          <w:p w14:paraId="2945EE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14:paraId="1AF9CFF6">
            <w:pPr>
              <w:pStyle w:val="34"/>
              <w:spacing w:line="360" w:lineRule="auto"/>
              <w:ind w:left="0"/>
              <w:rPr>
                <w:rFonts w:hint="eastAsia" w:ascii="宋体" w:hAnsi="宋体" w:eastAsia="宋体" w:cs="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00019C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90" w:type="dxa"/>
            <w:tcBorders>
              <w:top w:val="single" w:color="auto" w:sz="4" w:space="0"/>
              <w:left w:val="single" w:color="auto" w:sz="4" w:space="0"/>
              <w:bottom w:val="single" w:color="auto" w:sz="4" w:space="0"/>
              <w:right w:val="single" w:color="auto" w:sz="4" w:space="0"/>
            </w:tcBorders>
            <w:vAlign w:val="center"/>
          </w:tcPr>
          <w:p w14:paraId="0157B4D7">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1D24DE7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w:t>
            </w:r>
          </w:p>
        </w:tc>
      </w:tr>
      <w:tr w14:paraId="4917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41C9515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垃圾桶</w:t>
            </w:r>
          </w:p>
        </w:tc>
        <w:tc>
          <w:tcPr>
            <w:tcW w:w="1975" w:type="dxa"/>
            <w:tcBorders>
              <w:top w:val="single" w:color="auto" w:sz="4" w:space="0"/>
              <w:left w:val="single" w:color="auto" w:sz="4" w:space="0"/>
              <w:bottom w:val="single" w:color="auto" w:sz="4" w:space="0"/>
              <w:right w:val="single" w:color="auto" w:sz="4" w:space="0"/>
            </w:tcBorders>
            <w:vAlign w:val="center"/>
          </w:tcPr>
          <w:p w14:paraId="184E7C2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1053" w:type="dxa"/>
            <w:tcBorders>
              <w:top w:val="single" w:color="auto" w:sz="4" w:space="0"/>
              <w:left w:val="single" w:color="auto" w:sz="4" w:space="0"/>
              <w:bottom w:val="single" w:color="auto" w:sz="4" w:space="0"/>
              <w:right w:val="single" w:color="auto" w:sz="4" w:space="0"/>
            </w:tcBorders>
            <w:vAlign w:val="center"/>
          </w:tcPr>
          <w:p w14:paraId="59C1B7D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080" w:type="dxa"/>
            <w:tcBorders>
              <w:top w:val="single" w:color="auto" w:sz="4" w:space="0"/>
              <w:left w:val="single" w:color="auto" w:sz="4" w:space="0"/>
              <w:bottom w:val="single" w:color="auto" w:sz="4" w:space="0"/>
              <w:right w:val="single" w:color="auto" w:sz="4" w:space="0"/>
            </w:tcBorders>
            <w:vAlign w:val="center"/>
          </w:tcPr>
          <w:p w14:paraId="2BA022E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90" w:type="dxa"/>
            <w:tcBorders>
              <w:top w:val="single" w:color="auto" w:sz="4" w:space="0"/>
              <w:left w:val="single" w:color="auto" w:sz="4" w:space="0"/>
              <w:bottom w:val="single" w:color="auto" w:sz="4" w:space="0"/>
              <w:right w:val="single" w:color="auto" w:sz="4" w:space="0"/>
            </w:tcBorders>
            <w:vAlign w:val="center"/>
          </w:tcPr>
          <w:p w14:paraId="7C1C9611">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6F9BF4E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垃圾不超过桶的2/3，无异味。</w:t>
            </w:r>
          </w:p>
        </w:tc>
      </w:tr>
      <w:tr w14:paraId="4929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3488CF3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喷香机、洗手液箱</w:t>
            </w:r>
          </w:p>
        </w:tc>
        <w:tc>
          <w:tcPr>
            <w:tcW w:w="1975" w:type="dxa"/>
            <w:tcBorders>
              <w:top w:val="single" w:color="auto" w:sz="4" w:space="0"/>
              <w:left w:val="single" w:color="auto" w:sz="4" w:space="0"/>
              <w:bottom w:val="single" w:color="auto" w:sz="4" w:space="0"/>
              <w:right w:val="single" w:color="auto" w:sz="4" w:space="0"/>
            </w:tcBorders>
            <w:vAlign w:val="center"/>
          </w:tcPr>
          <w:p w14:paraId="781ED94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检查</w:t>
            </w:r>
          </w:p>
        </w:tc>
        <w:tc>
          <w:tcPr>
            <w:tcW w:w="1053" w:type="dxa"/>
            <w:tcBorders>
              <w:top w:val="single" w:color="auto" w:sz="4" w:space="0"/>
              <w:left w:val="single" w:color="auto" w:sz="4" w:space="0"/>
              <w:bottom w:val="single" w:color="auto" w:sz="4" w:space="0"/>
              <w:right w:val="single" w:color="auto" w:sz="4" w:space="0"/>
            </w:tcBorders>
            <w:vAlign w:val="center"/>
          </w:tcPr>
          <w:p w14:paraId="4412FE5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080" w:type="dxa"/>
            <w:tcBorders>
              <w:top w:val="single" w:color="auto" w:sz="4" w:space="0"/>
              <w:left w:val="single" w:color="auto" w:sz="4" w:space="0"/>
              <w:bottom w:val="single" w:color="auto" w:sz="4" w:space="0"/>
              <w:right w:val="single" w:color="auto" w:sz="4" w:space="0"/>
            </w:tcBorders>
            <w:vAlign w:val="center"/>
          </w:tcPr>
          <w:p w14:paraId="04BC350D">
            <w:pPr>
              <w:pStyle w:val="34"/>
              <w:spacing w:line="360" w:lineRule="auto"/>
              <w:ind w:left="0"/>
              <w:rPr>
                <w:rFonts w:hint="eastAsia" w:ascii="宋体" w:hAnsi="宋体" w:eastAsia="宋体" w:cs="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39A4698E">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1BD78BC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正常喷香。</w:t>
            </w:r>
          </w:p>
        </w:tc>
      </w:tr>
      <w:tr w14:paraId="105D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40B1CF0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w:t>
            </w:r>
          </w:p>
        </w:tc>
        <w:tc>
          <w:tcPr>
            <w:tcW w:w="1975" w:type="dxa"/>
            <w:tcBorders>
              <w:top w:val="single" w:color="auto" w:sz="4" w:space="0"/>
              <w:left w:val="single" w:color="auto" w:sz="4" w:space="0"/>
              <w:bottom w:val="single" w:color="auto" w:sz="4" w:space="0"/>
              <w:right w:val="single" w:color="auto" w:sz="4" w:space="0"/>
            </w:tcBorders>
            <w:vAlign w:val="center"/>
          </w:tcPr>
          <w:p w14:paraId="1F04102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检查并更换</w:t>
            </w:r>
          </w:p>
        </w:tc>
        <w:tc>
          <w:tcPr>
            <w:tcW w:w="1053" w:type="dxa"/>
            <w:tcBorders>
              <w:top w:val="single" w:color="auto" w:sz="4" w:space="0"/>
              <w:left w:val="single" w:color="auto" w:sz="4" w:space="0"/>
              <w:bottom w:val="single" w:color="auto" w:sz="4" w:space="0"/>
              <w:right w:val="single" w:color="auto" w:sz="4" w:space="0"/>
            </w:tcBorders>
            <w:vAlign w:val="center"/>
          </w:tcPr>
          <w:p w14:paraId="4E2CE6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080" w:type="dxa"/>
            <w:tcBorders>
              <w:top w:val="single" w:color="auto" w:sz="4" w:space="0"/>
              <w:left w:val="single" w:color="auto" w:sz="4" w:space="0"/>
              <w:bottom w:val="single" w:color="auto" w:sz="4" w:space="0"/>
              <w:right w:val="single" w:color="auto" w:sz="4" w:space="0"/>
            </w:tcBorders>
            <w:vAlign w:val="center"/>
          </w:tcPr>
          <w:p w14:paraId="36F5E3F0">
            <w:pPr>
              <w:pStyle w:val="34"/>
              <w:spacing w:line="360" w:lineRule="auto"/>
              <w:ind w:left="0"/>
              <w:rPr>
                <w:rFonts w:hint="eastAsia" w:ascii="宋体" w:hAnsi="宋体" w:eastAsia="宋体" w:cs="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2BFD2DA5">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38BC8AF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正常时间无断纸现象。</w:t>
            </w:r>
          </w:p>
        </w:tc>
      </w:tr>
      <w:tr w14:paraId="37A4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14:paraId="2AD5806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卫生纸架</w:t>
            </w:r>
          </w:p>
        </w:tc>
        <w:tc>
          <w:tcPr>
            <w:tcW w:w="1975" w:type="dxa"/>
            <w:tcBorders>
              <w:top w:val="single" w:color="auto" w:sz="4" w:space="0"/>
              <w:left w:val="single" w:color="auto" w:sz="4" w:space="0"/>
              <w:bottom w:val="single" w:color="auto" w:sz="4" w:space="0"/>
              <w:right w:val="single" w:color="auto" w:sz="4" w:space="0"/>
            </w:tcBorders>
            <w:vAlign w:val="center"/>
          </w:tcPr>
          <w:p w14:paraId="3525BE8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14:paraId="2E424E7A">
            <w:pPr>
              <w:pStyle w:val="34"/>
              <w:spacing w:line="360" w:lineRule="auto"/>
              <w:ind w:left="0"/>
              <w:rPr>
                <w:rFonts w:hint="eastAsia" w:ascii="宋体" w:hAnsi="宋体" w:eastAsia="宋体" w:cs="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795934B">
            <w:pPr>
              <w:pStyle w:val="34"/>
              <w:spacing w:line="360" w:lineRule="auto"/>
              <w:ind w:left="0"/>
              <w:rPr>
                <w:rFonts w:hint="eastAsia" w:ascii="宋体" w:hAnsi="宋体" w:eastAsia="宋体" w:cs="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335DEA45">
            <w:pPr>
              <w:pStyle w:val="34"/>
              <w:spacing w:line="360" w:lineRule="auto"/>
              <w:ind w:left="0"/>
              <w:rPr>
                <w:rFonts w:hint="eastAsia" w:ascii="宋体" w:hAnsi="宋体" w:eastAsia="宋体" w:cs="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00ADE8C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w:t>
            </w:r>
          </w:p>
        </w:tc>
      </w:tr>
    </w:tbl>
    <w:p w14:paraId="599A4C2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（4）电梯日常清洁频率及标准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1901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exact"/>
          <w:tblHeader/>
          <w:jc w:val="center"/>
        </w:trPr>
        <w:tc>
          <w:tcPr>
            <w:tcW w:w="1806" w:type="dxa"/>
            <w:vMerge w:val="restart"/>
            <w:tcBorders>
              <w:top w:val="single" w:color="auto" w:sz="4" w:space="0"/>
              <w:left w:val="single" w:color="auto" w:sz="4" w:space="0"/>
              <w:right w:val="single" w:color="auto" w:sz="4" w:space="0"/>
            </w:tcBorders>
            <w:vAlign w:val="center"/>
          </w:tcPr>
          <w:p w14:paraId="1894DE8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14:paraId="203B70F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14:paraId="30242E3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14:paraId="34EADB2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3E2C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blHeader/>
          <w:jc w:val="center"/>
        </w:trPr>
        <w:tc>
          <w:tcPr>
            <w:tcW w:w="1806" w:type="dxa"/>
            <w:vMerge w:val="continue"/>
            <w:tcBorders>
              <w:left w:val="single" w:color="auto" w:sz="4" w:space="0"/>
              <w:right w:val="single" w:color="auto" w:sz="4" w:space="0"/>
            </w:tcBorders>
            <w:vAlign w:val="center"/>
          </w:tcPr>
          <w:p w14:paraId="5D910991">
            <w:pPr>
              <w:pStyle w:val="34"/>
              <w:spacing w:line="360" w:lineRule="auto"/>
              <w:ind w:left="0"/>
              <w:rPr>
                <w:rFonts w:hint="eastAsia" w:ascii="宋体" w:hAnsi="宋体" w:eastAsia="宋体" w:cs="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14:paraId="72553067">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14:paraId="7940755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14:paraId="6CE2815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4E66A8A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0" w:type="dxa"/>
            <w:vMerge w:val="continue"/>
            <w:tcBorders>
              <w:left w:val="single" w:color="auto" w:sz="4" w:space="0"/>
              <w:right w:val="single" w:color="auto" w:sz="4" w:space="0"/>
            </w:tcBorders>
            <w:vAlign w:val="center"/>
          </w:tcPr>
          <w:p w14:paraId="35F386FD">
            <w:pPr>
              <w:pStyle w:val="34"/>
              <w:spacing w:line="360" w:lineRule="auto"/>
              <w:ind w:left="0"/>
              <w:rPr>
                <w:rFonts w:hint="eastAsia" w:ascii="宋体" w:hAnsi="宋体" w:eastAsia="宋体" w:cs="宋体"/>
                <w:bCs/>
                <w:color w:val="auto"/>
                <w:szCs w:val="21"/>
                <w:highlight w:val="none"/>
              </w:rPr>
            </w:pPr>
          </w:p>
        </w:tc>
      </w:tr>
      <w:tr w14:paraId="1E6A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3701263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按钮/楼层指示牌</w:t>
            </w:r>
          </w:p>
        </w:tc>
        <w:tc>
          <w:tcPr>
            <w:tcW w:w="1962" w:type="dxa"/>
            <w:tcBorders>
              <w:top w:val="single" w:color="auto" w:sz="4" w:space="0"/>
              <w:left w:val="single" w:color="auto" w:sz="4" w:space="0"/>
              <w:bottom w:val="single" w:color="auto" w:sz="4" w:space="0"/>
              <w:right w:val="single" w:color="auto" w:sz="4" w:space="0"/>
            </w:tcBorders>
            <w:vAlign w:val="center"/>
          </w:tcPr>
          <w:p w14:paraId="7AA5369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14:paraId="0D29FCA9">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循环保洁</w:t>
            </w:r>
          </w:p>
        </w:tc>
        <w:tc>
          <w:tcPr>
            <w:tcW w:w="1145" w:type="dxa"/>
            <w:tcBorders>
              <w:top w:val="single" w:color="auto" w:sz="4" w:space="0"/>
              <w:left w:val="single" w:color="auto" w:sz="4" w:space="0"/>
              <w:bottom w:val="single" w:color="auto" w:sz="4" w:space="0"/>
              <w:right w:val="single" w:color="auto" w:sz="4" w:space="0"/>
            </w:tcBorders>
            <w:vAlign w:val="center"/>
          </w:tcPr>
          <w:p w14:paraId="5FDB9EDF">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0F9DF79">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C741CC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无污渍、无灰尘。</w:t>
            </w:r>
          </w:p>
        </w:tc>
      </w:tr>
      <w:tr w14:paraId="1AB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2AA52B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门槽</w:t>
            </w:r>
          </w:p>
        </w:tc>
        <w:tc>
          <w:tcPr>
            <w:tcW w:w="1962" w:type="dxa"/>
            <w:tcBorders>
              <w:top w:val="single" w:color="auto" w:sz="4" w:space="0"/>
              <w:left w:val="single" w:color="auto" w:sz="4" w:space="0"/>
              <w:bottom w:val="single" w:color="auto" w:sz="4" w:space="0"/>
              <w:right w:val="single" w:color="auto" w:sz="4" w:space="0"/>
            </w:tcBorders>
            <w:vAlign w:val="center"/>
          </w:tcPr>
          <w:p w14:paraId="7BE6F42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14:paraId="3E8C766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4C4F8487">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8CBEFC0">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5AF754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无垃圾，无灰土。</w:t>
            </w:r>
          </w:p>
        </w:tc>
      </w:tr>
      <w:tr w14:paraId="1949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854F00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轿厢面板及门框</w:t>
            </w:r>
          </w:p>
        </w:tc>
        <w:tc>
          <w:tcPr>
            <w:tcW w:w="1962" w:type="dxa"/>
            <w:tcBorders>
              <w:top w:val="single" w:color="auto" w:sz="4" w:space="0"/>
              <w:left w:val="single" w:color="auto" w:sz="4" w:space="0"/>
              <w:bottom w:val="single" w:color="auto" w:sz="4" w:space="0"/>
              <w:right w:val="single" w:color="auto" w:sz="4" w:space="0"/>
            </w:tcBorders>
            <w:vAlign w:val="center"/>
          </w:tcPr>
          <w:p w14:paraId="6013948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4CF689B3">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循环保洁</w:t>
            </w:r>
          </w:p>
        </w:tc>
        <w:tc>
          <w:tcPr>
            <w:tcW w:w="1145" w:type="dxa"/>
            <w:tcBorders>
              <w:top w:val="single" w:color="auto" w:sz="4" w:space="0"/>
              <w:left w:val="single" w:color="auto" w:sz="4" w:space="0"/>
              <w:bottom w:val="single" w:color="auto" w:sz="4" w:space="0"/>
              <w:right w:val="single" w:color="auto" w:sz="4" w:space="0"/>
            </w:tcBorders>
            <w:vAlign w:val="center"/>
          </w:tcPr>
          <w:p w14:paraId="7F797D8B">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14:paraId="3F03827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520140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无污渍、无手印，无灰尘。</w:t>
            </w:r>
          </w:p>
        </w:tc>
      </w:tr>
      <w:tr w14:paraId="5AC1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restart"/>
            <w:tcBorders>
              <w:top w:val="single" w:color="auto" w:sz="4" w:space="0"/>
              <w:left w:val="single" w:color="auto" w:sz="4" w:space="0"/>
              <w:right w:val="single" w:color="auto" w:sz="4" w:space="0"/>
            </w:tcBorders>
            <w:vAlign w:val="center"/>
          </w:tcPr>
          <w:p w14:paraId="32ACDCE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轿厢地面</w:t>
            </w:r>
          </w:p>
        </w:tc>
        <w:tc>
          <w:tcPr>
            <w:tcW w:w="1962" w:type="dxa"/>
            <w:tcBorders>
              <w:top w:val="single" w:color="auto" w:sz="4" w:space="0"/>
              <w:left w:val="single" w:color="auto" w:sz="4" w:space="0"/>
              <w:bottom w:val="single" w:color="auto" w:sz="4" w:space="0"/>
              <w:right w:val="single" w:color="auto" w:sz="4" w:space="0"/>
            </w:tcBorders>
            <w:vAlign w:val="center"/>
          </w:tcPr>
          <w:p w14:paraId="0112E16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14:paraId="6E22ADA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5" w:type="dxa"/>
            <w:tcBorders>
              <w:top w:val="single" w:color="auto" w:sz="4" w:space="0"/>
              <w:left w:val="single" w:color="auto" w:sz="4" w:space="0"/>
              <w:bottom w:val="single" w:color="auto" w:sz="4" w:space="0"/>
              <w:right w:val="single" w:color="auto" w:sz="4" w:space="0"/>
            </w:tcBorders>
            <w:vAlign w:val="center"/>
          </w:tcPr>
          <w:p w14:paraId="0B7BF925">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D622E6E">
            <w:pPr>
              <w:pStyle w:val="34"/>
              <w:spacing w:line="360" w:lineRule="auto"/>
              <w:ind w:left="0"/>
              <w:rPr>
                <w:rFonts w:hint="eastAsia" w:ascii="宋体" w:hAnsi="宋体" w:eastAsia="宋体" w:cs="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14:paraId="4F7A5AA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无污渍、无灰尘，地面光亮，无破损。</w:t>
            </w:r>
          </w:p>
        </w:tc>
      </w:tr>
      <w:tr w14:paraId="21EB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continue"/>
            <w:tcBorders>
              <w:top w:val="single" w:color="auto" w:sz="4" w:space="0"/>
              <w:left w:val="single" w:color="auto" w:sz="4" w:space="0"/>
              <w:right w:val="single" w:color="auto" w:sz="4" w:space="0"/>
            </w:tcBorders>
            <w:vAlign w:val="center"/>
          </w:tcPr>
          <w:p w14:paraId="00FA74F2">
            <w:pPr>
              <w:pStyle w:val="34"/>
              <w:spacing w:line="360" w:lineRule="auto"/>
              <w:ind w:left="0"/>
              <w:rPr>
                <w:rFonts w:hint="eastAsia" w:ascii="宋体" w:hAnsi="宋体" w:eastAsia="宋体" w:cs="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53B5F16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14:paraId="240C6FC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14:paraId="49790D0D">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CDA8D11">
            <w:pPr>
              <w:pStyle w:val="34"/>
              <w:spacing w:line="360" w:lineRule="auto"/>
              <w:ind w:left="0"/>
              <w:rPr>
                <w:rFonts w:hint="eastAsia" w:ascii="宋体" w:hAnsi="宋体" w:eastAsia="宋体" w:cs="宋体"/>
                <w:bCs/>
                <w:color w:val="auto"/>
                <w:szCs w:val="21"/>
                <w:highlight w:val="none"/>
              </w:rPr>
            </w:pPr>
          </w:p>
        </w:tc>
        <w:tc>
          <w:tcPr>
            <w:tcW w:w="2520" w:type="dxa"/>
            <w:vMerge w:val="continue"/>
            <w:tcBorders>
              <w:left w:val="single" w:color="auto" w:sz="4" w:space="0"/>
              <w:right w:val="single" w:color="auto" w:sz="4" w:space="0"/>
            </w:tcBorders>
            <w:vAlign w:val="center"/>
          </w:tcPr>
          <w:p w14:paraId="6B9AD5D1">
            <w:pPr>
              <w:pStyle w:val="34"/>
              <w:spacing w:line="360" w:lineRule="auto"/>
              <w:ind w:left="0"/>
              <w:rPr>
                <w:rFonts w:hint="eastAsia" w:ascii="宋体" w:hAnsi="宋体" w:eastAsia="宋体" w:cs="宋体"/>
                <w:bCs/>
                <w:color w:val="auto"/>
                <w:szCs w:val="21"/>
                <w:highlight w:val="none"/>
              </w:rPr>
            </w:pPr>
          </w:p>
        </w:tc>
      </w:tr>
      <w:tr w14:paraId="0B91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exact"/>
          <w:jc w:val="center"/>
        </w:trPr>
        <w:tc>
          <w:tcPr>
            <w:tcW w:w="1806" w:type="dxa"/>
            <w:vMerge w:val="continue"/>
            <w:tcBorders>
              <w:left w:val="single" w:color="auto" w:sz="4" w:space="0"/>
              <w:bottom w:val="single" w:color="auto" w:sz="4" w:space="0"/>
              <w:right w:val="single" w:color="auto" w:sz="4" w:space="0"/>
            </w:tcBorders>
            <w:vAlign w:val="center"/>
          </w:tcPr>
          <w:p w14:paraId="0B25D428">
            <w:pPr>
              <w:pStyle w:val="34"/>
              <w:spacing w:line="360" w:lineRule="auto"/>
              <w:ind w:left="0"/>
              <w:rPr>
                <w:rFonts w:hint="eastAsia" w:ascii="宋体" w:hAnsi="宋体" w:eastAsia="宋体" w:cs="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6453810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地毯清扫（如有）</w:t>
            </w:r>
          </w:p>
        </w:tc>
        <w:tc>
          <w:tcPr>
            <w:tcW w:w="822" w:type="dxa"/>
            <w:tcBorders>
              <w:top w:val="single" w:color="auto" w:sz="4" w:space="0"/>
              <w:left w:val="single" w:color="auto" w:sz="4" w:space="0"/>
              <w:bottom w:val="single" w:color="auto" w:sz="4" w:space="0"/>
              <w:right w:val="single" w:color="auto" w:sz="4" w:space="0"/>
            </w:tcBorders>
            <w:vAlign w:val="center"/>
          </w:tcPr>
          <w:p w14:paraId="3D89FA8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14:paraId="4692A4A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14:paraId="49FCA110">
            <w:pPr>
              <w:pStyle w:val="34"/>
              <w:spacing w:line="360" w:lineRule="auto"/>
              <w:ind w:left="0"/>
              <w:rPr>
                <w:rFonts w:hint="eastAsia" w:ascii="宋体" w:hAnsi="宋体" w:eastAsia="宋体" w:cs="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14:paraId="43B9303A">
            <w:pPr>
              <w:pStyle w:val="34"/>
              <w:spacing w:line="360" w:lineRule="auto"/>
              <w:ind w:left="0"/>
              <w:rPr>
                <w:rFonts w:hint="eastAsia" w:ascii="宋体" w:hAnsi="宋体" w:eastAsia="宋体" w:cs="宋体"/>
                <w:bCs/>
                <w:color w:val="auto"/>
                <w:szCs w:val="21"/>
                <w:highlight w:val="none"/>
              </w:rPr>
            </w:pPr>
          </w:p>
        </w:tc>
      </w:tr>
      <w:tr w14:paraId="6B73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14:paraId="5957303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轿厢壁</w:t>
            </w:r>
          </w:p>
        </w:tc>
        <w:tc>
          <w:tcPr>
            <w:tcW w:w="1962" w:type="dxa"/>
            <w:tcBorders>
              <w:top w:val="single" w:color="auto" w:sz="4" w:space="0"/>
              <w:left w:val="single" w:color="auto" w:sz="4" w:space="0"/>
              <w:bottom w:val="single" w:color="auto" w:sz="4" w:space="0"/>
              <w:right w:val="single" w:color="auto" w:sz="4" w:space="0"/>
            </w:tcBorders>
            <w:vAlign w:val="center"/>
          </w:tcPr>
          <w:p w14:paraId="3719F97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擦拭、上不锈钢油</w:t>
            </w:r>
          </w:p>
        </w:tc>
        <w:tc>
          <w:tcPr>
            <w:tcW w:w="822" w:type="dxa"/>
            <w:tcBorders>
              <w:top w:val="single" w:color="auto" w:sz="4" w:space="0"/>
              <w:left w:val="single" w:color="auto" w:sz="4" w:space="0"/>
              <w:bottom w:val="single" w:color="auto" w:sz="4" w:space="0"/>
              <w:right w:val="single" w:color="auto" w:sz="4" w:space="0"/>
            </w:tcBorders>
            <w:vAlign w:val="center"/>
          </w:tcPr>
          <w:p w14:paraId="5D1E431D">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1852A39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981" w:type="dxa"/>
            <w:tcBorders>
              <w:top w:val="single" w:color="auto" w:sz="4" w:space="0"/>
              <w:left w:val="single" w:color="auto" w:sz="4" w:space="0"/>
              <w:bottom w:val="single" w:color="auto" w:sz="4" w:space="0"/>
              <w:right w:val="single" w:color="auto" w:sz="4" w:space="0"/>
            </w:tcBorders>
            <w:vAlign w:val="center"/>
          </w:tcPr>
          <w:p w14:paraId="55485D8C">
            <w:pPr>
              <w:pStyle w:val="34"/>
              <w:spacing w:line="360" w:lineRule="auto"/>
              <w:ind w:left="0"/>
              <w:rPr>
                <w:rFonts w:hint="eastAsia" w:ascii="宋体" w:hAnsi="宋体" w:eastAsia="宋体" w:cs="宋体"/>
                <w:bCs/>
                <w:color w:val="auto"/>
                <w:szCs w:val="21"/>
                <w:highlight w:val="none"/>
              </w:rPr>
            </w:pPr>
          </w:p>
        </w:tc>
        <w:tc>
          <w:tcPr>
            <w:tcW w:w="2520" w:type="dxa"/>
            <w:tcBorders>
              <w:left w:val="single" w:color="auto" w:sz="4" w:space="0"/>
              <w:bottom w:val="single" w:color="auto" w:sz="4" w:space="0"/>
              <w:right w:val="single" w:color="auto" w:sz="4" w:space="0"/>
            </w:tcBorders>
            <w:vAlign w:val="center"/>
          </w:tcPr>
          <w:p w14:paraId="3251ADC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无手印、无污渍。</w:t>
            </w:r>
          </w:p>
        </w:tc>
      </w:tr>
      <w:tr w14:paraId="32F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14:paraId="01892FD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轿厢顶</w:t>
            </w:r>
          </w:p>
        </w:tc>
        <w:tc>
          <w:tcPr>
            <w:tcW w:w="1962" w:type="dxa"/>
            <w:tcBorders>
              <w:top w:val="single" w:color="auto" w:sz="4" w:space="0"/>
              <w:left w:val="single" w:color="auto" w:sz="4" w:space="0"/>
              <w:bottom w:val="single" w:color="auto" w:sz="4" w:space="0"/>
              <w:right w:val="single" w:color="auto" w:sz="4" w:space="0"/>
            </w:tcBorders>
            <w:vAlign w:val="center"/>
          </w:tcPr>
          <w:p w14:paraId="6C75D0A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0DD966D">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68A52F8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2CB9C4EA">
            <w:pPr>
              <w:pStyle w:val="34"/>
              <w:spacing w:line="360" w:lineRule="auto"/>
              <w:ind w:left="0"/>
              <w:rPr>
                <w:rFonts w:hint="eastAsia" w:ascii="宋体" w:hAnsi="宋体" w:eastAsia="宋体" w:cs="宋体"/>
                <w:bCs/>
                <w:color w:val="auto"/>
                <w:szCs w:val="21"/>
                <w:highlight w:val="none"/>
              </w:rPr>
            </w:pPr>
          </w:p>
        </w:tc>
        <w:tc>
          <w:tcPr>
            <w:tcW w:w="2520" w:type="dxa"/>
            <w:tcBorders>
              <w:left w:val="single" w:color="auto" w:sz="4" w:space="0"/>
              <w:bottom w:val="single" w:color="auto" w:sz="4" w:space="0"/>
              <w:right w:val="single" w:color="auto" w:sz="4" w:space="0"/>
            </w:tcBorders>
            <w:vAlign w:val="center"/>
          </w:tcPr>
          <w:p w14:paraId="27F47C4F">
            <w:pPr>
              <w:pStyle w:val="34"/>
              <w:spacing w:line="360" w:lineRule="auto"/>
              <w:ind w:left="0"/>
              <w:rPr>
                <w:rFonts w:hint="eastAsia" w:ascii="宋体" w:hAnsi="宋体" w:eastAsia="宋体" w:cs="宋体"/>
                <w:bCs/>
                <w:color w:val="auto"/>
                <w:szCs w:val="21"/>
                <w:highlight w:val="none"/>
              </w:rPr>
            </w:pPr>
          </w:p>
        </w:tc>
      </w:tr>
      <w:tr w14:paraId="6B8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14:paraId="1C94958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风口</w:t>
            </w:r>
          </w:p>
        </w:tc>
        <w:tc>
          <w:tcPr>
            <w:tcW w:w="1962" w:type="dxa"/>
            <w:tcBorders>
              <w:top w:val="single" w:color="auto" w:sz="4" w:space="0"/>
              <w:left w:val="single" w:color="auto" w:sz="4" w:space="0"/>
              <w:bottom w:val="single" w:color="auto" w:sz="4" w:space="0"/>
              <w:right w:val="single" w:color="auto" w:sz="4" w:space="0"/>
            </w:tcBorders>
            <w:vAlign w:val="center"/>
          </w:tcPr>
          <w:p w14:paraId="2390C96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73A06F5">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7A7F216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6FFC44D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5A4E5D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bl>
    <w:p w14:paraId="1F34383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（5）地下车库日常清洁频率及标准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868"/>
        <w:gridCol w:w="783"/>
        <w:gridCol w:w="1091"/>
        <w:gridCol w:w="934"/>
        <w:gridCol w:w="2495"/>
      </w:tblGrid>
      <w:tr w14:paraId="432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blHeader/>
          <w:jc w:val="center"/>
        </w:trPr>
        <w:tc>
          <w:tcPr>
            <w:tcW w:w="2022" w:type="dxa"/>
            <w:vMerge w:val="restart"/>
            <w:tcBorders>
              <w:top w:val="single" w:color="auto" w:sz="4" w:space="0"/>
              <w:left w:val="single" w:color="auto" w:sz="4" w:space="0"/>
              <w:right w:val="single" w:color="auto" w:sz="4" w:space="0"/>
            </w:tcBorders>
            <w:vAlign w:val="center"/>
          </w:tcPr>
          <w:p w14:paraId="6FC5EC0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868" w:type="dxa"/>
            <w:vMerge w:val="restart"/>
            <w:tcBorders>
              <w:top w:val="single" w:color="auto" w:sz="4" w:space="0"/>
              <w:left w:val="single" w:color="auto" w:sz="4" w:space="0"/>
              <w:right w:val="single" w:color="auto" w:sz="4" w:space="0"/>
            </w:tcBorders>
            <w:vAlign w:val="center"/>
          </w:tcPr>
          <w:p w14:paraId="4A2BA21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808" w:type="dxa"/>
            <w:gridSpan w:val="3"/>
            <w:tcBorders>
              <w:top w:val="single" w:color="auto" w:sz="4" w:space="0"/>
              <w:left w:val="single" w:color="auto" w:sz="4" w:space="0"/>
              <w:right w:val="single" w:color="auto" w:sz="4" w:space="0"/>
            </w:tcBorders>
            <w:vAlign w:val="center"/>
          </w:tcPr>
          <w:p w14:paraId="1EA21EA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w:t>
            </w:r>
          </w:p>
        </w:tc>
        <w:tc>
          <w:tcPr>
            <w:tcW w:w="2495" w:type="dxa"/>
            <w:vMerge w:val="restart"/>
            <w:tcBorders>
              <w:top w:val="single" w:color="auto" w:sz="4" w:space="0"/>
              <w:left w:val="single" w:color="auto" w:sz="4" w:space="0"/>
              <w:right w:val="single" w:color="auto" w:sz="4" w:space="0"/>
            </w:tcBorders>
            <w:vAlign w:val="center"/>
          </w:tcPr>
          <w:p w14:paraId="673B248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0DD3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tblHeader/>
          <w:jc w:val="center"/>
        </w:trPr>
        <w:tc>
          <w:tcPr>
            <w:tcW w:w="2022" w:type="dxa"/>
            <w:vMerge w:val="continue"/>
            <w:tcBorders>
              <w:left w:val="single" w:color="auto" w:sz="4" w:space="0"/>
              <w:right w:val="single" w:color="auto" w:sz="4" w:space="0"/>
            </w:tcBorders>
            <w:vAlign w:val="center"/>
          </w:tcPr>
          <w:p w14:paraId="3F7865CC">
            <w:pPr>
              <w:pStyle w:val="34"/>
              <w:spacing w:line="360" w:lineRule="auto"/>
              <w:ind w:left="0"/>
              <w:rPr>
                <w:rFonts w:hint="eastAsia" w:ascii="宋体" w:hAnsi="宋体" w:eastAsia="宋体" w:cs="宋体"/>
                <w:bCs/>
                <w:color w:val="auto"/>
                <w:szCs w:val="21"/>
                <w:highlight w:val="none"/>
              </w:rPr>
            </w:pPr>
          </w:p>
        </w:tc>
        <w:tc>
          <w:tcPr>
            <w:tcW w:w="1868" w:type="dxa"/>
            <w:vMerge w:val="continue"/>
            <w:tcBorders>
              <w:left w:val="single" w:color="auto" w:sz="4" w:space="0"/>
              <w:bottom w:val="single" w:color="auto" w:sz="4" w:space="0"/>
              <w:right w:val="single" w:color="auto" w:sz="4" w:space="0"/>
            </w:tcBorders>
            <w:vAlign w:val="center"/>
          </w:tcPr>
          <w:p w14:paraId="3699A38E">
            <w:pPr>
              <w:pStyle w:val="34"/>
              <w:spacing w:line="360" w:lineRule="auto"/>
              <w:ind w:left="0"/>
              <w:rPr>
                <w:rFonts w:hint="eastAsia" w:ascii="宋体" w:hAnsi="宋体" w:eastAsia="宋体" w:cs="宋体"/>
                <w:bCs/>
                <w:color w:val="auto"/>
                <w:szCs w:val="21"/>
                <w:highlight w:val="none"/>
              </w:rPr>
            </w:pPr>
          </w:p>
        </w:tc>
        <w:tc>
          <w:tcPr>
            <w:tcW w:w="783" w:type="dxa"/>
            <w:tcBorders>
              <w:top w:val="single" w:color="auto" w:sz="4" w:space="0"/>
              <w:left w:val="single" w:color="auto" w:sz="4" w:space="0"/>
              <w:right w:val="single" w:color="auto" w:sz="4" w:space="0"/>
            </w:tcBorders>
            <w:vAlign w:val="center"/>
          </w:tcPr>
          <w:p w14:paraId="5C082B1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091" w:type="dxa"/>
            <w:tcBorders>
              <w:top w:val="single" w:color="auto" w:sz="4" w:space="0"/>
              <w:left w:val="single" w:color="auto" w:sz="4" w:space="0"/>
              <w:right w:val="single" w:color="auto" w:sz="4" w:space="0"/>
            </w:tcBorders>
            <w:vAlign w:val="center"/>
          </w:tcPr>
          <w:p w14:paraId="1E04CF2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34" w:type="dxa"/>
            <w:tcBorders>
              <w:top w:val="single" w:color="auto" w:sz="4" w:space="0"/>
              <w:left w:val="single" w:color="auto" w:sz="4" w:space="0"/>
              <w:right w:val="single" w:color="auto" w:sz="4" w:space="0"/>
            </w:tcBorders>
            <w:vAlign w:val="center"/>
          </w:tcPr>
          <w:p w14:paraId="3D7678B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495" w:type="dxa"/>
            <w:vMerge w:val="continue"/>
            <w:tcBorders>
              <w:left w:val="single" w:color="auto" w:sz="4" w:space="0"/>
              <w:right w:val="single" w:color="auto" w:sz="4" w:space="0"/>
            </w:tcBorders>
            <w:vAlign w:val="center"/>
          </w:tcPr>
          <w:p w14:paraId="4F3F35D3">
            <w:pPr>
              <w:pStyle w:val="34"/>
              <w:spacing w:line="360" w:lineRule="auto"/>
              <w:ind w:left="0"/>
              <w:rPr>
                <w:rFonts w:hint="eastAsia" w:ascii="宋体" w:hAnsi="宋体" w:eastAsia="宋体" w:cs="宋体"/>
                <w:bCs/>
                <w:color w:val="auto"/>
                <w:szCs w:val="21"/>
                <w:highlight w:val="none"/>
              </w:rPr>
            </w:pPr>
          </w:p>
        </w:tc>
      </w:tr>
      <w:tr w14:paraId="3784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61E1447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防撞栏及扶梯</w:t>
            </w:r>
          </w:p>
        </w:tc>
        <w:tc>
          <w:tcPr>
            <w:tcW w:w="1868" w:type="dxa"/>
            <w:tcBorders>
              <w:top w:val="single" w:color="auto" w:sz="4" w:space="0"/>
              <w:left w:val="single" w:color="auto" w:sz="4" w:space="0"/>
              <w:bottom w:val="single" w:color="auto" w:sz="4" w:space="0"/>
              <w:right w:val="single" w:color="auto" w:sz="4" w:space="0"/>
            </w:tcBorders>
            <w:vAlign w:val="center"/>
          </w:tcPr>
          <w:p w14:paraId="6FBD19C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14:paraId="06D0861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14:paraId="09EA4A0C">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0FC8E74F">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4F67F04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无污渍、无积灰。</w:t>
            </w:r>
          </w:p>
        </w:tc>
      </w:tr>
      <w:tr w14:paraId="76E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2022" w:type="dxa"/>
            <w:vMerge w:val="restart"/>
            <w:tcBorders>
              <w:top w:val="single" w:color="auto" w:sz="4" w:space="0"/>
              <w:left w:val="single" w:color="auto" w:sz="4" w:space="0"/>
              <w:right w:val="single" w:color="auto" w:sz="4" w:space="0"/>
            </w:tcBorders>
            <w:vAlign w:val="center"/>
          </w:tcPr>
          <w:p w14:paraId="5A2D1AD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金刚砂地面</w:t>
            </w:r>
          </w:p>
        </w:tc>
        <w:tc>
          <w:tcPr>
            <w:tcW w:w="1868" w:type="dxa"/>
            <w:tcBorders>
              <w:top w:val="single" w:color="auto" w:sz="4" w:space="0"/>
              <w:left w:val="single" w:color="auto" w:sz="4" w:space="0"/>
              <w:bottom w:val="single" w:color="auto" w:sz="4" w:space="0"/>
              <w:right w:val="single" w:color="auto" w:sz="4" w:space="0"/>
            </w:tcBorders>
            <w:vAlign w:val="center"/>
          </w:tcPr>
          <w:p w14:paraId="3DBAE9D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推尘</w:t>
            </w:r>
          </w:p>
        </w:tc>
        <w:tc>
          <w:tcPr>
            <w:tcW w:w="783" w:type="dxa"/>
            <w:tcBorders>
              <w:top w:val="single" w:color="auto" w:sz="4" w:space="0"/>
              <w:left w:val="single" w:color="auto" w:sz="4" w:space="0"/>
              <w:right w:val="single" w:color="auto" w:sz="4" w:space="0"/>
            </w:tcBorders>
            <w:vAlign w:val="center"/>
          </w:tcPr>
          <w:p w14:paraId="2FA9FD4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091" w:type="dxa"/>
            <w:vMerge w:val="restart"/>
            <w:tcBorders>
              <w:top w:val="single" w:color="auto" w:sz="4" w:space="0"/>
              <w:left w:val="single" w:color="auto" w:sz="4" w:space="0"/>
              <w:right w:val="single" w:color="auto" w:sz="4" w:space="0"/>
            </w:tcBorders>
            <w:vAlign w:val="center"/>
          </w:tcPr>
          <w:p w14:paraId="74F8AEA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停车场标线拖洗一次</w:t>
            </w:r>
          </w:p>
        </w:tc>
        <w:tc>
          <w:tcPr>
            <w:tcW w:w="934" w:type="dxa"/>
            <w:vMerge w:val="restart"/>
            <w:tcBorders>
              <w:top w:val="single" w:color="auto" w:sz="4" w:space="0"/>
              <w:left w:val="single" w:color="auto" w:sz="4" w:space="0"/>
              <w:right w:val="single" w:color="auto" w:sz="4" w:space="0"/>
            </w:tcBorders>
            <w:vAlign w:val="center"/>
          </w:tcPr>
          <w:p w14:paraId="59CB115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冲洗一次</w:t>
            </w:r>
          </w:p>
        </w:tc>
        <w:tc>
          <w:tcPr>
            <w:tcW w:w="2495" w:type="dxa"/>
            <w:vMerge w:val="restart"/>
            <w:tcBorders>
              <w:top w:val="single" w:color="auto" w:sz="4" w:space="0"/>
              <w:left w:val="single" w:color="auto" w:sz="4" w:space="0"/>
              <w:right w:val="single" w:color="auto" w:sz="4" w:space="0"/>
            </w:tcBorders>
            <w:vAlign w:val="center"/>
          </w:tcPr>
          <w:p w14:paraId="757D92C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干净，烟头纸屑不超过5处，垃圾滞留时间不超过60分钟，无污迹。</w:t>
            </w:r>
          </w:p>
        </w:tc>
      </w:tr>
      <w:tr w14:paraId="052C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022" w:type="dxa"/>
            <w:vMerge w:val="continue"/>
            <w:tcBorders>
              <w:left w:val="single" w:color="auto" w:sz="4" w:space="0"/>
              <w:bottom w:val="single" w:color="auto" w:sz="4" w:space="0"/>
              <w:right w:val="single" w:color="auto" w:sz="4" w:space="0"/>
            </w:tcBorders>
            <w:vAlign w:val="center"/>
          </w:tcPr>
          <w:p w14:paraId="09507EAB">
            <w:pPr>
              <w:pStyle w:val="34"/>
              <w:spacing w:line="360" w:lineRule="auto"/>
              <w:ind w:left="0"/>
              <w:rPr>
                <w:rFonts w:hint="eastAsia" w:ascii="宋体" w:hAnsi="宋体" w:eastAsia="宋体" w:cs="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14:paraId="697A75A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783" w:type="dxa"/>
            <w:tcBorders>
              <w:left w:val="single" w:color="auto" w:sz="4" w:space="0"/>
              <w:bottom w:val="single" w:color="auto" w:sz="4" w:space="0"/>
              <w:right w:val="single" w:color="auto" w:sz="4" w:space="0"/>
            </w:tcBorders>
            <w:vAlign w:val="center"/>
          </w:tcPr>
          <w:p w14:paraId="65A9EB7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091" w:type="dxa"/>
            <w:vMerge w:val="continue"/>
            <w:tcBorders>
              <w:left w:val="single" w:color="auto" w:sz="4" w:space="0"/>
              <w:bottom w:val="single" w:color="auto" w:sz="4" w:space="0"/>
              <w:right w:val="single" w:color="auto" w:sz="4" w:space="0"/>
            </w:tcBorders>
            <w:vAlign w:val="center"/>
          </w:tcPr>
          <w:p w14:paraId="2C375AAE">
            <w:pPr>
              <w:pStyle w:val="34"/>
              <w:spacing w:line="360" w:lineRule="auto"/>
              <w:ind w:left="0"/>
              <w:rPr>
                <w:rFonts w:hint="eastAsia" w:ascii="宋体" w:hAnsi="宋体" w:eastAsia="宋体" w:cs="宋体"/>
                <w:bCs/>
                <w:color w:val="auto"/>
                <w:szCs w:val="21"/>
                <w:highlight w:val="none"/>
              </w:rPr>
            </w:pPr>
          </w:p>
        </w:tc>
        <w:tc>
          <w:tcPr>
            <w:tcW w:w="934" w:type="dxa"/>
            <w:vMerge w:val="continue"/>
            <w:tcBorders>
              <w:left w:val="single" w:color="auto" w:sz="4" w:space="0"/>
              <w:bottom w:val="single" w:color="auto" w:sz="4" w:space="0"/>
              <w:right w:val="single" w:color="auto" w:sz="4" w:space="0"/>
            </w:tcBorders>
            <w:vAlign w:val="center"/>
          </w:tcPr>
          <w:p w14:paraId="6D4BFD13">
            <w:pPr>
              <w:pStyle w:val="34"/>
              <w:spacing w:line="360" w:lineRule="auto"/>
              <w:ind w:left="0"/>
              <w:rPr>
                <w:rFonts w:hint="eastAsia" w:ascii="宋体" w:hAnsi="宋体" w:eastAsia="宋体" w:cs="宋体"/>
                <w:bCs/>
                <w:color w:val="auto"/>
                <w:szCs w:val="21"/>
                <w:highlight w:val="none"/>
              </w:rPr>
            </w:pPr>
          </w:p>
        </w:tc>
        <w:tc>
          <w:tcPr>
            <w:tcW w:w="2495" w:type="dxa"/>
            <w:vMerge w:val="continue"/>
            <w:tcBorders>
              <w:left w:val="single" w:color="auto" w:sz="4" w:space="0"/>
              <w:bottom w:val="single" w:color="auto" w:sz="4" w:space="0"/>
              <w:right w:val="single" w:color="auto" w:sz="4" w:space="0"/>
            </w:tcBorders>
            <w:vAlign w:val="center"/>
          </w:tcPr>
          <w:p w14:paraId="4852B5B3">
            <w:pPr>
              <w:pStyle w:val="34"/>
              <w:spacing w:line="360" w:lineRule="auto"/>
              <w:ind w:left="0"/>
              <w:rPr>
                <w:rFonts w:hint="eastAsia" w:ascii="宋体" w:hAnsi="宋体" w:eastAsia="宋体" w:cs="宋体"/>
                <w:bCs/>
                <w:color w:val="auto"/>
                <w:szCs w:val="21"/>
                <w:highlight w:val="none"/>
              </w:rPr>
            </w:pPr>
          </w:p>
        </w:tc>
      </w:tr>
      <w:tr w14:paraId="6139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52B735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岗亭、道闸</w:t>
            </w:r>
          </w:p>
        </w:tc>
        <w:tc>
          <w:tcPr>
            <w:tcW w:w="1868" w:type="dxa"/>
            <w:tcBorders>
              <w:top w:val="single" w:color="auto" w:sz="4" w:space="0"/>
              <w:left w:val="single" w:color="auto" w:sz="4" w:space="0"/>
              <w:bottom w:val="single" w:color="auto" w:sz="4" w:space="0"/>
              <w:right w:val="single" w:color="auto" w:sz="4" w:space="0"/>
            </w:tcBorders>
            <w:vAlign w:val="center"/>
          </w:tcPr>
          <w:p w14:paraId="7E7DBEE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14:paraId="7267547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14:paraId="7B328F90">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4EE39F29">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634EB22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无污渍、无积灰。</w:t>
            </w:r>
          </w:p>
        </w:tc>
      </w:tr>
      <w:tr w14:paraId="0D73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5C51B46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w:t>
            </w:r>
          </w:p>
        </w:tc>
        <w:tc>
          <w:tcPr>
            <w:tcW w:w="1868" w:type="dxa"/>
            <w:tcBorders>
              <w:top w:val="single" w:color="auto" w:sz="4" w:space="0"/>
              <w:left w:val="single" w:color="auto" w:sz="4" w:space="0"/>
              <w:bottom w:val="single" w:color="auto" w:sz="4" w:space="0"/>
              <w:right w:val="single" w:color="auto" w:sz="4" w:space="0"/>
            </w:tcBorders>
            <w:vAlign w:val="center"/>
          </w:tcPr>
          <w:p w14:paraId="699A7D1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14:paraId="117AA0F2">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2659D45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14:paraId="5CFEDEC0">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0EF0E7D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w:t>
            </w:r>
          </w:p>
        </w:tc>
      </w:tr>
      <w:tr w14:paraId="1283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115882D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涂料墙面（踢脚线）</w:t>
            </w:r>
          </w:p>
        </w:tc>
        <w:tc>
          <w:tcPr>
            <w:tcW w:w="1868" w:type="dxa"/>
            <w:tcBorders>
              <w:top w:val="single" w:color="auto" w:sz="4" w:space="0"/>
              <w:left w:val="single" w:color="auto" w:sz="4" w:space="0"/>
              <w:bottom w:val="single" w:color="auto" w:sz="4" w:space="0"/>
              <w:right w:val="single" w:color="auto" w:sz="4" w:space="0"/>
            </w:tcBorders>
            <w:vAlign w:val="center"/>
          </w:tcPr>
          <w:p w14:paraId="71ED176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14:paraId="6A851F4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14:paraId="6EDEF889">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6192A116">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12E6D52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无蜘蛛网、污渍。</w:t>
            </w:r>
          </w:p>
        </w:tc>
      </w:tr>
      <w:tr w14:paraId="3ADF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7A6B25C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消防箱、防火门、灭火器、消防桩、警钟</w:t>
            </w:r>
          </w:p>
        </w:tc>
        <w:tc>
          <w:tcPr>
            <w:tcW w:w="1868" w:type="dxa"/>
            <w:tcBorders>
              <w:top w:val="single" w:color="auto" w:sz="4" w:space="0"/>
              <w:left w:val="single" w:color="auto" w:sz="4" w:space="0"/>
              <w:bottom w:val="single" w:color="auto" w:sz="4" w:space="0"/>
              <w:right w:val="single" w:color="auto" w:sz="4" w:space="0"/>
            </w:tcBorders>
            <w:vAlign w:val="center"/>
          </w:tcPr>
          <w:p w14:paraId="72F8387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14:paraId="3A9809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14:paraId="026158F1">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321B71F0">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78BA859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无灰尘、污渍。</w:t>
            </w:r>
          </w:p>
        </w:tc>
      </w:tr>
      <w:tr w14:paraId="3B84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6C26AE6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消防、给排水管线</w:t>
            </w:r>
          </w:p>
        </w:tc>
        <w:tc>
          <w:tcPr>
            <w:tcW w:w="1868" w:type="dxa"/>
            <w:tcBorders>
              <w:top w:val="single" w:color="auto" w:sz="4" w:space="0"/>
              <w:left w:val="single" w:color="auto" w:sz="4" w:space="0"/>
              <w:bottom w:val="single" w:color="auto" w:sz="4" w:space="0"/>
              <w:right w:val="single" w:color="auto" w:sz="4" w:space="0"/>
            </w:tcBorders>
            <w:vAlign w:val="center"/>
          </w:tcPr>
          <w:p w14:paraId="35E55B1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除尘擦拭</w:t>
            </w:r>
          </w:p>
        </w:tc>
        <w:tc>
          <w:tcPr>
            <w:tcW w:w="783" w:type="dxa"/>
            <w:tcBorders>
              <w:top w:val="single" w:color="auto" w:sz="4" w:space="0"/>
              <w:left w:val="single" w:color="auto" w:sz="4" w:space="0"/>
              <w:bottom w:val="single" w:color="auto" w:sz="4" w:space="0"/>
              <w:right w:val="single" w:color="auto" w:sz="4" w:space="0"/>
            </w:tcBorders>
            <w:vAlign w:val="center"/>
          </w:tcPr>
          <w:p w14:paraId="4D3111F5">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6AD8180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14:paraId="539DDC59">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442D4A5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无明显污渍、积尘。</w:t>
            </w:r>
          </w:p>
        </w:tc>
      </w:tr>
      <w:tr w14:paraId="7D4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1512964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天花</w:t>
            </w:r>
          </w:p>
        </w:tc>
        <w:tc>
          <w:tcPr>
            <w:tcW w:w="1868" w:type="dxa"/>
            <w:tcBorders>
              <w:top w:val="single" w:color="auto" w:sz="4" w:space="0"/>
              <w:left w:val="single" w:color="auto" w:sz="4" w:space="0"/>
              <w:bottom w:val="single" w:color="auto" w:sz="4" w:space="0"/>
              <w:right w:val="single" w:color="auto" w:sz="4" w:space="0"/>
            </w:tcBorders>
            <w:vAlign w:val="center"/>
          </w:tcPr>
          <w:p w14:paraId="2C354F0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14:paraId="424F3790">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12E3D5E5">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54E3D04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2495" w:type="dxa"/>
            <w:tcBorders>
              <w:top w:val="single" w:color="auto" w:sz="4" w:space="0"/>
              <w:left w:val="single" w:color="auto" w:sz="4" w:space="0"/>
              <w:bottom w:val="single" w:color="auto" w:sz="4" w:space="0"/>
              <w:right w:val="single" w:color="auto" w:sz="4" w:space="0"/>
            </w:tcBorders>
            <w:vAlign w:val="center"/>
          </w:tcPr>
          <w:p w14:paraId="7714358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无蜘蛛网、污渍。</w:t>
            </w:r>
          </w:p>
        </w:tc>
      </w:tr>
      <w:tr w14:paraId="1182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2022" w:type="dxa"/>
            <w:vMerge w:val="restart"/>
            <w:tcBorders>
              <w:top w:val="single" w:color="auto" w:sz="4" w:space="0"/>
              <w:left w:val="single" w:color="auto" w:sz="4" w:space="0"/>
              <w:right w:val="single" w:color="auto" w:sz="4" w:space="0"/>
            </w:tcBorders>
            <w:vAlign w:val="center"/>
          </w:tcPr>
          <w:p w14:paraId="111E773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上下车道</w:t>
            </w:r>
          </w:p>
        </w:tc>
        <w:tc>
          <w:tcPr>
            <w:tcW w:w="1868" w:type="dxa"/>
            <w:tcBorders>
              <w:top w:val="single" w:color="auto" w:sz="4" w:space="0"/>
              <w:left w:val="single" w:color="auto" w:sz="4" w:space="0"/>
              <w:bottom w:val="single" w:color="auto" w:sz="4" w:space="0"/>
              <w:right w:val="single" w:color="auto" w:sz="4" w:space="0"/>
            </w:tcBorders>
            <w:vAlign w:val="center"/>
          </w:tcPr>
          <w:p w14:paraId="7936D0A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地面清扫</w:t>
            </w:r>
          </w:p>
        </w:tc>
        <w:tc>
          <w:tcPr>
            <w:tcW w:w="783" w:type="dxa"/>
            <w:tcBorders>
              <w:top w:val="single" w:color="auto" w:sz="4" w:space="0"/>
              <w:left w:val="single" w:color="auto" w:sz="4" w:space="0"/>
              <w:bottom w:val="single" w:color="auto" w:sz="4" w:space="0"/>
              <w:right w:val="single" w:color="auto" w:sz="4" w:space="0"/>
            </w:tcBorders>
            <w:vAlign w:val="center"/>
          </w:tcPr>
          <w:p w14:paraId="0D017FBA">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4FD2A6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下车道冲洗二次</w:t>
            </w:r>
          </w:p>
        </w:tc>
        <w:tc>
          <w:tcPr>
            <w:tcW w:w="934" w:type="dxa"/>
            <w:tcBorders>
              <w:top w:val="single" w:color="auto" w:sz="4" w:space="0"/>
              <w:left w:val="single" w:color="auto" w:sz="4" w:space="0"/>
              <w:bottom w:val="single" w:color="auto" w:sz="4" w:space="0"/>
              <w:right w:val="single" w:color="auto" w:sz="4" w:space="0"/>
            </w:tcBorders>
            <w:vAlign w:val="center"/>
          </w:tcPr>
          <w:p w14:paraId="19858EA0">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1C725A4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无砂土，地面干净。</w:t>
            </w:r>
          </w:p>
        </w:tc>
      </w:tr>
      <w:tr w14:paraId="4041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vMerge w:val="continue"/>
            <w:tcBorders>
              <w:left w:val="single" w:color="auto" w:sz="4" w:space="0"/>
              <w:right w:val="single" w:color="auto" w:sz="4" w:space="0"/>
            </w:tcBorders>
            <w:vAlign w:val="center"/>
          </w:tcPr>
          <w:p w14:paraId="403CB199">
            <w:pPr>
              <w:pStyle w:val="34"/>
              <w:spacing w:line="360" w:lineRule="auto"/>
              <w:ind w:left="0"/>
              <w:rPr>
                <w:rFonts w:hint="eastAsia" w:ascii="宋体" w:hAnsi="宋体" w:eastAsia="宋体" w:cs="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14:paraId="594BE29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天花、墙面除尘</w:t>
            </w:r>
          </w:p>
        </w:tc>
        <w:tc>
          <w:tcPr>
            <w:tcW w:w="783" w:type="dxa"/>
            <w:tcBorders>
              <w:top w:val="single" w:color="auto" w:sz="4" w:space="0"/>
              <w:left w:val="single" w:color="auto" w:sz="4" w:space="0"/>
              <w:bottom w:val="single" w:color="auto" w:sz="4" w:space="0"/>
              <w:right w:val="single" w:color="auto" w:sz="4" w:space="0"/>
            </w:tcBorders>
            <w:vAlign w:val="center"/>
          </w:tcPr>
          <w:p w14:paraId="50C24390">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285DE3A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14:paraId="0EC1BBAE">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704E3F0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w:t>
            </w:r>
          </w:p>
        </w:tc>
      </w:tr>
      <w:tr w14:paraId="4EAA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vMerge w:val="continue"/>
            <w:tcBorders>
              <w:left w:val="single" w:color="auto" w:sz="4" w:space="0"/>
              <w:bottom w:val="single" w:color="auto" w:sz="4" w:space="0"/>
              <w:right w:val="single" w:color="auto" w:sz="4" w:space="0"/>
            </w:tcBorders>
            <w:vAlign w:val="center"/>
          </w:tcPr>
          <w:p w14:paraId="56286780">
            <w:pPr>
              <w:pStyle w:val="34"/>
              <w:spacing w:line="360" w:lineRule="auto"/>
              <w:ind w:left="0"/>
              <w:rPr>
                <w:rFonts w:hint="eastAsia" w:ascii="宋体" w:hAnsi="宋体" w:eastAsia="宋体" w:cs="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14:paraId="1E3B9DE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设施设备擦拭</w:t>
            </w:r>
          </w:p>
        </w:tc>
        <w:tc>
          <w:tcPr>
            <w:tcW w:w="783" w:type="dxa"/>
            <w:tcBorders>
              <w:top w:val="single" w:color="auto" w:sz="4" w:space="0"/>
              <w:left w:val="single" w:color="auto" w:sz="4" w:space="0"/>
              <w:bottom w:val="single" w:color="auto" w:sz="4" w:space="0"/>
              <w:right w:val="single" w:color="auto" w:sz="4" w:space="0"/>
            </w:tcBorders>
            <w:vAlign w:val="center"/>
          </w:tcPr>
          <w:p w14:paraId="0D65A59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091" w:type="dxa"/>
            <w:tcBorders>
              <w:top w:val="single" w:color="auto" w:sz="4" w:space="0"/>
              <w:left w:val="single" w:color="auto" w:sz="4" w:space="0"/>
              <w:bottom w:val="single" w:color="auto" w:sz="4" w:space="0"/>
              <w:right w:val="single" w:color="auto" w:sz="4" w:space="0"/>
            </w:tcBorders>
            <w:vAlign w:val="center"/>
          </w:tcPr>
          <w:p w14:paraId="478ED1FB">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542D2E88">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1272861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5B4D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67B9BA4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管道百叶风口</w:t>
            </w:r>
          </w:p>
        </w:tc>
        <w:tc>
          <w:tcPr>
            <w:tcW w:w="1868" w:type="dxa"/>
            <w:tcBorders>
              <w:top w:val="single" w:color="auto" w:sz="4" w:space="0"/>
              <w:left w:val="single" w:color="auto" w:sz="4" w:space="0"/>
              <w:bottom w:val="single" w:color="auto" w:sz="4" w:space="0"/>
              <w:right w:val="single" w:color="auto" w:sz="4" w:space="0"/>
            </w:tcBorders>
            <w:vAlign w:val="center"/>
          </w:tcPr>
          <w:p w14:paraId="2F0FEF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14:paraId="1F1A507A">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31324CF">
            <w:pPr>
              <w:pStyle w:val="34"/>
              <w:spacing w:line="360" w:lineRule="auto"/>
              <w:ind w:left="0"/>
              <w:rPr>
                <w:rFonts w:hint="eastAsia" w:ascii="宋体" w:hAnsi="宋体" w:eastAsia="宋体" w:cs="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14:paraId="0A60C7F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2495" w:type="dxa"/>
            <w:tcBorders>
              <w:top w:val="single" w:color="auto" w:sz="4" w:space="0"/>
              <w:left w:val="single" w:color="auto" w:sz="4" w:space="0"/>
              <w:bottom w:val="single" w:color="auto" w:sz="4" w:space="0"/>
              <w:right w:val="single" w:color="auto" w:sz="4" w:space="0"/>
            </w:tcBorders>
            <w:vAlign w:val="center"/>
          </w:tcPr>
          <w:p w14:paraId="0175849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w:t>
            </w:r>
          </w:p>
        </w:tc>
      </w:tr>
      <w:tr w14:paraId="0794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14:paraId="6199AED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地沟</w:t>
            </w:r>
          </w:p>
        </w:tc>
        <w:tc>
          <w:tcPr>
            <w:tcW w:w="1868" w:type="dxa"/>
            <w:tcBorders>
              <w:top w:val="single" w:color="auto" w:sz="4" w:space="0"/>
              <w:left w:val="single" w:color="auto" w:sz="4" w:space="0"/>
              <w:bottom w:val="single" w:color="auto" w:sz="4" w:space="0"/>
              <w:right w:val="single" w:color="auto" w:sz="4" w:space="0"/>
            </w:tcBorders>
            <w:vAlign w:val="center"/>
          </w:tcPr>
          <w:p w14:paraId="6605011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清理</w:t>
            </w:r>
          </w:p>
        </w:tc>
        <w:tc>
          <w:tcPr>
            <w:tcW w:w="783" w:type="dxa"/>
            <w:tcBorders>
              <w:top w:val="single" w:color="auto" w:sz="4" w:space="0"/>
              <w:left w:val="single" w:color="auto" w:sz="4" w:space="0"/>
              <w:bottom w:val="single" w:color="auto" w:sz="4" w:space="0"/>
              <w:right w:val="single" w:color="auto" w:sz="4" w:space="0"/>
            </w:tcBorders>
            <w:vAlign w:val="center"/>
          </w:tcPr>
          <w:p w14:paraId="53399DC4">
            <w:pPr>
              <w:pStyle w:val="34"/>
              <w:spacing w:line="360" w:lineRule="auto"/>
              <w:ind w:left="0"/>
              <w:rPr>
                <w:rFonts w:hint="eastAsia" w:ascii="宋体" w:hAnsi="宋体" w:eastAsia="宋体" w:cs="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81A715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14:paraId="35777D38">
            <w:pPr>
              <w:pStyle w:val="34"/>
              <w:spacing w:line="360" w:lineRule="auto"/>
              <w:ind w:left="0"/>
              <w:rPr>
                <w:rFonts w:hint="eastAsia" w:ascii="宋体" w:hAnsi="宋体" w:eastAsia="宋体" w:cs="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30A2C7C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无积水、淤泥，无烟头等垃圾。</w:t>
            </w:r>
          </w:p>
        </w:tc>
      </w:tr>
      <w:tr w14:paraId="52D7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left w:val="single" w:color="auto" w:sz="4" w:space="0"/>
              <w:bottom w:val="single" w:color="auto" w:sz="4" w:space="0"/>
              <w:right w:val="single" w:color="auto" w:sz="4" w:space="0"/>
            </w:tcBorders>
            <w:vAlign w:val="center"/>
          </w:tcPr>
          <w:p w14:paraId="04B723C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灯</w:t>
            </w:r>
          </w:p>
        </w:tc>
        <w:tc>
          <w:tcPr>
            <w:tcW w:w="1868" w:type="dxa"/>
            <w:tcBorders>
              <w:top w:val="single" w:color="auto" w:sz="4" w:space="0"/>
              <w:left w:val="single" w:color="auto" w:sz="4" w:space="0"/>
              <w:bottom w:val="single" w:color="auto" w:sz="4" w:space="0"/>
              <w:right w:val="single" w:color="auto" w:sz="4" w:space="0"/>
            </w:tcBorders>
            <w:vAlign w:val="center"/>
          </w:tcPr>
          <w:p w14:paraId="03F4FFB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783" w:type="dxa"/>
            <w:tcBorders>
              <w:left w:val="single" w:color="auto" w:sz="4" w:space="0"/>
              <w:bottom w:val="single" w:color="auto" w:sz="4" w:space="0"/>
              <w:right w:val="single" w:color="auto" w:sz="4" w:space="0"/>
            </w:tcBorders>
            <w:vAlign w:val="center"/>
          </w:tcPr>
          <w:p w14:paraId="5A30FEC1">
            <w:pPr>
              <w:pStyle w:val="34"/>
              <w:spacing w:line="360" w:lineRule="auto"/>
              <w:ind w:left="0"/>
              <w:rPr>
                <w:rFonts w:hint="eastAsia" w:ascii="宋体" w:hAnsi="宋体" w:eastAsia="宋体" w:cs="宋体"/>
                <w:bCs/>
                <w:color w:val="auto"/>
                <w:szCs w:val="21"/>
                <w:highlight w:val="none"/>
              </w:rPr>
            </w:pPr>
          </w:p>
        </w:tc>
        <w:tc>
          <w:tcPr>
            <w:tcW w:w="1091" w:type="dxa"/>
            <w:tcBorders>
              <w:left w:val="single" w:color="auto" w:sz="4" w:space="0"/>
              <w:bottom w:val="single" w:color="auto" w:sz="4" w:space="0"/>
              <w:right w:val="single" w:color="auto" w:sz="4" w:space="0"/>
            </w:tcBorders>
            <w:vAlign w:val="center"/>
          </w:tcPr>
          <w:p w14:paraId="6C01B50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34" w:type="dxa"/>
            <w:tcBorders>
              <w:left w:val="single" w:color="auto" w:sz="4" w:space="0"/>
              <w:bottom w:val="single" w:color="auto" w:sz="4" w:space="0"/>
              <w:right w:val="single" w:color="auto" w:sz="4" w:space="0"/>
            </w:tcBorders>
            <w:vAlign w:val="center"/>
          </w:tcPr>
          <w:p w14:paraId="0E9F7B6E">
            <w:pPr>
              <w:pStyle w:val="34"/>
              <w:spacing w:line="360" w:lineRule="auto"/>
              <w:ind w:left="0"/>
              <w:rPr>
                <w:rFonts w:hint="eastAsia" w:ascii="宋体" w:hAnsi="宋体" w:eastAsia="宋体" w:cs="宋体"/>
                <w:bCs/>
                <w:color w:val="auto"/>
                <w:szCs w:val="21"/>
                <w:highlight w:val="none"/>
              </w:rPr>
            </w:pPr>
          </w:p>
        </w:tc>
        <w:tc>
          <w:tcPr>
            <w:tcW w:w="2495" w:type="dxa"/>
            <w:tcBorders>
              <w:left w:val="single" w:color="auto" w:sz="4" w:space="0"/>
              <w:bottom w:val="single" w:color="auto" w:sz="4" w:space="0"/>
              <w:right w:val="single" w:color="auto" w:sz="4" w:space="0"/>
            </w:tcBorders>
            <w:vAlign w:val="center"/>
          </w:tcPr>
          <w:p w14:paraId="17F12E7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无灰尘，无蜘蛛网。</w:t>
            </w:r>
          </w:p>
        </w:tc>
      </w:tr>
      <w:tr w14:paraId="4ED1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exact"/>
          <w:jc w:val="center"/>
        </w:trPr>
        <w:tc>
          <w:tcPr>
            <w:tcW w:w="2022" w:type="dxa"/>
            <w:tcBorders>
              <w:left w:val="single" w:color="auto" w:sz="4" w:space="0"/>
              <w:bottom w:val="single" w:color="auto" w:sz="4" w:space="0"/>
              <w:right w:val="single" w:color="auto" w:sz="4" w:space="0"/>
            </w:tcBorders>
            <w:vAlign w:val="center"/>
          </w:tcPr>
          <w:p w14:paraId="45AA239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灯箱/指示牌/信箱</w:t>
            </w:r>
          </w:p>
        </w:tc>
        <w:tc>
          <w:tcPr>
            <w:tcW w:w="1868" w:type="dxa"/>
            <w:tcBorders>
              <w:top w:val="single" w:color="auto" w:sz="4" w:space="0"/>
              <w:left w:val="single" w:color="auto" w:sz="4" w:space="0"/>
              <w:bottom w:val="single" w:color="auto" w:sz="4" w:space="0"/>
              <w:right w:val="single" w:color="auto" w:sz="4" w:space="0"/>
            </w:tcBorders>
            <w:vAlign w:val="center"/>
          </w:tcPr>
          <w:p w14:paraId="48B707D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除尘、抹拭</w:t>
            </w:r>
          </w:p>
          <w:p w14:paraId="3D0D926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上不锈钢油（若为不锈钢材质）</w:t>
            </w:r>
          </w:p>
        </w:tc>
        <w:tc>
          <w:tcPr>
            <w:tcW w:w="783" w:type="dxa"/>
            <w:tcBorders>
              <w:left w:val="single" w:color="auto" w:sz="4" w:space="0"/>
              <w:bottom w:val="single" w:color="auto" w:sz="4" w:space="0"/>
              <w:right w:val="single" w:color="auto" w:sz="4" w:space="0"/>
            </w:tcBorders>
            <w:vAlign w:val="center"/>
          </w:tcPr>
          <w:p w14:paraId="353A2C5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91" w:type="dxa"/>
            <w:tcBorders>
              <w:left w:val="single" w:color="auto" w:sz="4" w:space="0"/>
              <w:bottom w:val="single" w:color="auto" w:sz="4" w:space="0"/>
              <w:right w:val="single" w:color="auto" w:sz="4" w:space="0"/>
            </w:tcBorders>
            <w:vAlign w:val="center"/>
          </w:tcPr>
          <w:p w14:paraId="5E8EAE27">
            <w:pPr>
              <w:pStyle w:val="34"/>
              <w:spacing w:line="360" w:lineRule="auto"/>
              <w:ind w:left="0"/>
              <w:rPr>
                <w:rFonts w:hint="eastAsia" w:ascii="宋体" w:hAnsi="宋体" w:eastAsia="宋体" w:cs="宋体"/>
                <w:bCs/>
                <w:color w:val="auto"/>
                <w:szCs w:val="21"/>
                <w:highlight w:val="none"/>
              </w:rPr>
            </w:pPr>
          </w:p>
        </w:tc>
        <w:tc>
          <w:tcPr>
            <w:tcW w:w="934" w:type="dxa"/>
            <w:tcBorders>
              <w:left w:val="single" w:color="auto" w:sz="4" w:space="0"/>
              <w:bottom w:val="single" w:color="auto" w:sz="4" w:space="0"/>
              <w:right w:val="single" w:color="auto" w:sz="4" w:space="0"/>
            </w:tcBorders>
            <w:vAlign w:val="center"/>
          </w:tcPr>
          <w:p w14:paraId="796A183C">
            <w:pPr>
              <w:pStyle w:val="34"/>
              <w:spacing w:line="360" w:lineRule="auto"/>
              <w:ind w:left="0"/>
              <w:rPr>
                <w:rFonts w:hint="eastAsia" w:ascii="宋体" w:hAnsi="宋体" w:eastAsia="宋体" w:cs="宋体"/>
                <w:bCs/>
                <w:color w:val="auto"/>
                <w:szCs w:val="21"/>
                <w:highlight w:val="none"/>
              </w:rPr>
            </w:pPr>
          </w:p>
        </w:tc>
        <w:tc>
          <w:tcPr>
            <w:tcW w:w="2495" w:type="dxa"/>
            <w:tcBorders>
              <w:left w:val="single" w:color="auto" w:sz="4" w:space="0"/>
              <w:bottom w:val="single" w:color="auto" w:sz="4" w:space="0"/>
              <w:right w:val="single" w:color="auto" w:sz="4" w:space="0"/>
            </w:tcBorders>
            <w:vAlign w:val="center"/>
          </w:tcPr>
          <w:p w14:paraId="394EA03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bl>
    <w:p w14:paraId="67B33D6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（6）走廊及电梯厅日常清洁频率及标准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950"/>
        <w:gridCol w:w="1017"/>
        <w:gridCol w:w="981"/>
        <w:gridCol w:w="2520"/>
      </w:tblGrid>
      <w:tr w14:paraId="448B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blHeader/>
          <w:jc w:val="center"/>
        </w:trPr>
        <w:tc>
          <w:tcPr>
            <w:tcW w:w="1806" w:type="dxa"/>
            <w:vMerge w:val="restart"/>
            <w:tcBorders>
              <w:top w:val="single" w:color="auto" w:sz="4" w:space="0"/>
              <w:left w:val="single" w:color="auto" w:sz="4" w:space="0"/>
              <w:right w:val="single" w:color="auto" w:sz="4" w:space="0"/>
            </w:tcBorders>
            <w:vAlign w:val="center"/>
          </w:tcPr>
          <w:p w14:paraId="2215A19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14:paraId="31AD2C2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14:paraId="642F9D5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14:paraId="7A7B55D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044F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tblHeader/>
          <w:jc w:val="center"/>
        </w:trPr>
        <w:tc>
          <w:tcPr>
            <w:tcW w:w="1806" w:type="dxa"/>
            <w:vMerge w:val="continue"/>
            <w:tcBorders>
              <w:left w:val="single" w:color="auto" w:sz="4" w:space="0"/>
              <w:right w:val="single" w:color="auto" w:sz="4" w:space="0"/>
            </w:tcBorders>
            <w:vAlign w:val="center"/>
          </w:tcPr>
          <w:p w14:paraId="65CE5FED">
            <w:pPr>
              <w:pStyle w:val="34"/>
              <w:spacing w:line="360" w:lineRule="auto"/>
              <w:ind w:left="0"/>
              <w:rPr>
                <w:rFonts w:hint="eastAsia" w:ascii="宋体" w:hAnsi="宋体" w:eastAsia="宋体" w:cs="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14:paraId="5DC05AA7">
            <w:pPr>
              <w:pStyle w:val="34"/>
              <w:spacing w:line="360" w:lineRule="auto"/>
              <w:ind w:left="0"/>
              <w:rPr>
                <w:rFonts w:hint="eastAsia" w:ascii="宋体" w:hAnsi="宋体" w:eastAsia="宋体" w:cs="宋体"/>
                <w:bCs/>
                <w:color w:val="auto"/>
                <w:szCs w:val="21"/>
                <w:highlight w:val="none"/>
              </w:rPr>
            </w:pPr>
          </w:p>
        </w:tc>
        <w:tc>
          <w:tcPr>
            <w:tcW w:w="950" w:type="dxa"/>
            <w:tcBorders>
              <w:top w:val="single" w:color="auto" w:sz="4" w:space="0"/>
              <w:left w:val="single" w:color="auto" w:sz="4" w:space="0"/>
              <w:right w:val="single" w:color="auto" w:sz="4" w:space="0"/>
            </w:tcBorders>
            <w:vAlign w:val="center"/>
          </w:tcPr>
          <w:p w14:paraId="7121DF6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017" w:type="dxa"/>
            <w:tcBorders>
              <w:top w:val="single" w:color="auto" w:sz="4" w:space="0"/>
              <w:left w:val="single" w:color="auto" w:sz="4" w:space="0"/>
              <w:right w:val="single" w:color="auto" w:sz="4" w:space="0"/>
            </w:tcBorders>
            <w:vAlign w:val="center"/>
          </w:tcPr>
          <w:p w14:paraId="6FF35E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4AC8B6E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0" w:type="dxa"/>
            <w:vMerge w:val="continue"/>
            <w:tcBorders>
              <w:left w:val="single" w:color="auto" w:sz="4" w:space="0"/>
              <w:right w:val="single" w:color="auto" w:sz="4" w:space="0"/>
            </w:tcBorders>
            <w:vAlign w:val="center"/>
          </w:tcPr>
          <w:p w14:paraId="3D749106">
            <w:pPr>
              <w:pStyle w:val="34"/>
              <w:spacing w:line="360" w:lineRule="auto"/>
              <w:ind w:left="0"/>
              <w:rPr>
                <w:rFonts w:hint="eastAsia" w:ascii="宋体" w:hAnsi="宋体" w:eastAsia="宋体" w:cs="宋体"/>
                <w:bCs/>
                <w:color w:val="auto"/>
                <w:szCs w:val="21"/>
                <w:highlight w:val="none"/>
              </w:rPr>
            </w:pPr>
          </w:p>
        </w:tc>
      </w:tr>
      <w:tr w14:paraId="250E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restart"/>
            <w:tcBorders>
              <w:top w:val="single" w:color="auto" w:sz="4" w:space="0"/>
              <w:left w:val="single" w:color="auto" w:sz="4" w:space="0"/>
              <w:right w:val="single" w:color="auto" w:sz="4" w:space="0"/>
            </w:tcBorders>
            <w:vAlign w:val="center"/>
          </w:tcPr>
          <w:p w14:paraId="25685F6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14:paraId="2165211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拖地</w:t>
            </w:r>
          </w:p>
        </w:tc>
        <w:tc>
          <w:tcPr>
            <w:tcW w:w="950" w:type="dxa"/>
            <w:tcBorders>
              <w:top w:val="single" w:color="auto" w:sz="4" w:space="0"/>
              <w:left w:val="single" w:color="auto" w:sz="4" w:space="0"/>
              <w:right w:val="single" w:color="auto" w:sz="4" w:space="0"/>
            </w:tcBorders>
            <w:vAlign w:val="center"/>
          </w:tcPr>
          <w:p w14:paraId="1D1FB10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017" w:type="dxa"/>
            <w:tcBorders>
              <w:top w:val="single" w:color="auto" w:sz="4" w:space="0"/>
              <w:left w:val="single" w:color="auto" w:sz="4" w:space="0"/>
              <w:right w:val="single" w:color="auto" w:sz="4" w:space="0"/>
            </w:tcBorders>
            <w:vAlign w:val="center"/>
          </w:tcPr>
          <w:p w14:paraId="3B30F3BD">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right w:val="single" w:color="auto" w:sz="4" w:space="0"/>
            </w:tcBorders>
            <w:vAlign w:val="center"/>
          </w:tcPr>
          <w:p w14:paraId="3C0FFCE1">
            <w:pPr>
              <w:pStyle w:val="34"/>
              <w:spacing w:line="360" w:lineRule="auto"/>
              <w:ind w:left="0"/>
              <w:rPr>
                <w:rFonts w:hint="eastAsia" w:ascii="宋体" w:hAnsi="宋体" w:eastAsia="宋体" w:cs="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14:paraId="4462C04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无污渍，地面光亮。100平方米内烟头纸屑不超过3处，垃圾滞留时间不超过10分钟。</w:t>
            </w:r>
          </w:p>
        </w:tc>
      </w:tr>
      <w:tr w14:paraId="3931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exact"/>
          <w:jc w:val="center"/>
        </w:trPr>
        <w:tc>
          <w:tcPr>
            <w:tcW w:w="1806" w:type="dxa"/>
            <w:vMerge w:val="continue"/>
            <w:tcBorders>
              <w:left w:val="single" w:color="auto" w:sz="4" w:space="0"/>
              <w:right w:val="single" w:color="auto" w:sz="4" w:space="0"/>
            </w:tcBorders>
            <w:vAlign w:val="center"/>
          </w:tcPr>
          <w:p w14:paraId="112C2696">
            <w:pPr>
              <w:pStyle w:val="34"/>
              <w:spacing w:line="360" w:lineRule="auto"/>
              <w:ind w:left="0"/>
              <w:rPr>
                <w:rFonts w:hint="eastAsia" w:ascii="宋体" w:hAnsi="宋体" w:eastAsia="宋体" w:cs="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5AD8F1B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950" w:type="dxa"/>
            <w:tcBorders>
              <w:left w:val="single" w:color="auto" w:sz="4" w:space="0"/>
              <w:bottom w:val="single" w:color="auto" w:sz="4" w:space="0"/>
              <w:right w:val="single" w:color="auto" w:sz="4" w:space="0"/>
            </w:tcBorders>
            <w:vAlign w:val="center"/>
          </w:tcPr>
          <w:p w14:paraId="7916786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30分钟一次</w:t>
            </w:r>
          </w:p>
        </w:tc>
        <w:tc>
          <w:tcPr>
            <w:tcW w:w="1017" w:type="dxa"/>
            <w:tcBorders>
              <w:left w:val="single" w:color="auto" w:sz="4" w:space="0"/>
              <w:bottom w:val="single" w:color="auto" w:sz="4" w:space="0"/>
              <w:right w:val="single" w:color="auto" w:sz="4" w:space="0"/>
            </w:tcBorders>
            <w:vAlign w:val="center"/>
          </w:tcPr>
          <w:p w14:paraId="724D9346">
            <w:pPr>
              <w:pStyle w:val="34"/>
              <w:spacing w:line="360" w:lineRule="auto"/>
              <w:ind w:left="0"/>
              <w:rPr>
                <w:rFonts w:hint="eastAsia" w:ascii="宋体" w:hAnsi="宋体" w:eastAsia="宋体" w:cs="宋体"/>
                <w:bCs/>
                <w:color w:val="auto"/>
                <w:szCs w:val="21"/>
                <w:highlight w:val="none"/>
              </w:rPr>
            </w:pPr>
          </w:p>
        </w:tc>
        <w:tc>
          <w:tcPr>
            <w:tcW w:w="981" w:type="dxa"/>
            <w:tcBorders>
              <w:left w:val="single" w:color="auto" w:sz="4" w:space="0"/>
              <w:bottom w:val="single" w:color="auto" w:sz="4" w:space="0"/>
              <w:right w:val="single" w:color="auto" w:sz="4" w:space="0"/>
            </w:tcBorders>
            <w:vAlign w:val="center"/>
          </w:tcPr>
          <w:p w14:paraId="43855EA8">
            <w:pPr>
              <w:pStyle w:val="34"/>
              <w:spacing w:line="360" w:lineRule="auto"/>
              <w:ind w:left="0"/>
              <w:rPr>
                <w:rFonts w:hint="eastAsia" w:ascii="宋体" w:hAnsi="宋体" w:eastAsia="宋体" w:cs="宋体"/>
                <w:bCs/>
                <w:color w:val="auto"/>
                <w:szCs w:val="21"/>
                <w:highlight w:val="none"/>
              </w:rPr>
            </w:pPr>
          </w:p>
        </w:tc>
        <w:tc>
          <w:tcPr>
            <w:tcW w:w="2520" w:type="dxa"/>
            <w:vMerge w:val="continue"/>
            <w:tcBorders>
              <w:left w:val="single" w:color="auto" w:sz="4" w:space="0"/>
              <w:right w:val="single" w:color="auto" w:sz="4" w:space="0"/>
            </w:tcBorders>
            <w:vAlign w:val="center"/>
          </w:tcPr>
          <w:p w14:paraId="08DB9403">
            <w:pPr>
              <w:pStyle w:val="34"/>
              <w:spacing w:line="360" w:lineRule="auto"/>
              <w:ind w:left="0"/>
              <w:rPr>
                <w:rFonts w:hint="eastAsia" w:ascii="宋体" w:hAnsi="宋体" w:eastAsia="宋体" w:cs="宋体"/>
                <w:bCs/>
                <w:color w:val="auto"/>
                <w:szCs w:val="21"/>
                <w:highlight w:val="none"/>
              </w:rPr>
            </w:pPr>
          </w:p>
        </w:tc>
      </w:tr>
      <w:tr w14:paraId="3286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E92EA2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w:t>
            </w:r>
          </w:p>
        </w:tc>
        <w:tc>
          <w:tcPr>
            <w:tcW w:w="1962" w:type="dxa"/>
            <w:tcBorders>
              <w:top w:val="single" w:color="auto" w:sz="4" w:space="0"/>
              <w:left w:val="single" w:color="auto" w:sz="4" w:space="0"/>
              <w:bottom w:val="single" w:color="auto" w:sz="4" w:space="0"/>
              <w:right w:val="single" w:color="auto" w:sz="4" w:space="0"/>
            </w:tcBorders>
            <w:vAlign w:val="center"/>
          </w:tcPr>
          <w:p w14:paraId="062869A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擦拭</w:t>
            </w:r>
          </w:p>
        </w:tc>
        <w:tc>
          <w:tcPr>
            <w:tcW w:w="950" w:type="dxa"/>
            <w:tcBorders>
              <w:top w:val="single" w:color="auto" w:sz="4" w:space="0"/>
              <w:left w:val="single" w:color="auto" w:sz="4" w:space="0"/>
              <w:bottom w:val="single" w:color="auto" w:sz="4" w:space="0"/>
              <w:right w:val="single" w:color="auto" w:sz="4" w:space="0"/>
            </w:tcBorders>
            <w:vAlign w:val="center"/>
          </w:tcPr>
          <w:p w14:paraId="1B07F2A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7010F2D7">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261F501">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97AD8A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纸巾擦拭50公分无污渍，光亮。</w:t>
            </w:r>
          </w:p>
        </w:tc>
      </w:tr>
      <w:tr w14:paraId="3DA8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465BAAC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门及门框</w:t>
            </w:r>
          </w:p>
        </w:tc>
        <w:tc>
          <w:tcPr>
            <w:tcW w:w="1962" w:type="dxa"/>
            <w:tcBorders>
              <w:top w:val="single" w:color="auto" w:sz="4" w:space="0"/>
              <w:left w:val="single" w:color="auto" w:sz="4" w:space="0"/>
              <w:bottom w:val="single" w:color="auto" w:sz="4" w:space="0"/>
              <w:right w:val="single" w:color="auto" w:sz="4" w:space="0"/>
            </w:tcBorders>
            <w:vAlign w:val="center"/>
          </w:tcPr>
          <w:p w14:paraId="0AD7781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69A2763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017" w:type="dxa"/>
            <w:tcBorders>
              <w:top w:val="single" w:color="auto" w:sz="4" w:space="0"/>
              <w:left w:val="single" w:color="auto" w:sz="4" w:space="0"/>
              <w:bottom w:val="single" w:color="auto" w:sz="4" w:space="0"/>
              <w:right w:val="single" w:color="auto" w:sz="4" w:space="0"/>
            </w:tcBorders>
            <w:vAlign w:val="center"/>
          </w:tcPr>
          <w:p w14:paraId="6F61DF28">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326888E">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F90B36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w:t>
            </w:r>
          </w:p>
        </w:tc>
      </w:tr>
      <w:tr w14:paraId="08B0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429BBF0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踢脚线</w:t>
            </w:r>
          </w:p>
        </w:tc>
        <w:tc>
          <w:tcPr>
            <w:tcW w:w="1962" w:type="dxa"/>
            <w:tcBorders>
              <w:top w:val="single" w:color="auto" w:sz="4" w:space="0"/>
              <w:left w:val="single" w:color="auto" w:sz="4" w:space="0"/>
              <w:bottom w:val="single" w:color="auto" w:sz="4" w:space="0"/>
              <w:right w:val="single" w:color="auto" w:sz="4" w:space="0"/>
            </w:tcBorders>
            <w:vAlign w:val="center"/>
          </w:tcPr>
          <w:p w14:paraId="5A90FDE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3C93509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44256B52">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C061D33">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35165B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w:t>
            </w:r>
          </w:p>
        </w:tc>
      </w:tr>
      <w:tr w14:paraId="47B8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52D5058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排风口、手动报警器、指示牌等</w:t>
            </w:r>
          </w:p>
        </w:tc>
        <w:tc>
          <w:tcPr>
            <w:tcW w:w="1962" w:type="dxa"/>
            <w:tcBorders>
              <w:top w:val="single" w:color="auto" w:sz="4" w:space="0"/>
              <w:left w:val="single" w:color="auto" w:sz="4" w:space="0"/>
              <w:bottom w:val="single" w:color="auto" w:sz="4" w:space="0"/>
              <w:right w:val="single" w:color="auto" w:sz="4" w:space="0"/>
            </w:tcBorders>
            <w:vAlign w:val="center"/>
          </w:tcPr>
          <w:p w14:paraId="6A10D94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6F9F3CA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7F2015F9">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268FABD">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BDF398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w:t>
            </w:r>
          </w:p>
        </w:tc>
      </w:tr>
      <w:tr w14:paraId="41D4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2D62E53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指示器材/喇叭烟感</w:t>
            </w:r>
          </w:p>
        </w:tc>
        <w:tc>
          <w:tcPr>
            <w:tcW w:w="1962" w:type="dxa"/>
            <w:tcBorders>
              <w:top w:val="single" w:color="auto" w:sz="4" w:space="0"/>
              <w:left w:val="single" w:color="auto" w:sz="4" w:space="0"/>
              <w:bottom w:val="single" w:color="auto" w:sz="4" w:space="0"/>
              <w:right w:val="single" w:color="auto" w:sz="4" w:space="0"/>
            </w:tcBorders>
            <w:vAlign w:val="center"/>
          </w:tcPr>
          <w:p w14:paraId="1C2430E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5B143BF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4ABF1CA7">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清洁一次</w:t>
            </w:r>
          </w:p>
        </w:tc>
        <w:tc>
          <w:tcPr>
            <w:tcW w:w="981" w:type="dxa"/>
            <w:tcBorders>
              <w:top w:val="single" w:color="auto" w:sz="4" w:space="0"/>
              <w:left w:val="single" w:color="auto" w:sz="4" w:space="0"/>
              <w:bottom w:val="single" w:color="auto" w:sz="4" w:space="0"/>
              <w:right w:val="single" w:color="auto" w:sz="4" w:space="0"/>
            </w:tcBorders>
            <w:vAlign w:val="center"/>
          </w:tcPr>
          <w:p w14:paraId="5C8D6E1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F9B833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无灰尘，无蜘蛛网。</w:t>
            </w:r>
          </w:p>
        </w:tc>
      </w:tr>
      <w:tr w14:paraId="40B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A09165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防火门</w:t>
            </w:r>
          </w:p>
        </w:tc>
        <w:tc>
          <w:tcPr>
            <w:tcW w:w="1962" w:type="dxa"/>
            <w:tcBorders>
              <w:top w:val="single" w:color="auto" w:sz="4" w:space="0"/>
              <w:left w:val="single" w:color="auto" w:sz="4" w:space="0"/>
              <w:bottom w:val="single" w:color="auto" w:sz="4" w:space="0"/>
              <w:right w:val="single" w:color="auto" w:sz="4" w:space="0"/>
            </w:tcBorders>
            <w:vAlign w:val="center"/>
          </w:tcPr>
          <w:p w14:paraId="516899D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78B1047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28CDA1D3">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E3CABC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56B66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w:t>
            </w:r>
          </w:p>
        </w:tc>
      </w:tr>
      <w:tr w14:paraId="4A4E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696A21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消防栓箱</w:t>
            </w:r>
          </w:p>
        </w:tc>
        <w:tc>
          <w:tcPr>
            <w:tcW w:w="1962" w:type="dxa"/>
            <w:tcBorders>
              <w:top w:val="single" w:color="auto" w:sz="4" w:space="0"/>
              <w:left w:val="single" w:color="auto" w:sz="4" w:space="0"/>
              <w:bottom w:val="single" w:color="auto" w:sz="4" w:space="0"/>
              <w:right w:val="single" w:color="auto" w:sz="4" w:space="0"/>
            </w:tcBorders>
            <w:vAlign w:val="center"/>
          </w:tcPr>
          <w:p w14:paraId="34B6549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外玻璃抹拭</w:t>
            </w:r>
          </w:p>
        </w:tc>
        <w:tc>
          <w:tcPr>
            <w:tcW w:w="950" w:type="dxa"/>
            <w:tcBorders>
              <w:top w:val="single" w:color="auto" w:sz="4" w:space="0"/>
              <w:left w:val="single" w:color="auto" w:sz="4" w:space="0"/>
              <w:bottom w:val="single" w:color="auto" w:sz="4" w:space="0"/>
              <w:right w:val="single" w:color="auto" w:sz="4" w:space="0"/>
            </w:tcBorders>
            <w:vAlign w:val="center"/>
          </w:tcPr>
          <w:p w14:paraId="459ED6A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16961832">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3272A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内部每月抹拭一次</w:t>
            </w:r>
          </w:p>
        </w:tc>
        <w:tc>
          <w:tcPr>
            <w:tcW w:w="2520" w:type="dxa"/>
            <w:tcBorders>
              <w:top w:val="single" w:color="auto" w:sz="4" w:space="0"/>
              <w:left w:val="single" w:color="auto" w:sz="4" w:space="0"/>
              <w:bottom w:val="single" w:color="auto" w:sz="4" w:space="0"/>
              <w:right w:val="single" w:color="auto" w:sz="4" w:space="0"/>
            </w:tcBorders>
            <w:vAlign w:val="center"/>
          </w:tcPr>
          <w:p w14:paraId="3B45F3D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纸巾擦拭50公分无污渍，表面光亮。</w:t>
            </w:r>
          </w:p>
        </w:tc>
      </w:tr>
      <w:tr w14:paraId="762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D1E986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消防箱/警钟</w:t>
            </w:r>
          </w:p>
        </w:tc>
        <w:tc>
          <w:tcPr>
            <w:tcW w:w="1962" w:type="dxa"/>
            <w:tcBorders>
              <w:top w:val="single" w:color="auto" w:sz="4" w:space="0"/>
              <w:left w:val="single" w:color="auto" w:sz="4" w:space="0"/>
              <w:bottom w:val="single" w:color="auto" w:sz="4" w:space="0"/>
              <w:right w:val="single" w:color="auto" w:sz="4" w:space="0"/>
            </w:tcBorders>
            <w:vAlign w:val="center"/>
          </w:tcPr>
          <w:p w14:paraId="0B2C150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擦拭（消防箱包括内部）</w:t>
            </w:r>
          </w:p>
        </w:tc>
        <w:tc>
          <w:tcPr>
            <w:tcW w:w="950" w:type="dxa"/>
            <w:tcBorders>
              <w:top w:val="single" w:color="auto" w:sz="4" w:space="0"/>
              <w:left w:val="single" w:color="auto" w:sz="4" w:space="0"/>
              <w:bottom w:val="single" w:color="auto" w:sz="4" w:space="0"/>
              <w:right w:val="single" w:color="auto" w:sz="4" w:space="0"/>
            </w:tcBorders>
            <w:vAlign w:val="center"/>
          </w:tcPr>
          <w:p w14:paraId="488E2CB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3832D6AA">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6629FA1">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F401D0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无垃圾、无灰尘。</w:t>
            </w:r>
          </w:p>
        </w:tc>
      </w:tr>
      <w:tr w14:paraId="5D3F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3906552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天花、灯饰</w:t>
            </w:r>
          </w:p>
        </w:tc>
        <w:tc>
          <w:tcPr>
            <w:tcW w:w="1962" w:type="dxa"/>
            <w:tcBorders>
              <w:top w:val="single" w:color="auto" w:sz="4" w:space="0"/>
              <w:left w:val="single" w:color="auto" w:sz="4" w:space="0"/>
              <w:bottom w:val="single" w:color="auto" w:sz="4" w:space="0"/>
              <w:right w:val="single" w:color="auto" w:sz="4" w:space="0"/>
            </w:tcBorders>
            <w:vAlign w:val="center"/>
          </w:tcPr>
          <w:p w14:paraId="3222B09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950" w:type="dxa"/>
            <w:tcBorders>
              <w:top w:val="single" w:color="auto" w:sz="4" w:space="0"/>
              <w:left w:val="single" w:color="auto" w:sz="4" w:space="0"/>
              <w:bottom w:val="single" w:color="auto" w:sz="4" w:space="0"/>
              <w:right w:val="single" w:color="auto" w:sz="4" w:space="0"/>
            </w:tcBorders>
            <w:vAlign w:val="center"/>
          </w:tcPr>
          <w:p w14:paraId="0EA30495">
            <w:pPr>
              <w:pStyle w:val="34"/>
              <w:spacing w:line="360" w:lineRule="auto"/>
              <w:ind w:left="0"/>
              <w:rPr>
                <w:rFonts w:hint="eastAsia" w:ascii="宋体" w:hAnsi="宋体" w:eastAsia="宋体" w:cs="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14:paraId="681EAFA8">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301166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2520" w:type="dxa"/>
            <w:tcBorders>
              <w:top w:val="single" w:color="auto" w:sz="4" w:space="0"/>
              <w:left w:val="single" w:color="auto" w:sz="4" w:space="0"/>
              <w:bottom w:val="single" w:color="auto" w:sz="4" w:space="0"/>
              <w:right w:val="single" w:color="auto" w:sz="4" w:space="0"/>
            </w:tcBorders>
            <w:vAlign w:val="center"/>
          </w:tcPr>
          <w:p w14:paraId="4E1F2C3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无积尘、无蜘蛛网。</w:t>
            </w:r>
          </w:p>
        </w:tc>
      </w:tr>
      <w:tr w14:paraId="1C89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5CF2A6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14:paraId="7C75153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950" w:type="dxa"/>
            <w:tcBorders>
              <w:top w:val="single" w:color="auto" w:sz="4" w:space="0"/>
              <w:left w:val="single" w:color="auto" w:sz="4" w:space="0"/>
              <w:bottom w:val="single" w:color="auto" w:sz="4" w:space="0"/>
              <w:right w:val="single" w:color="auto" w:sz="4" w:space="0"/>
            </w:tcBorders>
            <w:vAlign w:val="center"/>
          </w:tcPr>
          <w:p w14:paraId="58B540A1">
            <w:pPr>
              <w:pStyle w:val="34"/>
              <w:spacing w:line="360" w:lineRule="auto"/>
              <w:ind w:left="0"/>
              <w:rPr>
                <w:rFonts w:hint="eastAsia" w:ascii="宋体" w:hAnsi="宋体" w:eastAsia="宋体" w:cs="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14:paraId="5CA4AC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7723C3ED">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41E1CC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w:t>
            </w:r>
          </w:p>
        </w:tc>
      </w:tr>
      <w:tr w14:paraId="7C16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1075AD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筒灯</w:t>
            </w:r>
          </w:p>
        </w:tc>
        <w:tc>
          <w:tcPr>
            <w:tcW w:w="1962" w:type="dxa"/>
            <w:tcBorders>
              <w:top w:val="single" w:color="auto" w:sz="4" w:space="0"/>
              <w:left w:val="single" w:color="auto" w:sz="4" w:space="0"/>
              <w:bottom w:val="single" w:color="auto" w:sz="4" w:space="0"/>
              <w:right w:val="single" w:color="auto" w:sz="4" w:space="0"/>
            </w:tcBorders>
            <w:vAlign w:val="center"/>
          </w:tcPr>
          <w:p w14:paraId="4530B29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2ED7D2C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3CE457CF">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5A5B4A9">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AEADE3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122B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1EF0BD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冷气出/入风口</w:t>
            </w:r>
          </w:p>
        </w:tc>
        <w:tc>
          <w:tcPr>
            <w:tcW w:w="1962" w:type="dxa"/>
            <w:tcBorders>
              <w:top w:val="single" w:color="auto" w:sz="4" w:space="0"/>
              <w:left w:val="single" w:color="auto" w:sz="4" w:space="0"/>
              <w:bottom w:val="single" w:color="auto" w:sz="4" w:space="0"/>
              <w:right w:val="single" w:color="auto" w:sz="4" w:space="0"/>
            </w:tcBorders>
            <w:vAlign w:val="center"/>
          </w:tcPr>
          <w:p w14:paraId="773278E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除尘、抹拭</w:t>
            </w:r>
          </w:p>
        </w:tc>
        <w:tc>
          <w:tcPr>
            <w:tcW w:w="950" w:type="dxa"/>
            <w:tcBorders>
              <w:top w:val="single" w:color="auto" w:sz="4" w:space="0"/>
              <w:left w:val="single" w:color="auto" w:sz="4" w:space="0"/>
              <w:bottom w:val="single" w:color="auto" w:sz="4" w:space="0"/>
              <w:right w:val="single" w:color="auto" w:sz="4" w:space="0"/>
            </w:tcBorders>
            <w:vAlign w:val="center"/>
          </w:tcPr>
          <w:p w14:paraId="5EE32701">
            <w:pPr>
              <w:pStyle w:val="34"/>
              <w:spacing w:line="360" w:lineRule="auto"/>
              <w:ind w:left="0"/>
              <w:rPr>
                <w:rFonts w:hint="eastAsia" w:ascii="宋体" w:hAnsi="宋体" w:eastAsia="宋体" w:cs="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14:paraId="5403B38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26BAD53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清洁一次</w:t>
            </w:r>
          </w:p>
        </w:tc>
        <w:tc>
          <w:tcPr>
            <w:tcW w:w="2520" w:type="dxa"/>
            <w:tcBorders>
              <w:top w:val="single" w:color="auto" w:sz="4" w:space="0"/>
              <w:left w:val="single" w:color="auto" w:sz="4" w:space="0"/>
              <w:bottom w:val="single" w:color="auto" w:sz="4" w:space="0"/>
              <w:right w:val="single" w:color="auto" w:sz="4" w:space="0"/>
            </w:tcBorders>
            <w:vAlign w:val="center"/>
          </w:tcPr>
          <w:p w14:paraId="2FBBB26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7D77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5C4466C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植物套盆</w:t>
            </w:r>
          </w:p>
        </w:tc>
        <w:tc>
          <w:tcPr>
            <w:tcW w:w="1962" w:type="dxa"/>
            <w:tcBorders>
              <w:top w:val="single" w:color="auto" w:sz="4" w:space="0"/>
              <w:left w:val="single" w:color="auto" w:sz="4" w:space="0"/>
              <w:bottom w:val="single" w:color="auto" w:sz="4" w:space="0"/>
              <w:right w:val="single" w:color="auto" w:sz="4" w:space="0"/>
            </w:tcBorders>
            <w:vAlign w:val="center"/>
          </w:tcPr>
          <w:p w14:paraId="41FF34C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14:paraId="1EB97132">
            <w:pPr>
              <w:pStyle w:val="34"/>
              <w:spacing w:line="360" w:lineRule="auto"/>
              <w:ind w:left="0"/>
              <w:rPr>
                <w:rFonts w:hint="eastAsia" w:ascii="宋体" w:hAnsi="宋体" w:eastAsia="宋体" w:cs="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14:paraId="6E71A80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7F319790">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3B040D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无垃圾、无污渍。</w:t>
            </w:r>
          </w:p>
        </w:tc>
      </w:tr>
      <w:tr w14:paraId="7DB1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4BCAF0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玻璃门（窗）</w:t>
            </w:r>
          </w:p>
        </w:tc>
        <w:tc>
          <w:tcPr>
            <w:tcW w:w="1962" w:type="dxa"/>
            <w:tcBorders>
              <w:top w:val="single" w:color="auto" w:sz="4" w:space="0"/>
              <w:left w:val="single" w:color="auto" w:sz="4" w:space="0"/>
              <w:bottom w:val="single" w:color="auto" w:sz="4" w:space="0"/>
              <w:right w:val="single" w:color="auto" w:sz="4" w:space="0"/>
            </w:tcBorders>
            <w:vAlign w:val="center"/>
          </w:tcPr>
          <w:p w14:paraId="706F603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玻璃刮刀刮、抹拭</w:t>
            </w:r>
          </w:p>
        </w:tc>
        <w:tc>
          <w:tcPr>
            <w:tcW w:w="950" w:type="dxa"/>
            <w:tcBorders>
              <w:top w:val="single" w:color="auto" w:sz="4" w:space="0"/>
              <w:left w:val="single" w:color="auto" w:sz="4" w:space="0"/>
              <w:bottom w:val="single" w:color="auto" w:sz="4" w:space="0"/>
              <w:right w:val="single" w:color="auto" w:sz="4" w:space="0"/>
            </w:tcBorders>
            <w:vAlign w:val="center"/>
          </w:tcPr>
          <w:p w14:paraId="7357F5C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14:paraId="302FA3F6">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37DD283">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C9FB26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湿/干布抹拭</w:t>
            </w:r>
          </w:p>
        </w:tc>
      </w:tr>
      <w:tr w14:paraId="2040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346BC37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14:paraId="6AC4A31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清理垃圾</w:t>
            </w:r>
          </w:p>
        </w:tc>
        <w:tc>
          <w:tcPr>
            <w:tcW w:w="950" w:type="dxa"/>
            <w:tcBorders>
              <w:top w:val="single" w:color="auto" w:sz="4" w:space="0"/>
              <w:left w:val="single" w:color="auto" w:sz="4" w:space="0"/>
              <w:bottom w:val="single" w:color="auto" w:sz="4" w:space="0"/>
              <w:right w:val="single" w:color="auto" w:sz="4" w:space="0"/>
            </w:tcBorders>
            <w:vAlign w:val="center"/>
          </w:tcPr>
          <w:p w14:paraId="74D2C9F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017" w:type="dxa"/>
            <w:tcBorders>
              <w:top w:val="single" w:color="auto" w:sz="4" w:space="0"/>
              <w:left w:val="single" w:color="auto" w:sz="4" w:space="0"/>
              <w:bottom w:val="single" w:color="auto" w:sz="4" w:space="0"/>
              <w:right w:val="single" w:color="auto" w:sz="4" w:space="0"/>
            </w:tcBorders>
            <w:vAlign w:val="center"/>
          </w:tcPr>
          <w:p w14:paraId="73148B4C">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39C406F">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1EEA60A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垃圾不超过桶的2/3，无异味。</w:t>
            </w:r>
          </w:p>
        </w:tc>
      </w:tr>
    </w:tbl>
    <w:p w14:paraId="2CC7564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（7）消防通道/楼梯日常清洁频率及标准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62"/>
        <w:gridCol w:w="822"/>
        <w:gridCol w:w="1146"/>
        <w:gridCol w:w="981"/>
        <w:gridCol w:w="2520"/>
      </w:tblGrid>
      <w:tr w14:paraId="584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blHeader/>
          <w:jc w:val="center"/>
        </w:trPr>
        <w:tc>
          <w:tcPr>
            <w:tcW w:w="1805" w:type="dxa"/>
            <w:vMerge w:val="restart"/>
            <w:tcBorders>
              <w:top w:val="single" w:color="auto" w:sz="4" w:space="0"/>
              <w:left w:val="single" w:color="auto" w:sz="4" w:space="0"/>
              <w:right w:val="single" w:color="auto" w:sz="4" w:space="0"/>
            </w:tcBorders>
            <w:vAlign w:val="center"/>
          </w:tcPr>
          <w:p w14:paraId="3582FF7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14:paraId="54A2356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9" w:type="dxa"/>
            <w:gridSpan w:val="3"/>
            <w:tcBorders>
              <w:top w:val="single" w:color="auto" w:sz="4" w:space="0"/>
              <w:left w:val="single" w:color="auto" w:sz="4" w:space="0"/>
              <w:right w:val="single" w:color="auto" w:sz="4" w:space="0"/>
            </w:tcBorders>
            <w:vAlign w:val="center"/>
          </w:tcPr>
          <w:p w14:paraId="4F40104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14:paraId="09190D1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0D3D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tblHeader/>
          <w:jc w:val="center"/>
        </w:trPr>
        <w:tc>
          <w:tcPr>
            <w:tcW w:w="1805" w:type="dxa"/>
            <w:vMerge w:val="continue"/>
            <w:tcBorders>
              <w:left w:val="single" w:color="auto" w:sz="4" w:space="0"/>
              <w:right w:val="single" w:color="auto" w:sz="4" w:space="0"/>
            </w:tcBorders>
            <w:vAlign w:val="center"/>
          </w:tcPr>
          <w:p w14:paraId="176E121E">
            <w:pPr>
              <w:pStyle w:val="34"/>
              <w:spacing w:line="360" w:lineRule="auto"/>
              <w:ind w:left="0"/>
              <w:rPr>
                <w:rFonts w:hint="eastAsia" w:ascii="宋体" w:hAnsi="宋体" w:eastAsia="宋体" w:cs="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14:paraId="6FA1A793">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14:paraId="2B391B5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146" w:type="dxa"/>
            <w:tcBorders>
              <w:top w:val="single" w:color="auto" w:sz="4" w:space="0"/>
              <w:left w:val="single" w:color="auto" w:sz="4" w:space="0"/>
              <w:right w:val="single" w:color="auto" w:sz="4" w:space="0"/>
            </w:tcBorders>
            <w:vAlign w:val="center"/>
          </w:tcPr>
          <w:p w14:paraId="2AEB708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37BD055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0" w:type="dxa"/>
            <w:vMerge w:val="continue"/>
            <w:tcBorders>
              <w:left w:val="single" w:color="auto" w:sz="4" w:space="0"/>
              <w:right w:val="single" w:color="auto" w:sz="4" w:space="0"/>
            </w:tcBorders>
            <w:vAlign w:val="center"/>
          </w:tcPr>
          <w:p w14:paraId="0FD00AF3">
            <w:pPr>
              <w:pStyle w:val="34"/>
              <w:spacing w:line="360" w:lineRule="auto"/>
              <w:ind w:left="0"/>
              <w:rPr>
                <w:rFonts w:hint="eastAsia" w:ascii="宋体" w:hAnsi="宋体" w:eastAsia="宋体" w:cs="宋体"/>
                <w:bCs/>
                <w:color w:val="auto"/>
                <w:szCs w:val="21"/>
                <w:highlight w:val="none"/>
              </w:rPr>
            </w:pPr>
          </w:p>
        </w:tc>
      </w:tr>
      <w:tr w14:paraId="4D8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restart"/>
            <w:tcBorders>
              <w:top w:val="single" w:color="auto" w:sz="4" w:space="0"/>
              <w:left w:val="single" w:color="auto" w:sz="4" w:space="0"/>
              <w:right w:val="single" w:color="auto" w:sz="4" w:space="0"/>
            </w:tcBorders>
            <w:vAlign w:val="center"/>
          </w:tcPr>
          <w:p w14:paraId="6D25673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14:paraId="1CDDCBA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拖地</w:t>
            </w:r>
          </w:p>
        </w:tc>
        <w:tc>
          <w:tcPr>
            <w:tcW w:w="822" w:type="dxa"/>
            <w:tcBorders>
              <w:top w:val="single" w:color="auto" w:sz="4" w:space="0"/>
              <w:left w:val="single" w:color="auto" w:sz="4" w:space="0"/>
              <w:bottom w:val="single" w:color="auto" w:sz="4" w:space="0"/>
              <w:right w:val="single" w:color="auto" w:sz="4" w:space="0"/>
            </w:tcBorders>
            <w:vAlign w:val="center"/>
          </w:tcPr>
          <w:p w14:paraId="1005810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4B3E6D6B">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88B0D3F">
            <w:pPr>
              <w:pStyle w:val="34"/>
              <w:spacing w:line="360" w:lineRule="auto"/>
              <w:ind w:left="0"/>
              <w:rPr>
                <w:rFonts w:hint="eastAsia" w:ascii="宋体" w:hAnsi="宋体" w:eastAsia="宋体" w:cs="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14:paraId="1842AD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无垃圾、污迹、干净。</w:t>
            </w:r>
          </w:p>
        </w:tc>
      </w:tr>
      <w:tr w14:paraId="1301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continue"/>
            <w:tcBorders>
              <w:left w:val="single" w:color="auto" w:sz="4" w:space="0"/>
              <w:bottom w:val="single" w:color="auto" w:sz="4" w:space="0"/>
              <w:right w:val="single" w:color="auto" w:sz="4" w:space="0"/>
            </w:tcBorders>
            <w:vAlign w:val="center"/>
          </w:tcPr>
          <w:p w14:paraId="3BE20741">
            <w:pPr>
              <w:pStyle w:val="34"/>
              <w:spacing w:line="360" w:lineRule="auto"/>
              <w:ind w:left="0"/>
              <w:rPr>
                <w:rFonts w:hint="eastAsia" w:ascii="宋体" w:hAnsi="宋体" w:eastAsia="宋体" w:cs="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58A2CA6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14:paraId="4A51732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6" w:type="dxa"/>
            <w:tcBorders>
              <w:top w:val="single" w:color="auto" w:sz="4" w:space="0"/>
              <w:left w:val="single" w:color="auto" w:sz="4" w:space="0"/>
              <w:bottom w:val="single" w:color="auto" w:sz="4" w:space="0"/>
              <w:right w:val="single" w:color="auto" w:sz="4" w:space="0"/>
            </w:tcBorders>
            <w:vAlign w:val="center"/>
          </w:tcPr>
          <w:p w14:paraId="704F39C3">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3581732">
            <w:pPr>
              <w:pStyle w:val="34"/>
              <w:spacing w:line="360" w:lineRule="auto"/>
              <w:ind w:left="0"/>
              <w:rPr>
                <w:rFonts w:hint="eastAsia" w:ascii="宋体" w:hAnsi="宋体" w:eastAsia="宋体" w:cs="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14:paraId="3E31F946">
            <w:pPr>
              <w:pStyle w:val="34"/>
              <w:spacing w:line="360" w:lineRule="auto"/>
              <w:ind w:left="0"/>
              <w:rPr>
                <w:rFonts w:hint="eastAsia" w:ascii="宋体" w:hAnsi="宋体" w:eastAsia="宋体" w:cs="宋体"/>
                <w:bCs/>
                <w:color w:val="auto"/>
                <w:szCs w:val="21"/>
                <w:highlight w:val="none"/>
              </w:rPr>
            </w:pPr>
          </w:p>
        </w:tc>
      </w:tr>
      <w:tr w14:paraId="3FA3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6BF02DF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墙面、天花及灯</w:t>
            </w:r>
          </w:p>
        </w:tc>
        <w:tc>
          <w:tcPr>
            <w:tcW w:w="1962" w:type="dxa"/>
            <w:tcBorders>
              <w:top w:val="single" w:color="auto" w:sz="4" w:space="0"/>
              <w:left w:val="single" w:color="auto" w:sz="4" w:space="0"/>
              <w:bottom w:val="single" w:color="auto" w:sz="4" w:space="0"/>
              <w:right w:val="single" w:color="auto" w:sz="4" w:space="0"/>
            </w:tcBorders>
            <w:vAlign w:val="center"/>
          </w:tcPr>
          <w:p w14:paraId="0AED643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14:paraId="4AA8B6D2">
            <w:pPr>
              <w:pStyle w:val="34"/>
              <w:spacing w:line="360" w:lineRule="auto"/>
              <w:ind w:left="0"/>
              <w:rPr>
                <w:rFonts w:hint="eastAsia" w:ascii="宋体" w:hAnsi="宋体" w:eastAsia="宋体" w:cs="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03840E8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288D9936">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B80896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无积尘、蜘蛛网。</w:t>
            </w:r>
          </w:p>
        </w:tc>
      </w:tr>
      <w:tr w14:paraId="382A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181F33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扶手</w:t>
            </w:r>
          </w:p>
        </w:tc>
        <w:tc>
          <w:tcPr>
            <w:tcW w:w="1962" w:type="dxa"/>
            <w:tcBorders>
              <w:top w:val="single" w:color="auto" w:sz="4" w:space="0"/>
              <w:left w:val="single" w:color="auto" w:sz="4" w:space="0"/>
              <w:bottom w:val="single" w:color="auto" w:sz="4" w:space="0"/>
              <w:right w:val="single" w:color="auto" w:sz="4" w:space="0"/>
            </w:tcBorders>
            <w:vAlign w:val="center"/>
          </w:tcPr>
          <w:p w14:paraId="751CDC7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66733B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43746316">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14:paraId="4FCA0BC3">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16D78FC">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w:t>
            </w:r>
          </w:p>
        </w:tc>
      </w:tr>
      <w:tr w14:paraId="7C1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6C2DC37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排风口</w:t>
            </w:r>
          </w:p>
        </w:tc>
        <w:tc>
          <w:tcPr>
            <w:tcW w:w="1962" w:type="dxa"/>
            <w:tcBorders>
              <w:top w:val="single" w:color="auto" w:sz="4" w:space="0"/>
              <w:left w:val="single" w:color="auto" w:sz="4" w:space="0"/>
              <w:bottom w:val="single" w:color="auto" w:sz="4" w:space="0"/>
              <w:right w:val="single" w:color="auto" w:sz="4" w:space="0"/>
            </w:tcBorders>
            <w:vAlign w:val="center"/>
          </w:tcPr>
          <w:p w14:paraId="0070A81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4C6F0B9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1D9EFDF6">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6BD02B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A86FE59">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w:t>
            </w:r>
          </w:p>
        </w:tc>
      </w:tr>
      <w:tr w14:paraId="7005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48FB65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14:paraId="035FAAB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14:paraId="14EA1F5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32B946AA">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315E37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D37C05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w:t>
            </w:r>
          </w:p>
        </w:tc>
      </w:tr>
      <w:tr w14:paraId="237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0380C9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开关、显示牌</w:t>
            </w:r>
          </w:p>
        </w:tc>
        <w:tc>
          <w:tcPr>
            <w:tcW w:w="1962" w:type="dxa"/>
            <w:tcBorders>
              <w:top w:val="single" w:color="auto" w:sz="4" w:space="0"/>
              <w:left w:val="single" w:color="auto" w:sz="4" w:space="0"/>
              <w:bottom w:val="single" w:color="auto" w:sz="4" w:space="0"/>
              <w:right w:val="single" w:color="auto" w:sz="4" w:space="0"/>
            </w:tcBorders>
            <w:vAlign w:val="center"/>
          </w:tcPr>
          <w:p w14:paraId="5F517C9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1EC7808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08BBC3CD">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F5C2C5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12F83C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7331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3705892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消防门</w:t>
            </w:r>
          </w:p>
        </w:tc>
        <w:tc>
          <w:tcPr>
            <w:tcW w:w="1962" w:type="dxa"/>
            <w:tcBorders>
              <w:top w:val="single" w:color="auto" w:sz="4" w:space="0"/>
              <w:left w:val="single" w:color="auto" w:sz="4" w:space="0"/>
              <w:bottom w:val="single" w:color="auto" w:sz="4" w:space="0"/>
              <w:right w:val="single" w:color="auto" w:sz="4" w:space="0"/>
            </w:tcBorders>
            <w:vAlign w:val="center"/>
          </w:tcPr>
          <w:p w14:paraId="3EEAFD4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3C4CB6C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14:paraId="3A4EB700">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C30A3D3">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0650BA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1D7F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1F94A44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墙角线</w:t>
            </w:r>
          </w:p>
        </w:tc>
        <w:tc>
          <w:tcPr>
            <w:tcW w:w="1962" w:type="dxa"/>
            <w:tcBorders>
              <w:top w:val="single" w:color="auto" w:sz="4" w:space="0"/>
              <w:left w:val="single" w:color="auto" w:sz="4" w:space="0"/>
              <w:bottom w:val="single" w:color="auto" w:sz="4" w:space="0"/>
              <w:right w:val="single" w:color="auto" w:sz="4" w:space="0"/>
            </w:tcBorders>
            <w:vAlign w:val="center"/>
          </w:tcPr>
          <w:p w14:paraId="5EDA8F9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796AB40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2F0F2EF4">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3F28E2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B15B85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5769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492201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14:paraId="7A6F503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14:paraId="7588342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146" w:type="dxa"/>
            <w:tcBorders>
              <w:top w:val="single" w:color="auto" w:sz="4" w:space="0"/>
              <w:left w:val="single" w:color="auto" w:sz="4" w:space="0"/>
              <w:bottom w:val="single" w:color="auto" w:sz="4" w:space="0"/>
              <w:right w:val="single" w:color="auto" w:sz="4" w:space="0"/>
            </w:tcBorders>
            <w:vAlign w:val="center"/>
          </w:tcPr>
          <w:p w14:paraId="376B42D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14:paraId="394D5392">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D7AD1D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垃圾不超过桶的2/3，无异味。</w:t>
            </w:r>
          </w:p>
        </w:tc>
      </w:tr>
      <w:tr w14:paraId="349D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14:paraId="6A4773C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消防设施箱及警铃</w:t>
            </w:r>
          </w:p>
        </w:tc>
        <w:tc>
          <w:tcPr>
            <w:tcW w:w="1962" w:type="dxa"/>
            <w:tcBorders>
              <w:top w:val="single" w:color="auto" w:sz="4" w:space="0"/>
              <w:left w:val="single" w:color="auto" w:sz="4" w:space="0"/>
              <w:bottom w:val="single" w:color="auto" w:sz="4" w:space="0"/>
              <w:right w:val="single" w:color="auto" w:sz="4" w:space="0"/>
            </w:tcBorders>
            <w:vAlign w:val="center"/>
          </w:tcPr>
          <w:p w14:paraId="13B675D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4F7317A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14:paraId="55FD6F36">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5A0A97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DCC29A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bl>
    <w:p w14:paraId="7F394FD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（8）天面、露台、阳台等日常清洁频率及标准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329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blHeader/>
          <w:jc w:val="center"/>
        </w:trPr>
        <w:tc>
          <w:tcPr>
            <w:tcW w:w="1806" w:type="dxa"/>
            <w:vMerge w:val="restart"/>
            <w:tcBorders>
              <w:top w:val="single" w:color="auto" w:sz="4" w:space="0"/>
              <w:left w:val="single" w:color="auto" w:sz="4" w:space="0"/>
              <w:right w:val="single" w:color="auto" w:sz="4" w:space="0"/>
            </w:tcBorders>
            <w:vAlign w:val="center"/>
          </w:tcPr>
          <w:p w14:paraId="77CAA12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14:paraId="7D14E6B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14:paraId="14F9EE7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14:paraId="130BFD1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3149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blHeader/>
          <w:jc w:val="center"/>
        </w:trPr>
        <w:tc>
          <w:tcPr>
            <w:tcW w:w="1806" w:type="dxa"/>
            <w:vMerge w:val="continue"/>
            <w:tcBorders>
              <w:left w:val="single" w:color="auto" w:sz="4" w:space="0"/>
              <w:right w:val="single" w:color="auto" w:sz="4" w:space="0"/>
            </w:tcBorders>
            <w:vAlign w:val="center"/>
          </w:tcPr>
          <w:p w14:paraId="3D0E17F9">
            <w:pPr>
              <w:pStyle w:val="34"/>
              <w:spacing w:line="360" w:lineRule="auto"/>
              <w:ind w:left="0"/>
              <w:rPr>
                <w:rFonts w:hint="eastAsia" w:ascii="宋体" w:hAnsi="宋体" w:eastAsia="宋体" w:cs="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14:paraId="7B2329DB">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14:paraId="6F09D16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14:paraId="23F46D1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662D2AE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0" w:type="dxa"/>
            <w:vMerge w:val="continue"/>
            <w:tcBorders>
              <w:left w:val="single" w:color="auto" w:sz="4" w:space="0"/>
              <w:right w:val="single" w:color="auto" w:sz="4" w:space="0"/>
            </w:tcBorders>
            <w:vAlign w:val="center"/>
          </w:tcPr>
          <w:p w14:paraId="309222B2">
            <w:pPr>
              <w:pStyle w:val="34"/>
              <w:spacing w:line="360" w:lineRule="auto"/>
              <w:ind w:left="0"/>
              <w:rPr>
                <w:rFonts w:hint="eastAsia" w:ascii="宋体" w:hAnsi="宋体" w:eastAsia="宋体" w:cs="宋体"/>
                <w:bCs/>
                <w:color w:val="auto"/>
                <w:szCs w:val="21"/>
                <w:highlight w:val="none"/>
              </w:rPr>
            </w:pPr>
          </w:p>
        </w:tc>
      </w:tr>
      <w:tr w14:paraId="354D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1806" w:type="dxa"/>
            <w:vMerge w:val="restart"/>
            <w:tcBorders>
              <w:top w:val="single" w:color="auto" w:sz="4" w:space="0"/>
              <w:left w:val="single" w:color="auto" w:sz="4" w:space="0"/>
              <w:right w:val="single" w:color="auto" w:sz="4" w:space="0"/>
            </w:tcBorders>
            <w:vAlign w:val="center"/>
          </w:tcPr>
          <w:p w14:paraId="77DE822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14:paraId="4A9F879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14:paraId="4DC3CAA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67A3646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14:paraId="4D9686DC">
            <w:pPr>
              <w:pStyle w:val="34"/>
              <w:spacing w:line="360" w:lineRule="auto"/>
              <w:ind w:left="0"/>
              <w:rPr>
                <w:rFonts w:hint="eastAsia" w:ascii="宋体" w:hAnsi="宋体" w:eastAsia="宋体" w:cs="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14:paraId="45672B7C">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无污渍、垃圾，地面光亮。</w:t>
            </w:r>
          </w:p>
        </w:tc>
      </w:tr>
      <w:tr w14:paraId="338F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continue"/>
            <w:tcBorders>
              <w:left w:val="single" w:color="auto" w:sz="4" w:space="0"/>
              <w:bottom w:val="single" w:color="auto" w:sz="4" w:space="0"/>
              <w:right w:val="single" w:color="auto" w:sz="4" w:space="0"/>
            </w:tcBorders>
            <w:vAlign w:val="center"/>
          </w:tcPr>
          <w:p w14:paraId="37A3D4F4">
            <w:pPr>
              <w:pStyle w:val="34"/>
              <w:spacing w:line="360" w:lineRule="auto"/>
              <w:ind w:left="0"/>
              <w:rPr>
                <w:rFonts w:hint="eastAsia" w:ascii="宋体" w:hAnsi="宋体" w:eastAsia="宋体" w:cs="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4BE7023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14:paraId="38116D3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14:paraId="1F2F0B29">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1D3A2BF">
            <w:pPr>
              <w:pStyle w:val="34"/>
              <w:spacing w:line="360" w:lineRule="auto"/>
              <w:ind w:left="0"/>
              <w:rPr>
                <w:rFonts w:hint="eastAsia" w:ascii="宋体" w:hAnsi="宋体" w:eastAsia="宋体" w:cs="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14:paraId="55A0462B">
            <w:pPr>
              <w:pStyle w:val="34"/>
              <w:spacing w:line="360" w:lineRule="auto"/>
              <w:ind w:left="0"/>
              <w:rPr>
                <w:rFonts w:hint="eastAsia" w:ascii="宋体" w:hAnsi="宋体" w:eastAsia="宋体" w:cs="宋体"/>
                <w:bCs/>
                <w:color w:val="auto"/>
                <w:szCs w:val="21"/>
                <w:highlight w:val="none"/>
              </w:rPr>
            </w:pPr>
          </w:p>
        </w:tc>
      </w:tr>
      <w:tr w14:paraId="03CC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6B27CC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墙面百叶</w:t>
            </w:r>
          </w:p>
        </w:tc>
        <w:tc>
          <w:tcPr>
            <w:tcW w:w="1962" w:type="dxa"/>
            <w:tcBorders>
              <w:top w:val="single" w:color="auto" w:sz="4" w:space="0"/>
              <w:left w:val="single" w:color="auto" w:sz="4" w:space="0"/>
              <w:bottom w:val="single" w:color="auto" w:sz="4" w:space="0"/>
              <w:right w:val="single" w:color="auto" w:sz="4" w:space="0"/>
            </w:tcBorders>
            <w:vAlign w:val="center"/>
          </w:tcPr>
          <w:p w14:paraId="37A243D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14:paraId="74ADFD5B">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37BA88EB">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E57185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2520" w:type="dxa"/>
            <w:tcBorders>
              <w:top w:val="single" w:color="auto" w:sz="4" w:space="0"/>
              <w:left w:val="single" w:color="auto" w:sz="4" w:space="0"/>
              <w:bottom w:val="single" w:color="auto" w:sz="4" w:space="0"/>
              <w:right w:val="single" w:color="auto" w:sz="4" w:space="0"/>
            </w:tcBorders>
            <w:vAlign w:val="center"/>
          </w:tcPr>
          <w:p w14:paraId="7EE4702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w:t>
            </w:r>
          </w:p>
        </w:tc>
      </w:tr>
      <w:tr w14:paraId="6E1B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E6E816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水塔底座</w:t>
            </w:r>
          </w:p>
        </w:tc>
        <w:tc>
          <w:tcPr>
            <w:tcW w:w="1962" w:type="dxa"/>
            <w:tcBorders>
              <w:top w:val="single" w:color="auto" w:sz="4" w:space="0"/>
              <w:left w:val="single" w:color="auto" w:sz="4" w:space="0"/>
              <w:bottom w:val="single" w:color="auto" w:sz="4" w:space="0"/>
              <w:right w:val="single" w:color="auto" w:sz="4" w:space="0"/>
            </w:tcBorders>
            <w:vAlign w:val="center"/>
          </w:tcPr>
          <w:p w14:paraId="1A5509E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地面冲洗</w:t>
            </w:r>
          </w:p>
        </w:tc>
        <w:tc>
          <w:tcPr>
            <w:tcW w:w="822" w:type="dxa"/>
            <w:tcBorders>
              <w:top w:val="single" w:color="auto" w:sz="4" w:space="0"/>
              <w:left w:val="single" w:color="auto" w:sz="4" w:space="0"/>
              <w:bottom w:val="single" w:color="auto" w:sz="4" w:space="0"/>
              <w:right w:val="single" w:color="auto" w:sz="4" w:space="0"/>
            </w:tcBorders>
            <w:vAlign w:val="center"/>
          </w:tcPr>
          <w:p w14:paraId="09DF7535">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61FA2D8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14:paraId="79D4D959">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B8644E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无污渍，无垃圾。</w:t>
            </w:r>
          </w:p>
        </w:tc>
      </w:tr>
      <w:tr w14:paraId="294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2F8C35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不锈钢扶栏</w:t>
            </w:r>
          </w:p>
        </w:tc>
        <w:tc>
          <w:tcPr>
            <w:tcW w:w="1962" w:type="dxa"/>
            <w:tcBorders>
              <w:top w:val="single" w:color="auto" w:sz="4" w:space="0"/>
              <w:left w:val="single" w:color="auto" w:sz="4" w:space="0"/>
              <w:bottom w:val="single" w:color="auto" w:sz="4" w:space="0"/>
              <w:right w:val="single" w:color="auto" w:sz="4" w:space="0"/>
            </w:tcBorders>
            <w:vAlign w:val="center"/>
          </w:tcPr>
          <w:p w14:paraId="551D912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16C2181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39B641D7">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14:paraId="28D9DCC8">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上油保养两次</w:t>
            </w:r>
          </w:p>
        </w:tc>
        <w:tc>
          <w:tcPr>
            <w:tcW w:w="2520" w:type="dxa"/>
            <w:tcBorders>
              <w:top w:val="single" w:color="auto" w:sz="4" w:space="0"/>
              <w:left w:val="single" w:color="auto" w:sz="4" w:space="0"/>
              <w:bottom w:val="single" w:color="auto" w:sz="4" w:space="0"/>
              <w:right w:val="single" w:color="auto" w:sz="4" w:space="0"/>
            </w:tcBorders>
            <w:vAlign w:val="center"/>
          </w:tcPr>
          <w:p w14:paraId="064B79C3">
            <w:pPr>
              <w:pStyle w:val="34"/>
              <w:spacing w:line="360" w:lineRule="auto"/>
              <w:ind w:lef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纸巾擦拭50公分无污渍、表面光亮。</w:t>
            </w:r>
          </w:p>
        </w:tc>
      </w:tr>
      <w:tr w14:paraId="3ECE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914358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排水沟</w:t>
            </w:r>
          </w:p>
        </w:tc>
        <w:tc>
          <w:tcPr>
            <w:tcW w:w="1962" w:type="dxa"/>
            <w:tcBorders>
              <w:top w:val="single" w:color="auto" w:sz="4" w:space="0"/>
              <w:left w:val="single" w:color="auto" w:sz="4" w:space="0"/>
              <w:bottom w:val="single" w:color="auto" w:sz="4" w:space="0"/>
              <w:right w:val="single" w:color="auto" w:sz="4" w:space="0"/>
            </w:tcBorders>
            <w:vAlign w:val="center"/>
          </w:tcPr>
          <w:p w14:paraId="3B12A93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清扫</w:t>
            </w:r>
          </w:p>
        </w:tc>
        <w:tc>
          <w:tcPr>
            <w:tcW w:w="822" w:type="dxa"/>
            <w:tcBorders>
              <w:top w:val="single" w:color="auto" w:sz="4" w:space="0"/>
              <w:left w:val="single" w:color="auto" w:sz="4" w:space="0"/>
              <w:bottom w:val="single" w:color="auto" w:sz="4" w:space="0"/>
              <w:right w:val="single" w:color="auto" w:sz="4" w:space="0"/>
            </w:tcBorders>
            <w:vAlign w:val="center"/>
          </w:tcPr>
          <w:p w14:paraId="1194143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2FE961B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14:paraId="3171A840">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D3B86D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无积水、淤泥，无烟头等垃圾。</w:t>
            </w:r>
          </w:p>
        </w:tc>
      </w:tr>
      <w:tr w14:paraId="6A64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838DDD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女儿墙</w:t>
            </w:r>
          </w:p>
        </w:tc>
        <w:tc>
          <w:tcPr>
            <w:tcW w:w="1962" w:type="dxa"/>
            <w:tcBorders>
              <w:top w:val="single" w:color="auto" w:sz="4" w:space="0"/>
              <w:left w:val="single" w:color="auto" w:sz="4" w:space="0"/>
              <w:bottom w:val="single" w:color="auto" w:sz="4" w:space="0"/>
              <w:right w:val="single" w:color="auto" w:sz="4" w:space="0"/>
            </w:tcBorders>
            <w:vAlign w:val="center"/>
          </w:tcPr>
          <w:p w14:paraId="6B21A68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擦拭</w:t>
            </w:r>
          </w:p>
        </w:tc>
        <w:tc>
          <w:tcPr>
            <w:tcW w:w="822" w:type="dxa"/>
            <w:tcBorders>
              <w:top w:val="single" w:color="auto" w:sz="4" w:space="0"/>
              <w:left w:val="single" w:color="auto" w:sz="4" w:space="0"/>
              <w:bottom w:val="single" w:color="auto" w:sz="4" w:space="0"/>
              <w:right w:val="single" w:color="auto" w:sz="4" w:space="0"/>
            </w:tcBorders>
            <w:vAlign w:val="center"/>
          </w:tcPr>
          <w:p w14:paraId="4C212FFB">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3C93774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4AA3E245">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BE2BB8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无污渍、无积灰。</w:t>
            </w:r>
          </w:p>
        </w:tc>
      </w:tr>
      <w:tr w14:paraId="0140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3FBD123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门（内）外</w:t>
            </w:r>
          </w:p>
        </w:tc>
        <w:tc>
          <w:tcPr>
            <w:tcW w:w="1962" w:type="dxa"/>
            <w:tcBorders>
              <w:top w:val="single" w:color="auto" w:sz="4" w:space="0"/>
              <w:left w:val="single" w:color="auto" w:sz="4" w:space="0"/>
              <w:bottom w:val="single" w:color="auto" w:sz="4" w:space="0"/>
              <w:right w:val="single" w:color="auto" w:sz="4" w:space="0"/>
            </w:tcBorders>
            <w:vAlign w:val="center"/>
          </w:tcPr>
          <w:p w14:paraId="791599E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抹拭、保养蜡</w:t>
            </w:r>
          </w:p>
        </w:tc>
        <w:tc>
          <w:tcPr>
            <w:tcW w:w="822" w:type="dxa"/>
            <w:tcBorders>
              <w:top w:val="single" w:color="auto" w:sz="4" w:space="0"/>
              <w:left w:val="single" w:color="auto" w:sz="4" w:space="0"/>
              <w:bottom w:val="single" w:color="auto" w:sz="4" w:space="0"/>
              <w:right w:val="single" w:color="auto" w:sz="4" w:space="0"/>
            </w:tcBorders>
            <w:vAlign w:val="center"/>
          </w:tcPr>
          <w:p w14:paraId="16A01130">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44F4444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11CFCB51">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D3F84E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湿/干布抹拭</w:t>
            </w:r>
          </w:p>
        </w:tc>
      </w:tr>
      <w:tr w14:paraId="7FAF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54AF623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墙角线</w:t>
            </w:r>
          </w:p>
        </w:tc>
        <w:tc>
          <w:tcPr>
            <w:tcW w:w="1962" w:type="dxa"/>
            <w:tcBorders>
              <w:top w:val="single" w:color="auto" w:sz="4" w:space="0"/>
              <w:left w:val="single" w:color="auto" w:sz="4" w:space="0"/>
              <w:bottom w:val="single" w:color="auto" w:sz="4" w:space="0"/>
              <w:right w:val="single" w:color="auto" w:sz="4" w:space="0"/>
            </w:tcBorders>
            <w:vAlign w:val="center"/>
          </w:tcPr>
          <w:p w14:paraId="55145AE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0AB2AFE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47DBF2AF">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1ED0A2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D6EFB4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湿/干布抹拭</w:t>
            </w:r>
          </w:p>
        </w:tc>
      </w:tr>
      <w:tr w14:paraId="2D9A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1CD96B6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灯</w:t>
            </w:r>
          </w:p>
        </w:tc>
        <w:tc>
          <w:tcPr>
            <w:tcW w:w="1962" w:type="dxa"/>
            <w:tcBorders>
              <w:top w:val="single" w:color="auto" w:sz="4" w:space="0"/>
              <w:left w:val="single" w:color="auto" w:sz="4" w:space="0"/>
              <w:bottom w:val="single" w:color="auto" w:sz="4" w:space="0"/>
              <w:right w:val="single" w:color="auto" w:sz="4" w:space="0"/>
            </w:tcBorders>
            <w:vAlign w:val="center"/>
          </w:tcPr>
          <w:p w14:paraId="78EA674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05DCABE3">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2C992F1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5CEDEE77">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2E0267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外壳—干布抹拭</w:t>
            </w:r>
          </w:p>
          <w:p w14:paraId="5047CE3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楼管—干布抹拭</w:t>
            </w:r>
          </w:p>
        </w:tc>
      </w:tr>
      <w:tr w14:paraId="61C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01CC66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风口</w:t>
            </w:r>
          </w:p>
        </w:tc>
        <w:tc>
          <w:tcPr>
            <w:tcW w:w="1962" w:type="dxa"/>
            <w:tcBorders>
              <w:top w:val="single" w:color="auto" w:sz="4" w:space="0"/>
              <w:left w:val="single" w:color="auto" w:sz="4" w:space="0"/>
              <w:bottom w:val="single" w:color="auto" w:sz="4" w:space="0"/>
              <w:right w:val="single" w:color="auto" w:sz="4" w:space="0"/>
            </w:tcBorders>
            <w:vAlign w:val="center"/>
          </w:tcPr>
          <w:p w14:paraId="5C15204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183F355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070F1CF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14:paraId="74D1E25C">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13DDD46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w:t>
            </w:r>
          </w:p>
        </w:tc>
      </w:tr>
      <w:tr w14:paraId="70B9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3E2F07F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14:paraId="3961A00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14:paraId="55AB18C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1145" w:type="dxa"/>
            <w:tcBorders>
              <w:top w:val="single" w:color="auto" w:sz="4" w:space="0"/>
              <w:left w:val="single" w:color="auto" w:sz="4" w:space="0"/>
              <w:bottom w:val="single" w:color="auto" w:sz="4" w:space="0"/>
              <w:right w:val="single" w:color="auto" w:sz="4" w:space="0"/>
            </w:tcBorders>
            <w:vAlign w:val="center"/>
          </w:tcPr>
          <w:p w14:paraId="039B20B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14:paraId="4D9EDA49">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C4917E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垃圾不超过桶的2/3，无异味。</w:t>
            </w:r>
          </w:p>
        </w:tc>
      </w:tr>
      <w:tr w14:paraId="4856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430FD6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14:paraId="1512670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14:paraId="17437E6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1250A892">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6E1F5EA">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EAAD1D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无积尘。</w:t>
            </w:r>
          </w:p>
        </w:tc>
      </w:tr>
      <w:tr w14:paraId="2FFB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40C0D44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消防设施箱及警钟</w:t>
            </w:r>
          </w:p>
        </w:tc>
        <w:tc>
          <w:tcPr>
            <w:tcW w:w="1962" w:type="dxa"/>
            <w:tcBorders>
              <w:top w:val="single" w:color="auto" w:sz="4" w:space="0"/>
              <w:left w:val="single" w:color="auto" w:sz="4" w:space="0"/>
              <w:bottom w:val="single" w:color="auto" w:sz="4" w:space="0"/>
              <w:right w:val="single" w:color="auto" w:sz="4" w:space="0"/>
            </w:tcBorders>
            <w:vAlign w:val="center"/>
          </w:tcPr>
          <w:p w14:paraId="18EC688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14:paraId="5827F58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39309B6B">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4646D4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9D25F4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w:t>
            </w:r>
          </w:p>
        </w:tc>
      </w:tr>
    </w:tbl>
    <w:p w14:paraId="2B59E37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（9）空置单元日常清洁频率及标准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459A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blHeader/>
          <w:jc w:val="center"/>
        </w:trPr>
        <w:tc>
          <w:tcPr>
            <w:tcW w:w="1806" w:type="dxa"/>
            <w:vMerge w:val="restart"/>
            <w:tcBorders>
              <w:top w:val="single" w:color="auto" w:sz="4" w:space="0"/>
              <w:left w:val="single" w:color="auto" w:sz="4" w:space="0"/>
              <w:right w:val="single" w:color="auto" w:sz="4" w:space="0"/>
            </w:tcBorders>
            <w:vAlign w:val="center"/>
          </w:tcPr>
          <w:p w14:paraId="7D43674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14:paraId="6BC7750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14:paraId="55F1ED4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14:paraId="1D4B380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27A8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blHeader/>
          <w:jc w:val="center"/>
        </w:trPr>
        <w:tc>
          <w:tcPr>
            <w:tcW w:w="1806" w:type="dxa"/>
            <w:vMerge w:val="continue"/>
            <w:tcBorders>
              <w:left w:val="single" w:color="auto" w:sz="4" w:space="0"/>
              <w:right w:val="single" w:color="auto" w:sz="4" w:space="0"/>
            </w:tcBorders>
            <w:vAlign w:val="center"/>
          </w:tcPr>
          <w:p w14:paraId="64A3DF33">
            <w:pPr>
              <w:pStyle w:val="34"/>
              <w:spacing w:line="360" w:lineRule="auto"/>
              <w:ind w:left="0"/>
              <w:rPr>
                <w:rFonts w:hint="eastAsia" w:ascii="宋体" w:hAnsi="宋体" w:eastAsia="宋体" w:cs="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14:paraId="6B7D79DF">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14:paraId="4668135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14:paraId="5BE02C1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4568505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0" w:type="dxa"/>
            <w:vMerge w:val="continue"/>
            <w:tcBorders>
              <w:left w:val="single" w:color="auto" w:sz="4" w:space="0"/>
              <w:right w:val="single" w:color="auto" w:sz="4" w:space="0"/>
            </w:tcBorders>
            <w:vAlign w:val="center"/>
          </w:tcPr>
          <w:p w14:paraId="038BAC41">
            <w:pPr>
              <w:pStyle w:val="34"/>
              <w:spacing w:line="360" w:lineRule="auto"/>
              <w:ind w:left="0"/>
              <w:rPr>
                <w:rFonts w:hint="eastAsia" w:ascii="宋体" w:hAnsi="宋体" w:eastAsia="宋体" w:cs="宋体"/>
                <w:bCs/>
                <w:color w:val="auto"/>
                <w:szCs w:val="21"/>
                <w:highlight w:val="none"/>
              </w:rPr>
            </w:pPr>
          </w:p>
        </w:tc>
      </w:tr>
      <w:tr w14:paraId="6FAA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02F619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14:paraId="0DD148C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清扫</w:t>
            </w:r>
          </w:p>
        </w:tc>
        <w:tc>
          <w:tcPr>
            <w:tcW w:w="822" w:type="dxa"/>
            <w:tcBorders>
              <w:top w:val="single" w:color="auto" w:sz="4" w:space="0"/>
              <w:left w:val="single" w:color="auto" w:sz="4" w:space="0"/>
              <w:bottom w:val="single" w:color="auto" w:sz="4" w:space="0"/>
              <w:right w:val="single" w:color="auto" w:sz="4" w:space="0"/>
            </w:tcBorders>
            <w:vAlign w:val="center"/>
          </w:tcPr>
          <w:p w14:paraId="7ADE1F51">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1078C7F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6C7C55AC">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9CC10A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无灰尘、无污渍、无垃圾。</w:t>
            </w:r>
          </w:p>
        </w:tc>
      </w:tr>
      <w:tr w14:paraId="3982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5515330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墙面及天花</w:t>
            </w:r>
          </w:p>
        </w:tc>
        <w:tc>
          <w:tcPr>
            <w:tcW w:w="1962" w:type="dxa"/>
            <w:tcBorders>
              <w:top w:val="single" w:color="auto" w:sz="4" w:space="0"/>
              <w:left w:val="single" w:color="auto" w:sz="4" w:space="0"/>
              <w:bottom w:val="single" w:color="auto" w:sz="4" w:space="0"/>
              <w:right w:val="single" w:color="auto" w:sz="4" w:space="0"/>
            </w:tcBorders>
            <w:vAlign w:val="center"/>
          </w:tcPr>
          <w:p w14:paraId="5E7981B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14:paraId="087E0BE7">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623CEAB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33BAEA6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F8E166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w:t>
            </w:r>
          </w:p>
        </w:tc>
      </w:tr>
      <w:tr w14:paraId="7DF4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5EF3C94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单元门</w:t>
            </w:r>
          </w:p>
        </w:tc>
        <w:tc>
          <w:tcPr>
            <w:tcW w:w="1962" w:type="dxa"/>
            <w:tcBorders>
              <w:top w:val="single" w:color="auto" w:sz="4" w:space="0"/>
              <w:left w:val="single" w:color="auto" w:sz="4" w:space="0"/>
              <w:bottom w:val="single" w:color="auto" w:sz="4" w:space="0"/>
              <w:right w:val="single" w:color="auto" w:sz="4" w:space="0"/>
            </w:tcBorders>
            <w:vAlign w:val="center"/>
          </w:tcPr>
          <w:p w14:paraId="6A243D3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1910BF75">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5A57540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四次</w:t>
            </w:r>
          </w:p>
        </w:tc>
        <w:tc>
          <w:tcPr>
            <w:tcW w:w="981" w:type="dxa"/>
            <w:tcBorders>
              <w:top w:val="single" w:color="auto" w:sz="4" w:space="0"/>
              <w:left w:val="single" w:color="auto" w:sz="4" w:space="0"/>
              <w:bottom w:val="single" w:color="auto" w:sz="4" w:space="0"/>
              <w:right w:val="single" w:color="auto" w:sz="4" w:space="0"/>
            </w:tcBorders>
            <w:vAlign w:val="center"/>
          </w:tcPr>
          <w:p w14:paraId="0A35AD2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6F1EB4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无灰尘、无污渍、无手印</w:t>
            </w:r>
          </w:p>
        </w:tc>
      </w:tr>
    </w:tbl>
    <w:p w14:paraId="6EAB296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（10）生活垃圾房日常清洁及垃圾清运频率与标准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6A99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blHeader/>
          <w:jc w:val="center"/>
        </w:trPr>
        <w:tc>
          <w:tcPr>
            <w:tcW w:w="1806" w:type="dxa"/>
            <w:vMerge w:val="restart"/>
            <w:tcBorders>
              <w:top w:val="single" w:color="auto" w:sz="4" w:space="0"/>
              <w:left w:val="single" w:color="auto" w:sz="4" w:space="0"/>
              <w:right w:val="single" w:color="auto" w:sz="4" w:space="0"/>
            </w:tcBorders>
            <w:vAlign w:val="center"/>
          </w:tcPr>
          <w:p w14:paraId="0C87A8F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14:paraId="570046F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14:paraId="2A38ADF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14:paraId="6C1C7C7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清洁标准</w:t>
            </w:r>
          </w:p>
        </w:tc>
      </w:tr>
      <w:tr w14:paraId="75F6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jc w:val="center"/>
        </w:trPr>
        <w:tc>
          <w:tcPr>
            <w:tcW w:w="1806" w:type="dxa"/>
            <w:vMerge w:val="continue"/>
            <w:tcBorders>
              <w:left w:val="single" w:color="auto" w:sz="4" w:space="0"/>
              <w:right w:val="single" w:color="auto" w:sz="4" w:space="0"/>
            </w:tcBorders>
            <w:vAlign w:val="center"/>
          </w:tcPr>
          <w:p w14:paraId="06E67A27">
            <w:pPr>
              <w:pStyle w:val="34"/>
              <w:spacing w:line="360" w:lineRule="auto"/>
              <w:ind w:left="0"/>
              <w:rPr>
                <w:rFonts w:hint="eastAsia" w:ascii="宋体" w:hAnsi="宋体" w:eastAsia="宋体" w:cs="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14:paraId="25726E5B">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14:paraId="5786375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14:paraId="7580C5A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14:paraId="7F1EC81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每年</w:t>
            </w:r>
          </w:p>
        </w:tc>
        <w:tc>
          <w:tcPr>
            <w:tcW w:w="2520" w:type="dxa"/>
            <w:vMerge w:val="continue"/>
            <w:tcBorders>
              <w:left w:val="single" w:color="auto" w:sz="4" w:space="0"/>
              <w:right w:val="single" w:color="auto" w:sz="4" w:space="0"/>
            </w:tcBorders>
            <w:vAlign w:val="center"/>
          </w:tcPr>
          <w:p w14:paraId="4F1D844A">
            <w:pPr>
              <w:pStyle w:val="34"/>
              <w:spacing w:line="360" w:lineRule="auto"/>
              <w:ind w:left="0"/>
              <w:rPr>
                <w:rFonts w:hint="eastAsia" w:ascii="宋体" w:hAnsi="宋体" w:eastAsia="宋体" w:cs="宋体"/>
                <w:bCs/>
                <w:color w:val="auto"/>
                <w:szCs w:val="21"/>
                <w:highlight w:val="none"/>
              </w:rPr>
            </w:pPr>
          </w:p>
        </w:tc>
      </w:tr>
      <w:tr w14:paraId="48E8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32793ED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生活垃圾清运</w:t>
            </w:r>
          </w:p>
        </w:tc>
        <w:tc>
          <w:tcPr>
            <w:tcW w:w="1962" w:type="dxa"/>
            <w:tcBorders>
              <w:top w:val="single" w:color="auto" w:sz="4" w:space="0"/>
              <w:left w:val="single" w:color="auto" w:sz="4" w:space="0"/>
              <w:bottom w:val="single" w:color="auto" w:sz="4" w:space="0"/>
              <w:right w:val="single" w:color="auto" w:sz="4" w:space="0"/>
            </w:tcBorders>
            <w:vAlign w:val="center"/>
          </w:tcPr>
          <w:p w14:paraId="7D983350">
            <w:pPr>
              <w:pStyle w:val="34"/>
              <w:spacing w:line="360" w:lineRule="auto"/>
              <w:ind w:left="0"/>
              <w:rPr>
                <w:rFonts w:hint="eastAsia" w:ascii="宋体" w:hAnsi="宋体" w:eastAsia="宋体" w:cs="宋体"/>
                <w:bCs/>
                <w:color w:val="auto"/>
                <w:szCs w:val="21"/>
                <w:highlight w:val="none"/>
              </w:rPr>
            </w:pPr>
          </w:p>
        </w:tc>
        <w:tc>
          <w:tcPr>
            <w:tcW w:w="822" w:type="dxa"/>
            <w:tcBorders>
              <w:top w:val="single" w:color="auto" w:sz="4" w:space="0"/>
              <w:left w:val="single" w:color="auto" w:sz="4" w:space="0"/>
              <w:bottom w:val="single" w:color="auto" w:sz="4" w:space="0"/>
              <w:right w:val="single" w:color="auto" w:sz="4" w:space="0"/>
            </w:tcBorders>
            <w:vAlign w:val="center"/>
          </w:tcPr>
          <w:p w14:paraId="402CB9B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一至两次</w:t>
            </w:r>
          </w:p>
        </w:tc>
        <w:tc>
          <w:tcPr>
            <w:tcW w:w="1145" w:type="dxa"/>
            <w:tcBorders>
              <w:top w:val="single" w:color="auto" w:sz="4" w:space="0"/>
              <w:left w:val="single" w:color="auto" w:sz="4" w:space="0"/>
              <w:bottom w:val="single" w:color="auto" w:sz="4" w:space="0"/>
              <w:right w:val="single" w:color="auto" w:sz="4" w:space="0"/>
            </w:tcBorders>
            <w:vAlign w:val="center"/>
          </w:tcPr>
          <w:p w14:paraId="0C6E27D5">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C28ED9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871A55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无过夜垃圾，地面无积水，干净无异味，目视不见蚊蝇。</w:t>
            </w:r>
          </w:p>
        </w:tc>
      </w:tr>
      <w:tr w14:paraId="439F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49AB8D6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地面清拖</w:t>
            </w:r>
          </w:p>
        </w:tc>
        <w:tc>
          <w:tcPr>
            <w:tcW w:w="1962" w:type="dxa"/>
            <w:tcBorders>
              <w:top w:val="single" w:color="auto" w:sz="4" w:space="0"/>
              <w:left w:val="single" w:color="auto" w:sz="4" w:space="0"/>
              <w:bottom w:val="single" w:color="auto" w:sz="4" w:space="0"/>
              <w:right w:val="single" w:color="auto" w:sz="4" w:space="0"/>
            </w:tcBorders>
            <w:vAlign w:val="center"/>
          </w:tcPr>
          <w:p w14:paraId="77A3273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14:paraId="5369254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14:paraId="19FDAD4F">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6B2FD58">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0FBA43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无灰尘、无污渍、无垃圾、无异味。</w:t>
            </w:r>
          </w:p>
        </w:tc>
      </w:tr>
      <w:tr w14:paraId="0A6F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2FB32A3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地面清洗</w:t>
            </w:r>
          </w:p>
        </w:tc>
        <w:tc>
          <w:tcPr>
            <w:tcW w:w="1962" w:type="dxa"/>
            <w:tcBorders>
              <w:top w:val="single" w:color="auto" w:sz="4" w:space="0"/>
              <w:left w:val="single" w:color="auto" w:sz="4" w:space="0"/>
              <w:bottom w:val="single" w:color="auto" w:sz="4" w:space="0"/>
              <w:right w:val="single" w:color="auto" w:sz="4" w:space="0"/>
            </w:tcBorders>
            <w:vAlign w:val="center"/>
          </w:tcPr>
          <w:p w14:paraId="7A38B24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14:paraId="227FC13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2623F328">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88F858E">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30944D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干净无异味。</w:t>
            </w:r>
          </w:p>
        </w:tc>
      </w:tr>
      <w:tr w14:paraId="297C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20B1D6C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门及门框的擦拭</w:t>
            </w:r>
          </w:p>
        </w:tc>
        <w:tc>
          <w:tcPr>
            <w:tcW w:w="1962" w:type="dxa"/>
            <w:tcBorders>
              <w:top w:val="single" w:color="auto" w:sz="4" w:space="0"/>
              <w:left w:val="single" w:color="auto" w:sz="4" w:space="0"/>
              <w:bottom w:val="single" w:color="auto" w:sz="4" w:space="0"/>
              <w:right w:val="single" w:color="auto" w:sz="4" w:space="0"/>
            </w:tcBorders>
            <w:vAlign w:val="center"/>
          </w:tcPr>
          <w:p w14:paraId="2E782B2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6E340B9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两次</w:t>
            </w:r>
          </w:p>
        </w:tc>
        <w:tc>
          <w:tcPr>
            <w:tcW w:w="1145" w:type="dxa"/>
            <w:tcBorders>
              <w:top w:val="single" w:color="auto" w:sz="4" w:space="0"/>
              <w:left w:val="single" w:color="auto" w:sz="4" w:space="0"/>
              <w:bottom w:val="single" w:color="auto" w:sz="4" w:space="0"/>
              <w:right w:val="single" w:color="auto" w:sz="4" w:space="0"/>
            </w:tcBorders>
            <w:vAlign w:val="center"/>
          </w:tcPr>
          <w:p w14:paraId="450A5B9D">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8B3E6DB">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7C53FEC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r w14:paraId="1A83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01AFDF6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地沟的冲洗</w:t>
            </w:r>
          </w:p>
        </w:tc>
        <w:tc>
          <w:tcPr>
            <w:tcW w:w="1962" w:type="dxa"/>
            <w:tcBorders>
              <w:top w:val="single" w:color="auto" w:sz="4" w:space="0"/>
              <w:left w:val="single" w:color="auto" w:sz="4" w:space="0"/>
              <w:bottom w:val="single" w:color="auto" w:sz="4" w:space="0"/>
              <w:right w:val="single" w:color="auto" w:sz="4" w:space="0"/>
            </w:tcBorders>
            <w:vAlign w:val="center"/>
          </w:tcPr>
          <w:p w14:paraId="0A2329E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14:paraId="6B6B839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739E8EC9">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CC0D568">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3B9A4D8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干净无异味。</w:t>
            </w:r>
          </w:p>
        </w:tc>
      </w:tr>
      <w:tr w14:paraId="1CD3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2321D97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垃圾筒清洗</w:t>
            </w:r>
          </w:p>
        </w:tc>
        <w:tc>
          <w:tcPr>
            <w:tcW w:w="1962" w:type="dxa"/>
            <w:tcBorders>
              <w:top w:val="single" w:color="auto" w:sz="4" w:space="0"/>
              <w:left w:val="single" w:color="auto" w:sz="4" w:space="0"/>
              <w:bottom w:val="single" w:color="auto" w:sz="4" w:space="0"/>
              <w:right w:val="single" w:color="auto" w:sz="4" w:space="0"/>
            </w:tcBorders>
            <w:vAlign w:val="center"/>
          </w:tcPr>
          <w:p w14:paraId="00EDB30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14:paraId="44B4DC5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4F7DCF24">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501FAC9">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A93E141">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干净无异味。</w:t>
            </w:r>
          </w:p>
        </w:tc>
      </w:tr>
      <w:tr w14:paraId="32BA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72D9517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灯</w:t>
            </w:r>
          </w:p>
        </w:tc>
        <w:tc>
          <w:tcPr>
            <w:tcW w:w="1962" w:type="dxa"/>
            <w:tcBorders>
              <w:top w:val="single" w:color="auto" w:sz="4" w:space="0"/>
              <w:left w:val="single" w:color="auto" w:sz="4" w:space="0"/>
              <w:bottom w:val="single" w:color="auto" w:sz="4" w:space="0"/>
              <w:right w:val="single" w:color="auto" w:sz="4" w:space="0"/>
            </w:tcBorders>
            <w:vAlign w:val="center"/>
          </w:tcPr>
          <w:p w14:paraId="3394453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14:paraId="76A88FD0">
            <w:pPr>
              <w:pStyle w:val="34"/>
              <w:spacing w:line="360" w:lineRule="auto"/>
              <w:ind w:left="0"/>
              <w:rPr>
                <w:rFonts w:hint="eastAsia" w:ascii="宋体" w:hAnsi="宋体" w:eastAsia="宋体" w:cs="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2418758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14:paraId="7ABB9AD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5D17EE3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无灰尘，无蜘蛛网。</w:t>
            </w:r>
          </w:p>
        </w:tc>
      </w:tr>
      <w:tr w14:paraId="03F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14:paraId="6CCC638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灯箱/指示牌</w:t>
            </w:r>
          </w:p>
        </w:tc>
        <w:tc>
          <w:tcPr>
            <w:tcW w:w="1962" w:type="dxa"/>
            <w:tcBorders>
              <w:top w:val="single" w:color="auto" w:sz="4" w:space="0"/>
              <w:left w:val="single" w:color="auto" w:sz="4" w:space="0"/>
              <w:bottom w:val="single" w:color="auto" w:sz="4" w:space="0"/>
              <w:right w:val="single" w:color="auto" w:sz="4" w:space="0"/>
            </w:tcBorders>
            <w:vAlign w:val="center"/>
          </w:tcPr>
          <w:p w14:paraId="0FF3E30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14:paraId="0FE3FD40">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14:paraId="73422346">
            <w:pPr>
              <w:pStyle w:val="34"/>
              <w:spacing w:line="360" w:lineRule="auto"/>
              <w:ind w:left="0"/>
              <w:rPr>
                <w:rFonts w:hint="eastAsia" w:ascii="宋体" w:hAnsi="宋体" w:eastAsia="宋体" w:cs="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6E837C4">
            <w:pPr>
              <w:pStyle w:val="34"/>
              <w:spacing w:line="360" w:lineRule="auto"/>
              <w:ind w:left="0"/>
              <w:rPr>
                <w:rFonts w:hint="eastAsia" w:ascii="宋体" w:hAnsi="宋体" w:eastAsia="宋体" w:cs="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DD6F50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无积灰，无污渍。</w:t>
            </w:r>
          </w:p>
        </w:tc>
      </w:tr>
    </w:tbl>
    <w:p w14:paraId="78C65B1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（11）中控室，值班室及设备间、机房等</w:t>
      </w:r>
    </w:p>
    <w:tbl>
      <w:tblPr>
        <w:tblStyle w:val="5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850"/>
        <w:gridCol w:w="1094"/>
        <w:gridCol w:w="3560"/>
      </w:tblGrid>
      <w:tr w14:paraId="1958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34" w:type="dxa"/>
            <w:vMerge w:val="restart"/>
            <w:vAlign w:val="center"/>
          </w:tcPr>
          <w:p w14:paraId="6FF9B2D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日常清扫</w:t>
            </w:r>
          </w:p>
        </w:tc>
        <w:tc>
          <w:tcPr>
            <w:tcW w:w="2850" w:type="dxa"/>
            <w:vAlign w:val="center"/>
          </w:tcPr>
          <w:p w14:paraId="2A9006D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办公台面及文件柜等家具表面清抹</w:t>
            </w:r>
          </w:p>
        </w:tc>
        <w:tc>
          <w:tcPr>
            <w:tcW w:w="1094" w:type="dxa"/>
            <w:vAlign w:val="center"/>
          </w:tcPr>
          <w:p w14:paraId="0250A77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1次/日</w:t>
            </w:r>
          </w:p>
        </w:tc>
        <w:tc>
          <w:tcPr>
            <w:tcW w:w="3560" w:type="dxa"/>
            <w:vAlign w:val="center"/>
          </w:tcPr>
          <w:p w14:paraId="1AD80C74">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无污迹</w:t>
            </w:r>
          </w:p>
        </w:tc>
      </w:tr>
      <w:tr w14:paraId="0EE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14:paraId="4C15333C">
            <w:pPr>
              <w:pStyle w:val="34"/>
              <w:spacing w:line="360" w:lineRule="auto"/>
              <w:ind w:left="0"/>
              <w:rPr>
                <w:rFonts w:hint="eastAsia" w:ascii="宋体" w:hAnsi="宋体" w:eastAsia="宋体" w:cs="宋体"/>
                <w:bCs/>
                <w:color w:val="auto"/>
                <w:szCs w:val="21"/>
                <w:highlight w:val="none"/>
              </w:rPr>
            </w:pPr>
          </w:p>
        </w:tc>
        <w:tc>
          <w:tcPr>
            <w:tcW w:w="2850" w:type="dxa"/>
            <w:vAlign w:val="center"/>
          </w:tcPr>
          <w:p w14:paraId="2E95BD4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清倒垃圾</w:t>
            </w:r>
          </w:p>
        </w:tc>
        <w:tc>
          <w:tcPr>
            <w:tcW w:w="1094" w:type="dxa"/>
            <w:vAlign w:val="center"/>
          </w:tcPr>
          <w:p w14:paraId="7B754CF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1次/日</w:t>
            </w:r>
          </w:p>
        </w:tc>
        <w:tc>
          <w:tcPr>
            <w:tcW w:w="3560" w:type="dxa"/>
            <w:vAlign w:val="center"/>
          </w:tcPr>
          <w:p w14:paraId="611276C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无遗漏</w:t>
            </w:r>
          </w:p>
        </w:tc>
      </w:tr>
      <w:tr w14:paraId="1767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Align w:val="center"/>
          </w:tcPr>
          <w:p w14:paraId="6182F5B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w:t>
            </w:r>
          </w:p>
        </w:tc>
        <w:tc>
          <w:tcPr>
            <w:tcW w:w="2850" w:type="dxa"/>
            <w:vAlign w:val="center"/>
          </w:tcPr>
          <w:p w14:paraId="043D42CA">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地面清洁</w:t>
            </w:r>
          </w:p>
        </w:tc>
        <w:tc>
          <w:tcPr>
            <w:tcW w:w="1094" w:type="dxa"/>
            <w:vAlign w:val="center"/>
          </w:tcPr>
          <w:p w14:paraId="0AD1994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1次/日</w:t>
            </w:r>
          </w:p>
        </w:tc>
        <w:tc>
          <w:tcPr>
            <w:tcW w:w="3560" w:type="dxa"/>
            <w:vAlign w:val="center"/>
          </w:tcPr>
          <w:p w14:paraId="0913D66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无污迹、无垃圾</w:t>
            </w:r>
          </w:p>
        </w:tc>
      </w:tr>
      <w:tr w14:paraId="6CB1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restart"/>
            <w:vAlign w:val="center"/>
          </w:tcPr>
          <w:p w14:paraId="12EFB33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定期清洁</w:t>
            </w:r>
          </w:p>
        </w:tc>
        <w:tc>
          <w:tcPr>
            <w:tcW w:w="2850" w:type="dxa"/>
            <w:vAlign w:val="center"/>
          </w:tcPr>
          <w:p w14:paraId="70D379F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地面清洁</w:t>
            </w:r>
          </w:p>
        </w:tc>
        <w:tc>
          <w:tcPr>
            <w:tcW w:w="1094" w:type="dxa"/>
            <w:vAlign w:val="center"/>
          </w:tcPr>
          <w:p w14:paraId="273A23E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1次/月</w:t>
            </w:r>
          </w:p>
        </w:tc>
        <w:tc>
          <w:tcPr>
            <w:tcW w:w="3560" w:type="dxa"/>
            <w:vAlign w:val="center"/>
          </w:tcPr>
          <w:p w14:paraId="7F55059E">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无污迹、无垃圾</w:t>
            </w:r>
          </w:p>
        </w:tc>
      </w:tr>
      <w:tr w14:paraId="250D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14:paraId="522D7475">
            <w:pPr>
              <w:pStyle w:val="34"/>
              <w:spacing w:line="360" w:lineRule="auto"/>
              <w:ind w:left="0"/>
              <w:rPr>
                <w:rFonts w:hint="eastAsia" w:ascii="宋体" w:hAnsi="宋体" w:eastAsia="宋体" w:cs="宋体"/>
                <w:bCs/>
                <w:color w:val="auto"/>
                <w:szCs w:val="21"/>
                <w:highlight w:val="none"/>
              </w:rPr>
            </w:pPr>
          </w:p>
        </w:tc>
        <w:tc>
          <w:tcPr>
            <w:tcW w:w="2850" w:type="dxa"/>
            <w:vAlign w:val="center"/>
          </w:tcPr>
          <w:p w14:paraId="48E8D77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机房天花</w:t>
            </w:r>
          </w:p>
        </w:tc>
        <w:tc>
          <w:tcPr>
            <w:tcW w:w="1094" w:type="dxa"/>
            <w:vAlign w:val="center"/>
          </w:tcPr>
          <w:p w14:paraId="2F32199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1次/月</w:t>
            </w:r>
          </w:p>
        </w:tc>
        <w:tc>
          <w:tcPr>
            <w:tcW w:w="3560" w:type="dxa"/>
            <w:vAlign w:val="center"/>
          </w:tcPr>
          <w:p w14:paraId="7070B55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无蛛网</w:t>
            </w:r>
          </w:p>
        </w:tc>
      </w:tr>
      <w:tr w14:paraId="16B9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14:paraId="2F02316E">
            <w:pPr>
              <w:pStyle w:val="34"/>
              <w:spacing w:line="360" w:lineRule="auto"/>
              <w:ind w:left="0"/>
              <w:rPr>
                <w:rFonts w:hint="eastAsia" w:ascii="宋体" w:hAnsi="宋体" w:eastAsia="宋体" w:cs="宋体"/>
                <w:bCs/>
                <w:color w:val="auto"/>
                <w:szCs w:val="21"/>
                <w:highlight w:val="none"/>
              </w:rPr>
            </w:pPr>
          </w:p>
        </w:tc>
        <w:tc>
          <w:tcPr>
            <w:tcW w:w="2850" w:type="dxa"/>
            <w:vAlign w:val="center"/>
          </w:tcPr>
          <w:p w14:paraId="6C5CE158">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墙身清洁</w:t>
            </w:r>
          </w:p>
        </w:tc>
        <w:tc>
          <w:tcPr>
            <w:tcW w:w="1094" w:type="dxa"/>
            <w:vAlign w:val="center"/>
          </w:tcPr>
          <w:p w14:paraId="721B097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1次/月</w:t>
            </w:r>
          </w:p>
        </w:tc>
        <w:tc>
          <w:tcPr>
            <w:tcW w:w="3560" w:type="dxa"/>
            <w:vAlign w:val="center"/>
          </w:tcPr>
          <w:p w14:paraId="53F064F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无污迹、保持整体清洁</w:t>
            </w:r>
          </w:p>
        </w:tc>
      </w:tr>
      <w:tr w14:paraId="1252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734" w:type="dxa"/>
            <w:vAlign w:val="center"/>
          </w:tcPr>
          <w:p w14:paraId="23C7D0B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日常清扫</w:t>
            </w:r>
          </w:p>
        </w:tc>
        <w:tc>
          <w:tcPr>
            <w:tcW w:w="2850" w:type="dxa"/>
            <w:vAlign w:val="center"/>
          </w:tcPr>
          <w:p w14:paraId="139CCBA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车场地面</w:t>
            </w:r>
          </w:p>
        </w:tc>
        <w:tc>
          <w:tcPr>
            <w:tcW w:w="1094" w:type="dxa"/>
            <w:vAlign w:val="center"/>
          </w:tcPr>
          <w:p w14:paraId="4140737C">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巡视清洁</w:t>
            </w:r>
          </w:p>
        </w:tc>
        <w:tc>
          <w:tcPr>
            <w:tcW w:w="3560" w:type="dxa"/>
            <w:vAlign w:val="center"/>
          </w:tcPr>
          <w:p w14:paraId="3B7C9717">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无烟头、杂物、垃圾、油迹、积水等</w:t>
            </w:r>
          </w:p>
        </w:tc>
      </w:tr>
    </w:tbl>
    <w:p w14:paraId="76F1F5B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（12）石材护理服务频率及标准</w:t>
      </w:r>
    </w:p>
    <w:tbl>
      <w:tblPr>
        <w:tblStyle w:val="53"/>
        <w:tblW w:w="4998" w:type="pct"/>
        <w:jc w:val="center"/>
        <w:tblLayout w:type="fixed"/>
        <w:tblCellMar>
          <w:top w:w="0" w:type="dxa"/>
          <w:left w:w="108" w:type="dxa"/>
          <w:bottom w:w="0" w:type="dxa"/>
          <w:right w:w="108" w:type="dxa"/>
        </w:tblCellMar>
      </w:tblPr>
      <w:tblGrid>
        <w:gridCol w:w="1908"/>
        <w:gridCol w:w="2105"/>
        <w:gridCol w:w="3116"/>
        <w:gridCol w:w="2722"/>
      </w:tblGrid>
      <w:tr w14:paraId="6844F0C2">
        <w:tblPrEx>
          <w:tblCellMar>
            <w:top w:w="0" w:type="dxa"/>
            <w:left w:w="108" w:type="dxa"/>
            <w:bottom w:w="0" w:type="dxa"/>
            <w:right w:w="108" w:type="dxa"/>
          </w:tblCellMar>
        </w:tblPrEx>
        <w:trPr>
          <w:trHeight w:val="315"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14:paraId="1211B266">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区域</w:t>
            </w:r>
          </w:p>
        </w:tc>
        <w:tc>
          <w:tcPr>
            <w:tcW w:w="1820" w:type="dxa"/>
            <w:tcBorders>
              <w:top w:val="single" w:color="000000" w:sz="4" w:space="0"/>
              <w:left w:val="single" w:color="000000" w:sz="4" w:space="0"/>
              <w:bottom w:val="single" w:color="000000" w:sz="4" w:space="0"/>
              <w:right w:val="single" w:color="000000" w:sz="4" w:space="0"/>
            </w:tcBorders>
            <w:vAlign w:val="center"/>
          </w:tcPr>
          <w:p w14:paraId="260B737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频次</w:t>
            </w:r>
          </w:p>
        </w:tc>
        <w:tc>
          <w:tcPr>
            <w:tcW w:w="2695" w:type="dxa"/>
            <w:tcBorders>
              <w:top w:val="single" w:color="000000" w:sz="4" w:space="0"/>
              <w:left w:val="single" w:color="000000" w:sz="4" w:space="0"/>
              <w:bottom w:val="single" w:color="000000" w:sz="4" w:space="0"/>
              <w:right w:val="single" w:color="000000" w:sz="4" w:space="0"/>
            </w:tcBorders>
            <w:vAlign w:val="center"/>
          </w:tcPr>
          <w:p w14:paraId="435C9CF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要求</w:t>
            </w:r>
          </w:p>
        </w:tc>
        <w:tc>
          <w:tcPr>
            <w:tcW w:w="2354" w:type="dxa"/>
            <w:tcBorders>
              <w:top w:val="single" w:color="000000" w:sz="4" w:space="0"/>
              <w:left w:val="single" w:color="000000" w:sz="4" w:space="0"/>
              <w:bottom w:val="single" w:color="000000" w:sz="4" w:space="0"/>
              <w:right w:val="single" w:color="000000" w:sz="4" w:space="0"/>
            </w:tcBorders>
            <w:vAlign w:val="center"/>
          </w:tcPr>
          <w:p w14:paraId="0968082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效果</w:t>
            </w:r>
          </w:p>
        </w:tc>
      </w:tr>
      <w:tr w14:paraId="412EA58D">
        <w:tblPrEx>
          <w:tblCellMar>
            <w:top w:w="0" w:type="dxa"/>
            <w:left w:w="108" w:type="dxa"/>
            <w:bottom w:w="0" w:type="dxa"/>
            <w:right w:w="108" w:type="dxa"/>
          </w:tblCellMar>
        </w:tblPrEx>
        <w:trPr>
          <w:trHeight w:val="2280"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14:paraId="59FE8206">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园区各楼栋大堂、电梯厅、</w:t>
            </w:r>
            <w:r>
              <w:rPr>
                <w:rFonts w:hint="eastAsia" w:ascii="宋体" w:hAnsi="宋体" w:eastAsia="宋体" w:cs="宋体"/>
                <w:bCs/>
                <w:color w:val="auto"/>
                <w:szCs w:val="21"/>
                <w:highlight w:val="none"/>
                <w:lang w:val="en-US" w:eastAsia="zh-CN"/>
              </w:rPr>
              <w:t>走道、</w:t>
            </w:r>
            <w:r>
              <w:rPr>
                <w:rFonts w:hint="eastAsia" w:ascii="宋体" w:hAnsi="宋体" w:eastAsia="宋体" w:cs="宋体"/>
                <w:bCs/>
                <w:color w:val="auto"/>
                <w:szCs w:val="21"/>
                <w:highlight w:val="none"/>
              </w:rPr>
              <w:t>电梯轿厢</w:t>
            </w:r>
            <w:r>
              <w:rPr>
                <w:rFonts w:hint="eastAsia" w:ascii="宋体" w:hAnsi="宋体" w:eastAsia="宋体" w:cs="宋体"/>
                <w:bCs/>
                <w:color w:val="auto"/>
                <w:szCs w:val="21"/>
                <w:highlight w:val="none"/>
                <w:lang w:val="en-US" w:eastAsia="zh-CN"/>
              </w:rPr>
              <w:t>等</w:t>
            </w:r>
          </w:p>
        </w:tc>
        <w:tc>
          <w:tcPr>
            <w:tcW w:w="1820" w:type="dxa"/>
            <w:tcBorders>
              <w:top w:val="single" w:color="000000" w:sz="4" w:space="0"/>
              <w:left w:val="single" w:color="000000" w:sz="4" w:space="0"/>
              <w:bottom w:val="single" w:color="000000" w:sz="4" w:space="0"/>
              <w:right w:val="single" w:color="000000" w:sz="4" w:space="0"/>
            </w:tcBorders>
            <w:vAlign w:val="center"/>
          </w:tcPr>
          <w:p w14:paraId="50DE690A">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每日作维护</w:t>
            </w:r>
            <w:r>
              <w:rPr>
                <w:rFonts w:hint="eastAsia" w:ascii="宋体" w:hAnsi="宋体" w:eastAsia="宋体" w:cs="宋体"/>
                <w:bCs/>
                <w:color w:val="auto"/>
                <w:szCs w:val="21"/>
                <w:highlight w:val="none"/>
                <w:lang w:eastAsia="zh-CN"/>
              </w:rPr>
              <w:t>保洁</w:t>
            </w:r>
            <w:r>
              <w:rPr>
                <w:rFonts w:hint="eastAsia" w:ascii="宋体" w:hAnsi="宋体" w:eastAsia="宋体" w:cs="宋体"/>
                <w:bCs/>
                <w:color w:val="auto"/>
                <w:szCs w:val="21"/>
                <w:highlight w:val="none"/>
              </w:rPr>
              <w:t>；</w:t>
            </w:r>
          </w:p>
          <w:p w14:paraId="31DF800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每月整体晶面处理一次。</w:t>
            </w:r>
          </w:p>
        </w:tc>
        <w:tc>
          <w:tcPr>
            <w:tcW w:w="2695" w:type="dxa"/>
            <w:tcBorders>
              <w:top w:val="single" w:color="000000" w:sz="4" w:space="0"/>
              <w:left w:val="single" w:color="000000" w:sz="4" w:space="0"/>
              <w:bottom w:val="single" w:color="000000" w:sz="4" w:space="0"/>
              <w:right w:val="single" w:color="000000" w:sz="4" w:space="0"/>
            </w:tcBorders>
            <w:vAlign w:val="center"/>
          </w:tcPr>
          <w:p w14:paraId="59116ABD">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1.对划痕、污染情况出现机率高的主出入口，通道、电梯口等局部区域，不定期进行有针对性的维护抛光；</w:t>
            </w:r>
          </w:p>
          <w:p w14:paraId="103493B9">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2.发现地面发黄或发黑，应及时处理。</w:t>
            </w:r>
          </w:p>
        </w:tc>
        <w:tc>
          <w:tcPr>
            <w:tcW w:w="2354" w:type="dxa"/>
            <w:tcBorders>
              <w:top w:val="single" w:color="000000" w:sz="4" w:space="0"/>
              <w:left w:val="single" w:color="000000" w:sz="4" w:space="0"/>
              <w:bottom w:val="single" w:color="000000" w:sz="4" w:space="0"/>
              <w:right w:val="single" w:color="000000" w:sz="4" w:space="0"/>
            </w:tcBorders>
            <w:vAlign w:val="center"/>
          </w:tcPr>
          <w:p w14:paraId="55A8DB78">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1.解决石材污染、返碱问题；</w:t>
            </w:r>
          </w:p>
          <w:p w14:paraId="68BA18A3">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2.去除石材的磨损和划痕；</w:t>
            </w:r>
          </w:p>
          <w:p w14:paraId="02F2FA9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3.钙化石材、增加石材硬度及光亮度（石材表面亮度应达90度以上）。</w:t>
            </w:r>
          </w:p>
        </w:tc>
      </w:tr>
    </w:tbl>
    <w:p w14:paraId="734D73B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lang w:val="en-US" w:eastAsia="zh-CN"/>
        </w:rPr>
        <w:t>室内精细保洁</w:t>
      </w:r>
      <w:r>
        <w:rPr>
          <w:rFonts w:hint="eastAsia" w:ascii="宋体" w:hAnsi="宋体" w:eastAsia="宋体" w:cs="宋体"/>
          <w:bCs/>
          <w:color w:val="auto"/>
          <w:szCs w:val="21"/>
          <w:highlight w:val="none"/>
        </w:rPr>
        <w:t>频率及标准</w:t>
      </w:r>
    </w:p>
    <w:tbl>
      <w:tblPr>
        <w:tblStyle w:val="53"/>
        <w:tblW w:w="4998" w:type="pct"/>
        <w:jc w:val="center"/>
        <w:tblLayout w:type="fixed"/>
        <w:tblCellMar>
          <w:top w:w="0" w:type="dxa"/>
          <w:left w:w="108" w:type="dxa"/>
          <w:bottom w:w="0" w:type="dxa"/>
          <w:right w:w="108" w:type="dxa"/>
        </w:tblCellMar>
      </w:tblPr>
      <w:tblGrid>
        <w:gridCol w:w="1908"/>
        <w:gridCol w:w="2105"/>
        <w:gridCol w:w="3116"/>
        <w:gridCol w:w="2722"/>
      </w:tblGrid>
      <w:tr w14:paraId="427EBA1E">
        <w:tblPrEx>
          <w:tblCellMar>
            <w:top w:w="0" w:type="dxa"/>
            <w:left w:w="108" w:type="dxa"/>
            <w:bottom w:w="0" w:type="dxa"/>
            <w:right w:w="108" w:type="dxa"/>
          </w:tblCellMar>
        </w:tblPrEx>
        <w:trPr>
          <w:trHeight w:val="315"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14:paraId="5E062AE3">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区域</w:t>
            </w:r>
          </w:p>
        </w:tc>
        <w:tc>
          <w:tcPr>
            <w:tcW w:w="1820" w:type="dxa"/>
            <w:tcBorders>
              <w:top w:val="single" w:color="000000" w:sz="4" w:space="0"/>
              <w:left w:val="single" w:color="000000" w:sz="4" w:space="0"/>
              <w:bottom w:val="single" w:color="000000" w:sz="4" w:space="0"/>
              <w:right w:val="single" w:color="000000" w:sz="4" w:space="0"/>
            </w:tcBorders>
            <w:vAlign w:val="center"/>
          </w:tcPr>
          <w:p w14:paraId="43D7E04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频次</w:t>
            </w:r>
          </w:p>
        </w:tc>
        <w:tc>
          <w:tcPr>
            <w:tcW w:w="2695" w:type="dxa"/>
            <w:tcBorders>
              <w:top w:val="single" w:color="000000" w:sz="4" w:space="0"/>
              <w:left w:val="single" w:color="000000" w:sz="4" w:space="0"/>
              <w:bottom w:val="single" w:color="000000" w:sz="4" w:space="0"/>
              <w:right w:val="single" w:color="000000" w:sz="4" w:space="0"/>
            </w:tcBorders>
            <w:vAlign w:val="center"/>
          </w:tcPr>
          <w:p w14:paraId="5C6B97FD">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要求</w:t>
            </w:r>
          </w:p>
        </w:tc>
        <w:tc>
          <w:tcPr>
            <w:tcW w:w="2354" w:type="dxa"/>
            <w:tcBorders>
              <w:top w:val="single" w:color="000000" w:sz="4" w:space="0"/>
              <w:left w:val="single" w:color="000000" w:sz="4" w:space="0"/>
              <w:bottom w:val="single" w:color="000000" w:sz="4" w:space="0"/>
              <w:right w:val="single" w:color="000000" w:sz="4" w:space="0"/>
            </w:tcBorders>
            <w:vAlign w:val="center"/>
          </w:tcPr>
          <w:p w14:paraId="65EFA71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效果</w:t>
            </w:r>
          </w:p>
        </w:tc>
      </w:tr>
      <w:tr w14:paraId="2B7BEB70">
        <w:tblPrEx>
          <w:tblCellMar>
            <w:top w:w="0" w:type="dxa"/>
            <w:left w:w="108" w:type="dxa"/>
            <w:bottom w:w="0" w:type="dxa"/>
            <w:right w:w="108" w:type="dxa"/>
          </w:tblCellMar>
        </w:tblPrEx>
        <w:trPr>
          <w:trHeight w:val="2280"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14:paraId="3FC70C6C">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u w:val="single"/>
                <w:lang w:val="en-US" w:eastAsia="zh-CN"/>
              </w:rPr>
              <w:t>松寓等室内精细保洁</w:t>
            </w:r>
          </w:p>
        </w:tc>
        <w:tc>
          <w:tcPr>
            <w:tcW w:w="1820" w:type="dxa"/>
            <w:tcBorders>
              <w:top w:val="single" w:color="000000" w:sz="4" w:space="0"/>
              <w:left w:val="single" w:color="000000" w:sz="4" w:space="0"/>
              <w:bottom w:val="single" w:color="000000" w:sz="4" w:space="0"/>
              <w:right w:val="single" w:color="000000" w:sz="4" w:space="0"/>
            </w:tcBorders>
            <w:vAlign w:val="center"/>
          </w:tcPr>
          <w:p w14:paraId="60DD34D1">
            <w:pPr>
              <w:pStyle w:val="34"/>
              <w:spacing w:line="360" w:lineRule="auto"/>
              <w:ind w:left="0"/>
              <w:rPr>
                <w:rFonts w:hint="eastAsia"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入住前一次，退租时一次，空置房每月一次（或按需）</w:t>
            </w:r>
          </w:p>
        </w:tc>
        <w:tc>
          <w:tcPr>
            <w:tcW w:w="2695" w:type="dxa"/>
            <w:tcBorders>
              <w:top w:val="single" w:color="000000" w:sz="4" w:space="0"/>
              <w:left w:val="single" w:color="000000" w:sz="4" w:space="0"/>
              <w:bottom w:val="single" w:color="000000" w:sz="4" w:space="0"/>
              <w:right w:val="single" w:color="000000" w:sz="4" w:space="0"/>
            </w:tcBorders>
            <w:vAlign w:val="center"/>
          </w:tcPr>
          <w:p w14:paraId="0CFAA60A">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Style w:val="56"/>
                <w:rFonts w:hint="eastAsia" w:ascii="宋体" w:hAnsi="宋体" w:eastAsia="宋体" w:cs="宋体"/>
                <w:b/>
                <w:bCs/>
                <w:kern w:val="0"/>
                <w:sz w:val="21"/>
                <w:szCs w:val="21"/>
                <w:highlight w:val="none"/>
                <w:lang w:val="en-US" w:eastAsia="zh-CN" w:bidi="ar"/>
              </w:rPr>
              <w:t>全屋清洁整理</w:t>
            </w:r>
            <w:r>
              <w:rPr>
                <w:rFonts w:hint="eastAsia" w:ascii="宋体" w:hAnsi="宋体" w:eastAsia="宋体" w:cs="宋体"/>
                <w:bCs/>
                <w:color w:val="auto"/>
                <w:szCs w:val="21"/>
                <w:highlight w:val="none"/>
              </w:rPr>
              <w:t>；</w:t>
            </w:r>
          </w:p>
          <w:p w14:paraId="014B1517">
            <w:pPr>
              <w:pStyle w:val="34"/>
              <w:spacing w:line="360" w:lineRule="auto"/>
              <w:ind w:left="0"/>
              <w:rPr>
                <w:rFonts w:hint="eastAsia" w:ascii="宋体" w:hAnsi="宋体" w:eastAsia="宋体" w:cs="宋体"/>
                <w:kern w:val="0"/>
                <w:sz w:val="21"/>
                <w:szCs w:val="21"/>
                <w:highlight w:val="none"/>
                <w:lang w:val="en-US" w:eastAsia="zh-CN" w:bidi="ar"/>
              </w:rPr>
            </w:pPr>
            <w:r>
              <w:rPr>
                <w:rFonts w:hint="eastAsia" w:ascii="宋体" w:hAnsi="宋体" w:eastAsia="宋体" w:cs="宋体"/>
                <w:bCs/>
                <w:color w:val="auto"/>
                <w:szCs w:val="21"/>
                <w:highlight w:val="none"/>
              </w:rPr>
              <w:t>2.</w:t>
            </w:r>
            <w:r>
              <w:rPr>
                <w:rFonts w:hint="eastAsia" w:ascii="宋体" w:hAnsi="宋体" w:eastAsia="宋体" w:cs="宋体"/>
                <w:kern w:val="0"/>
                <w:sz w:val="21"/>
                <w:szCs w:val="21"/>
                <w:highlight w:val="none"/>
                <w:lang w:val="en-US" w:eastAsia="zh-CN" w:bidi="ar"/>
              </w:rPr>
              <w:t>整理床铺、沙发，擦拭所有家具，</w:t>
            </w:r>
          </w:p>
          <w:p w14:paraId="374D7F8F">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kern w:val="0"/>
                <w:sz w:val="21"/>
                <w:szCs w:val="21"/>
                <w:highlight w:val="none"/>
                <w:lang w:val="en-US" w:eastAsia="zh-CN" w:bidi="ar"/>
              </w:rPr>
              <w:t>3、清理厨房及卫生间</w:t>
            </w:r>
            <w:r>
              <w:rPr>
                <w:rFonts w:hint="eastAsia" w:ascii="宋体" w:hAnsi="宋体" w:eastAsia="宋体" w:cs="宋体"/>
                <w:bCs/>
                <w:color w:val="auto"/>
                <w:szCs w:val="21"/>
                <w:highlight w:val="none"/>
              </w:rPr>
              <w:t>。</w:t>
            </w:r>
          </w:p>
        </w:tc>
        <w:tc>
          <w:tcPr>
            <w:tcW w:w="2354" w:type="dxa"/>
            <w:tcBorders>
              <w:top w:val="single" w:color="000000" w:sz="4" w:space="0"/>
              <w:left w:val="single" w:color="000000" w:sz="4" w:space="0"/>
              <w:bottom w:val="single" w:color="000000" w:sz="4" w:space="0"/>
              <w:right w:val="single" w:color="000000" w:sz="4" w:space="0"/>
            </w:tcBorders>
            <w:vAlign w:val="center"/>
          </w:tcPr>
          <w:p w14:paraId="21121E51">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全屋</w:t>
            </w:r>
            <w:r>
              <w:rPr>
                <w:rFonts w:hint="eastAsia" w:ascii="宋体" w:hAnsi="宋体" w:eastAsia="宋体" w:cs="宋体"/>
                <w:kern w:val="0"/>
                <w:sz w:val="21"/>
                <w:szCs w:val="21"/>
                <w:highlight w:val="none"/>
                <w:lang w:val="en-US" w:eastAsia="zh-CN" w:bidi="ar"/>
              </w:rPr>
              <w:t>无垃圾、无杂物、无异味、无积灰。</w:t>
            </w:r>
            <w:r>
              <w:rPr>
                <w:rFonts w:hint="eastAsia" w:ascii="宋体" w:hAnsi="宋体" w:eastAsia="宋体" w:cs="宋体"/>
                <w:kern w:val="0"/>
                <w:sz w:val="21"/>
                <w:szCs w:val="21"/>
                <w:highlight w:val="none"/>
                <w:lang w:val="en-US" w:eastAsia="zh-CN" w:bidi="ar"/>
              </w:rPr>
              <w:br w:type="textWrapping"/>
            </w:r>
            <w:r>
              <w:rPr>
                <w:rFonts w:hint="eastAsia" w:ascii="宋体" w:hAnsi="宋体" w:eastAsia="宋体" w:cs="宋体"/>
                <w:kern w:val="0"/>
                <w:sz w:val="21"/>
                <w:szCs w:val="21"/>
                <w:highlight w:val="none"/>
                <w:lang w:val="en-US" w:eastAsia="zh-CN" w:bidi="ar"/>
              </w:rPr>
              <w:t>2.家具、电器表面无灰尘、无手印</w:t>
            </w:r>
            <w:r>
              <w:rPr>
                <w:rFonts w:hint="eastAsia" w:ascii="宋体" w:hAnsi="宋体" w:eastAsia="宋体" w:cs="宋体"/>
                <w:bCs/>
                <w:color w:val="auto"/>
                <w:szCs w:val="21"/>
                <w:highlight w:val="none"/>
              </w:rPr>
              <w:t>；</w:t>
            </w:r>
          </w:p>
          <w:p w14:paraId="01E9F9D8">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kern w:val="0"/>
                <w:sz w:val="21"/>
                <w:szCs w:val="21"/>
                <w:highlight w:val="none"/>
                <w:lang w:val="en-US" w:eastAsia="zh-CN" w:bidi="ar"/>
              </w:rPr>
              <w:t>床垫、沙发等家具无污渍，无毛发</w:t>
            </w:r>
            <w:r>
              <w:rPr>
                <w:rFonts w:hint="eastAsia" w:ascii="宋体" w:hAnsi="宋体" w:eastAsia="宋体" w:cs="宋体"/>
                <w:bCs/>
                <w:color w:val="auto"/>
                <w:szCs w:val="21"/>
                <w:highlight w:val="none"/>
              </w:rPr>
              <w:t>；</w:t>
            </w:r>
          </w:p>
          <w:p w14:paraId="54DF00DB">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墙面</w:t>
            </w:r>
            <w:r>
              <w:rPr>
                <w:rFonts w:hint="eastAsia" w:ascii="宋体" w:hAnsi="宋体" w:eastAsia="宋体" w:cs="宋体"/>
                <w:kern w:val="0"/>
                <w:sz w:val="21"/>
                <w:szCs w:val="21"/>
                <w:highlight w:val="none"/>
                <w:lang w:val="en-US" w:eastAsia="zh-CN" w:bidi="ar"/>
              </w:rPr>
              <w:t>地面干燥、无油污与水渍，开关面板无手印，厨卫台面、盆器、玻璃等光亮无水渍</w:t>
            </w:r>
            <w:r>
              <w:rPr>
                <w:rFonts w:hint="eastAsia" w:ascii="宋体" w:hAnsi="宋体" w:eastAsia="宋体" w:cs="宋体"/>
                <w:bCs/>
                <w:color w:val="auto"/>
                <w:szCs w:val="21"/>
                <w:highlight w:val="none"/>
              </w:rPr>
              <w:t>。</w:t>
            </w:r>
          </w:p>
        </w:tc>
      </w:tr>
    </w:tbl>
    <w:p w14:paraId="2D9A8287">
      <w:pPr>
        <w:pStyle w:val="34"/>
        <w:spacing w:line="360" w:lineRule="auto"/>
        <w:ind w:left="0"/>
        <w:rPr>
          <w:rFonts w:hint="eastAsia" w:ascii="宋体" w:hAnsi="宋体" w:eastAsia="宋体" w:cs="宋体"/>
          <w:bCs/>
          <w:color w:val="auto"/>
          <w:szCs w:val="21"/>
          <w:highlight w:val="none"/>
        </w:rPr>
      </w:pPr>
    </w:p>
    <w:p w14:paraId="1CB0BF87">
      <w:pPr>
        <w:pStyle w:val="34"/>
        <w:numPr>
          <w:ilvl w:val="-1"/>
          <w:numId w:val="0"/>
        </w:numPr>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其他频率及标准</w:t>
      </w:r>
    </w:p>
    <w:tbl>
      <w:tblPr>
        <w:tblStyle w:val="53"/>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44"/>
        <w:gridCol w:w="1903"/>
        <w:gridCol w:w="4259"/>
      </w:tblGrid>
      <w:tr w14:paraId="4392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Align w:val="center"/>
          </w:tcPr>
          <w:p w14:paraId="6456538A">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200" w:type="dxa"/>
            <w:vAlign w:val="center"/>
          </w:tcPr>
          <w:p w14:paraId="45EA995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专项服务</w:t>
            </w:r>
          </w:p>
        </w:tc>
        <w:tc>
          <w:tcPr>
            <w:tcW w:w="1646" w:type="dxa"/>
            <w:vAlign w:val="center"/>
          </w:tcPr>
          <w:p w14:paraId="4423449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频次</w:t>
            </w:r>
          </w:p>
        </w:tc>
        <w:tc>
          <w:tcPr>
            <w:tcW w:w="3683" w:type="dxa"/>
            <w:vAlign w:val="center"/>
          </w:tcPr>
          <w:p w14:paraId="70AD7CB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0FB0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4" w:type="dxa"/>
            <w:vAlign w:val="center"/>
          </w:tcPr>
          <w:p w14:paraId="049B613D">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200" w:type="dxa"/>
            <w:vAlign w:val="center"/>
          </w:tcPr>
          <w:p w14:paraId="087E750B">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化粪池/隔油池清掏</w:t>
            </w:r>
          </w:p>
        </w:tc>
        <w:tc>
          <w:tcPr>
            <w:tcW w:w="1646" w:type="dxa"/>
            <w:vAlign w:val="center"/>
          </w:tcPr>
          <w:p w14:paraId="447E9E96">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公寓每季/次，其他按需或每年/次</w:t>
            </w:r>
          </w:p>
        </w:tc>
        <w:tc>
          <w:tcPr>
            <w:tcW w:w="3683" w:type="dxa"/>
            <w:vAlign w:val="center"/>
          </w:tcPr>
          <w:p w14:paraId="7100DAF4">
            <w:pPr>
              <w:pStyle w:val="34"/>
              <w:spacing w:line="360" w:lineRule="auto"/>
              <w:ind w:lef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共</w:t>
            </w:r>
            <w:r>
              <w:rPr>
                <w:rFonts w:hint="eastAsia" w:ascii="宋体" w:hAnsi="宋体" w:eastAsia="宋体" w:cs="宋体"/>
                <w:bCs/>
                <w:color w:val="auto"/>
                <w:szCs w:val="21"/>
                <w:highlight w:val="none"/>
                <w:lang w:val="en-US" w:eastAsia="zh-CN"/>
              </w:rPr>
              <w:t>约</w:t>
            </w:r>
            <w:r>
              <w:rPr>
                <w:rFonts w:hint="eastAsia" w:ascii="宋体" w:hAnsi="宋体" w:eastAsia="宋体" w:cs="宋体"/>
                <w:bCs/>
                <w:color w:val="auto"/>
                <w:szCs w:val="21"/>
                <w:highlight w:val="none"/>
              </w:rPr>
              <w:t>20个</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佳纷天地按实际需求为准</w:t>
            </w:r>
          </w:p>
        </w:tc>
      </w:tr>
      <w:tr w14:paraId="48F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Align w:val="center"/>
          </w:tcPr>
          <w:p w14:paraId="00B5DE86">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200" w:type="dxa"/>
            <w:vAlign w:val="center"/>
          </w:tcPr>
          <w:p w14:paraId="75546EEC">
            <w:pPr>
              <w:pStyle w:val="34"/>
              <w:spacing w:line="360" w:lineRule="auto"/>
              <w:ind w:left="0"/>
              <w:jc w:val="center"/>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生活水箱清洗</w:t>
            </w:r>
          </w:p>
        </w:tc>
        <w:tc>
          <w:tcPr>
            <w:tcW w:w="1646" w:type="dxa"/>
            <w:vAlign w:val="center"/>
          </w:tcPr>
          <w:p w14:paraId="353FAFDA">
            <w:pPr>
              <w:pStyle w:val="34"/>
              <w:spacing w:line="360" w:lineRule="auto"/>
              <w:ind w:left="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合同期内两次</w:t>
            </w:r>
          </w:p>
        </w:tc>
        <w:tc>
          <w:tcPr>
            <w:tcW w:w="3683" w:type="dxa"/>
            <w:vAlign w:val="center"/>
          </w:tcPr>
          <w:p w14:paraId="4AD82F73">
            <w:pPr>
              <w:pStyle w:val="34"/>
              <w:spacing w:line="360" w:lineRule="auto"/>
              <w:ind w:lef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共</w:t>
            </w:r>
            <w:r>
              <w:rPr>
                <w:rFonts w:hint="eastAsia" w:ascii="宋体" w:hAnsi="宋体" w:eastAsia="宋体" w:cs="宋体"/>
                <w:bCs/>
                <w:color w:val="auto"/>
                <w:szCs w:val="21"/>
                <w:highlight w:val="none"/>
                <w:lang w:val="en-US" w:eastAsia="zh-CN"/>
              </w:rPr>
              <w:t>约</w:t>
            </w:r>
            <w:r>
              <w:rPr>
                <w:rFonts w:hint="eastAsia" w:ascii="宋体" w:hAnsi="宋体" w:eastAsia="宋体" w:cs="宋体"/>
                <w:bCs/>
                <w:color w:val="auto"/>
                <w:szCs w:val="21"/>
                <w:highlight w:val="none"/>
              </w:rPr>
              <w:t>23个水箱，含水质检测</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佳纷天地按实际需求为准</w:t>
            </w:r>
          </w:p>
        </w:tc>
      </w:tr>
      <w:tr w14:paraId="2681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Align w:val="center"/>
          </w:tcPr>
          <w:p w14:paraId="1E5AB87B">
            <w:pPr>
              <w:pStyle w:val="34"/>
              <w:spacing w:line="360" w:lineRule="auto"/>
              <w:ind w:left="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c>
          <w:tcPr>
            <w:tcW w:w="2200" w:type="dxa"/>
            <w:vAlign w:val="center"/>
          </w:tcPr>
          <w:p w14:paraId="2D9675E4">
            <w:pPr>
              <w:pStyle w:val="34"/>
              <w:spacing w:line="360" w:lineRule="auto"/>
              <w:ind w:left="0"/>
              <w:jc w:val="center"/>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u w:val="single"/>
                <w:lang w:val="en-US" w:eastAsia="zh-CN"/>
              </w:rPr>
              <w:t>空置房</w:t>
            </w:r>
          </w:p>
        </w:tc>
        <w:tc>
          <w:tcPr>
            <w:tcW w:w="1646" w:type="dxa"/>
            <w:vAlign w:val="center"/>
          </w:tcPr>
          <w:p w14:paraId="54F40282">
            <w:pPr>
              <w:pStyle w:val="34"/>
              <w:spacing w:line="360" w:lineRule="auto"/>
              <w:ind w:left="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每月/次</w:t>
            </w:r>
          </w:p>
        </w:tc>
        <w:tc>
          <w:tcPr>
            <w:tcW w:w="3683" w:type="dxa"/>
            <w:vAlign w:val="center"/>
          </w:tcPr>
          <w:p w14:paraId="278147C2">
            <w:pPr>
              <w:pStyle w:val="34"/>
              <w:spacing w:line="360" w:lineRule="auto"/>
              <w:ind w:left="0"/>
              <w:rPr>
                <w:rFonts w:hint="eastAsia"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特殊情况按需进行</w:t>
            </w:r>
          </w:p>
        </w:tc>
      </w:tr>
    </w:tbl>
    <w:p w14:paraId="4B5BFF30">
      <w:pPr>
        <w:pStyle w:val="34"/>
        <w:spacing w:line="360" w:lineRule="auto"/>
        <w:ind w:left="0" w:firstLine="420" w:firstLineChars="200"/>
        <w:rPr>
          <w:rFonts w:hint="eastAsia" w:ascii="宋体" w:hAnsi="宋体" w:eastAsia="宋体" w:cs="宋体"/>
          <w:bCs/>
          <w:color w:val="auto"/>
          <w:szCs w:val="21"/>
          <w:highlight w:val="none"/>
        </w:rPr>
      </w:pPr>
    </w:p>
    <w:p w14:paraId="72736952">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2.4专项服务内容，综合单价包干，按实结算：</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677"/>
        <w:gridCol w:w="2824"/>
        <w:gridCol w:w="3060"/>
      </w:tblGrid>
      <w:tr w14:paraId="1C9F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75FA8E18">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315" w:type="dxa"/>
            <w:vAlign w:val="center"/>
          </w:tcPr>
          <w:p w14:paraId="35409E5F">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专项服务</w:t>
            </w:r>
          </w:p>
        </w:tc>
        <w:tc>
          <w:tcPr>
            <w:tcW w:w="2442" w:type="dxa"/>
            <w:vAlign w:val="center"/>
          </w:tcPr>
          <w:p w14:paraId="1EA2A9CC">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最高限价</w:t>
            </w:r>
          </w:p>
        </w:tc>
        <w:tc>
          <w:tcPr>
            <w:tcW w:w="2646" w:type="dxa"/>
            <w:vAlign w:val="center"/>
          </w:tcPr>
          <w:p w14:paraId="27D6BE8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5CF3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16" w:type="dxa"/>
            <w:vAlign w:val="center"/>
          </w:tcPr>
          <w:p w14:paraId="05CD9C73">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315" w:type="dxa"/>
            <w:vAlign w:val="center"/>
          </w:tcPr>
          <w:p w14:paraId="47B97D1E">
            <w:pPr>
              <w:pStyle w:val="34"/>
              <w:spacing w:line="360" w:lineRule="auto"/>
              <w:ind w:lef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外墙清洗</w:t>
            </w:r>
          </w:p>
        </w:tc>
        <w:tc>
          <w:tcPr>
            <w:tcW w:w="2442" w:type="dxa"/>
            <w:vAlign w:val="center"/>
          </w:tcPr>
          <w:p w14:paraId="7D19AE0C">
            <w:pPr>
              <w:pStyle w:val="34"/>
              <w:spacing w:line="360" w:lineRule="auto"/>
              <w:ind w:lef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2元/</w:t>
            </w:r>
            <w:r>
              <w:rPr>
                <w:rFonts w:hint="eastAsia" w:ascii="宋体" w:hAnsi="宋体" w:eastAsia="宋体" w:cs="宋体"/>
                <w:bCs/>
                <w:color w:val="auto"/>
                <w:szCs w:val="21"/>
                <w:highlight w:val="none"/>
                <w:lang w:val="en-US" w:eastAsia="zh-CN"/>
              </w:rPr>
              <w:t>平方米</w:t>
            </w:r>
          </w:p>
        </w:tc>
        <w:tc>
          <w:tcPr>
            <w:tcW w:w="2646" w:type="dxa"/>
            <w:vAlign w:val="center"/>
          </w:tcPr>
          <w:p w14:paraId="119CE11C">
            <w:pPr>
              <w:pStyle w:val="34"/>
              <w:spacing w:line="360" w:lineRule="auto"/>
              <w:ind w:left="0" w:firstLine="630" w:firstLineChars="3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全包</w:t>
            </w:r>
            <w:r>
              <w:rPr>
                <w:rFonts w:hint="eastAsia" w:ascii="宋体" w:hAnsi="宋体" w:eastAsia="宋体" w:cs="宋体"/>
                <w:bCs/>
                <w:color w:val="auto"/>
                <w:szCs w:val="21"/>
                <w:highlight w:val="none"/>
                <w:lang w:val="en-US" w:eastAsia="zh-CN"/>
              </w:rPr>
              <w:t>价</w:t>
            </w:r>
          </w:p>
        </w:tc>
      </w:tr>
    </w:tbl>
    <w:p w14:paraId="6B4191C8">
      <w:pPr>
        <w:pStyle w:val="34"/>
        <w:spacing w:line="360" w:lineRule="auto"/>
        <w:ind w:left="0"/>
        <w:rPr>
          <w:rFonts w:hint="eastAsia" w:ascii="宋体" w:hAnsi="宋体" w:eastAsia="宋体" w:cs="宋体"/>
          <w:bCs/>
          <w:color w:val="auto"/>
          <w:szCs w:val="21"/>
          <w:highlight w:val="none"/>
        </w:rPr>
      </w:pPr>
    </w:p>
    <w:p w14:paraId="1A69A06F">
      <w:pPr>
        <w:pStyle w:val="34"/>
        <w:spacing w:line="360" w:lineRule="auto"/>
        <w:ind w:left="0"/>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三、考核及结果应用：</w:t>
      </w:r>
    </w:p>
    <w:p w14:paraId="7A21C1D2">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3.1考核应用</w:t>
      </w:r>
    </w:p>
    <w:p w14:paraId="7A546215">
      <w:pPr>
        <w:pStyle w:val="34"/>
        <w:spacing w:line="36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3.1.1清洁月度检查标准</w:t>
      </w:r>
    </w:p>
    <w:tbl>
      <w:tblPr>
        <w:tblStyle w:val="53"/>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5"/>
        <w:gridCol w:w="490"/>
        <w:gridCol w:w="3339"/>
        <w:gridCol w:w="2269"/>
        <w:gridCol w:w="985"/>
        <w:gridCol w:w="985"/>
        <w:gridCol w:w="954"/>
      </w:tblGrid>
      <w:tr w14:paraId="585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372" w:type="pct"/>
            <w:vMerge w:val="restart"/>
            <w:vAlign w:val="center"/>
          </w:tcPr>
          <w:p w14:paraId="7170732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检查项目</w:t>
            </w:r>
          </w:p>
        </w:tc>
        <w:tc>
          <w:tcPr>
            <w:tcW w:w="251" w:type="pct"/>
            <w:vMerge w:val="restart"/>
            <w:vAlign w:val="center"/>
          </w:tcPr>
          <w:p w14:paraId="05DE431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712" w:type="pct"/>
            <w:vMerge w:val="restart"/>
            <w:vAlign w:val="center"/>
          </w:tcPr>
          <w:p w14:paraId="463B503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 到 标 准</w:t>
            </w:r>
          </w:p>
        </w:tc>
        <w:tc>
          <w:tcPr>
            <w:tcW w:w="1163" w:type="pct"/>
            <w:vMerge w:val="restart"/>
            <w:vAlign w:val="center"/>
          </w:tcPr>
          <w:p w14:paraId="0FFB0B3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 解</w:t>
            </w:r>
          </w:p>
        </w:tc>
        <w:tc>
          <w:tcPr>
            <w:tcW w:w="505" w:type="pct"/>
            <w:vAlign w:val="center"/>
          </w:tcPr>
          <w:p w14:paraId="19CBD4B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第一次</w:t>
            </w:r>
          </w:p>
        </w:tc>
        <w:tc>
          <w:tcPr>
            <w:tcW w:w="505" w:type="pct"/>
            <w:vAlign w:val="center"/>
          </w:tcPr>
          <w:p w14:paraId="43052C5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第二次</w:t>
            </w:r>
          </w:p>
        </w:tc>
        <w:tc>
          <w:tcPr>
            <w:tcW w:w="488" w:type="pct"/>
            <w:vAlign w:val="center"/>
          </w:tcPr>
          <w:p w14:paraId="0AA2E3E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第三次</w:t>
            </w:r>
          </w:p>
        </w:tc>
      </w:tr>
      <w:tr w14:paraId="4307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372" w:type="pct"/>
            <w:vMerge w:val="continue"/>
            <w:vAlign w:val="center"/>
          </w:tcPr>
          <w:p w14:paraId="187F4F90">
            <w:pPr>
              <w:pStyle w:val="34"/>
              <w:spacing w:line="240" w:lineRule="auto"/>
              <w:ind w:left="0"/>
              <w:rPr>
                <w:rFonts w:hint="eastAsia" w:ascii="宋体" w:hAnsi="宋体" w:eastAsia="宋体" w:cs="宋体"/>
                <w:bCs/>
                <w:color w:val="auto"/>
                <w:szCs w:val="21"/>
                <w:highlight w:val="none"/>
              </w:rPr>
            </w:pPr>
          </w:p>
        </w:tc>
        <w:tc>
          <w:tcPr>
            <w:tcW w:w="251" w:type="pct"/>
            <w:vMerge w:val="continue"/>
            <w:vAlign w:val="center"/>
          </w:tcPr>
          <w:p w14:paraId="7C37C17F">
            <w:pPr>
              <w:pStyle w:val="34"/>
              <w:spacing w:line="240" w:lineRule="auto"/>
              <w:ind w:left="0"/>
              <w:rPr>
                <w:rFonts w:hint="eastAsia" w:ascii="宋体" w:hAnsi="宋体" w:eastAsia="宋体" w:cs="宋体"/>
                <w:bCs/>
                <w:color w:val="auto"/>
                <w:szCs w:val="21"/>
                <w:highlight w:val="none"/>
              </w:rPr>
            </w:pPr>
          </w:p>
        </w:tc>
        <w:tc>
          <w:tcPr>
            <w:tcW w:w="1712" w:type="pct"/>
            <w:vMerge w:val="continue"/>
          </w:tcPr>
          <w:p w14:paraId="0A6882B6">
            <w:pPr>
              <w:pStyle w:val="34"/>
              <w:spacing w:line="240" w:lineRule="auto"/>
              <w:ind w:left="0"/>
              <w:rPr>
                <w:rFonts w:hint="eastAsia" w:ascii="宋体" w:hAnsi="宋体" w:eastAsia="宋体" w:cs="宋体"/>
                <w:bCs/>
                <w:color w:val="auto"/>
                <w:szCs w:val="21"/>
                <w:highlight w:val="none"/>
              </w:rPr>
            </w:pPr>
          </w:p>
        </w:tc>
        <w:tc>
          <w:tcPr>
            <w:tcW w:w="1163" w:type="pct"/>
            <w:vMerge w:val="continue"/>
          </w:tcPr>
          <w:p w14:paraId="2DD705DB">
            <w:pPr>
              <w:pStyle w:val="34"/>
              <w:spacing w:line="240" w:lineRule="auto"/>
              <w:ind w:left="0"/>
              <w:rPr>
                <w:rFonts w:hint="eastAsia" w:ascii="宋体" w:hAnsi="宋体" w:eastAsia="宋体" w:cs="宋体"/>
                <w:bCs/>
                <w:color w:val="auto"/>
                <w:szCs w:val="21"/>
                <w:highlight w:val="none"/>
              </w:rPr>
            </w:pPr>
          </w:p>
        </w:tc>
        <w:tc>
          <w:tcPr>
            <w:tcW w:w="505" w:type="pct"/>
            <w:vAlign w:val="center"/>
          </w:tcPr>
          <w:p w14:paraId="5B78ADB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操作责任</w:t>
            </w:r>
          </w:p>
        </w:tc>
        <w:tc>
          <w:tcPr>
            <w:tcW w:w="505" w:type="pct"/>
            <w:vAlign w:val="center"/>
          </w:tcPr>
          <w:p w14:paraId="05BF3729">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操作+管理责任</w:t>
            </w:r>
          </w:p>
        </w:tc>
        <w:tc>
          <w:tcPr>
            <w:tcW w:w="488" w:type="pct"/>
            <w:vAlign w:val="center"/>
          </w:tcPr>
          <w:p w14:paraId="42213B4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操作+管理责任</w:t>
            </w:r>
          </w:p>
        </w:tc>
      </w:tr>
      <w:tr w14:paraId="10F2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restart"/>
            <w:vAlign w:val="center"/>
          </w:tcPr>
          <w:p w14:paraId="6D70E24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一、管理</w:t>
            </w:r>
          </w:p>
        </w:tc>
        <w:tc>
          <w:tcPr>
            <w:tcW w:w="251" w:type="pct"/>
            <w:vAlign w:val="center"/>
          </w:tcPr>
          <w:p w14:paraId="2EC683A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712" w:type="pct"/>
            <w:vAlign w:val="center"/>
          </w:tcPr>
          <w:p w14:paraId="008B985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保洁员的入职、辞职（含辞退、解雇、调离）、升职须得到甲方/采购人的书面许可。</w:t>
            </w:r>
          </w:p>
        </w:tc>
        <w:tc>
          <w:tcPr>
            <w:tcW w:w="1163" w:type="pct"/>
            <w:vAlign w:val="center"/>
          </w:tcPr>
          <w:p w14:paraId="30A2D99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每周由</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提前书面通知我方，经我方签署意见后实施。</w:t>
            </w:r>
          </w:p>
        </w:tc>
        <w:tc>
          <w:tcPr>
            <w:tcW w:w="505" w:type="pct"/>
            <w:vMerge w:val="restart"/>
            <w:vAlign w:val="center"/>
          </w:tcPr>
          <w:p w14:paraId="00C2217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一处不符合要求，扣管理分1分</w:t>
            </w:r>
          </w:p>
        </w:tc>
        <w:tc>
          <w:tcPr>
            <w:tcW w:w="505" w:type="pct"/>
            <w:vMerge w:val="restart"/>
            <w:vAlign w:val="center"/>
          </w:tcPr>
          <w:p w14:paraId="5C4D95A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Merge w:val="restart"/>
            <w:vAlign w:val="center"/>
          </w:tcPr>
          <w:p w14:paraId="2F5DA03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4819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B6E79B1">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41B338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712" w:type="pct"/>
            <w:vAlign w:val="center"/>
          </w:tcPr>
          <w:p w14:paraId="526C87C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应在每月28日前，向采购人递交下个月培训计划和当月培训总结。</w:t>
            </w:r>
          </w:p>
          <w:p w14:paraId="2F09688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每周开展不少于3小时的培训（含礼仪培训、专业知识培训、操作流程培训、安全知识培训、设备使用培训等）。</w:t>
            </w:r>
          </w:p>
        </w:tc>
        <w:tc>
          <w:tcPr>
            <w:tcW w:w="1163" w:type="pct"/>
            <w:vAlign w:val="center"/>
          </w:tcPr>
          <w:p w14:paraId="0A7DEB4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应重视员工队伍的建设和培训工作。</w:t>
            </w:r>
          </w:p>
          <w:p w14:paraId="3E8D58F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将根据计划进行实地抽查，未实施、未按规定时间培训、培训无记录、培训人员未参加培训等任一项不符合、培训效果达不到标准，均作为不合格。</w:t>
            </w:r>
          </w:p>
        </w:tc>
        <w:tc>
          <w:tcPr>
            <w:tcW w:w="505" w:type="pct"/>
            <w:vMerge w:val="continue"/>
          </w:tcPr>
          <w:p w14:paraId="27BA3A34">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3620E1B2">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37BD0465">
            <w:pPr>
              <w:pStyle w:val="34"/>
              <w:spacing w:line="240" w:lineRule="auto"/>
              <w:ind w:left="0"/>
              <w:rPr>
                <w:rFonts w:hint="eastAsia" w:ascii="宋体" w:hAnsi="宋体" w:eastAsia="宋体" w:cs="宋体"/>
                <w:bCs/>
                <w:color w:val="auto"/>
                <w:szCs w:val="21"/>
                <w:highlight w:val="none"/>
              </w:rPr>
            </w:pPr>
          </w:p>
        </w:tc>
      </w:tr>
      <w:tr w14:paraId="7727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B69DA74">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0371B2B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712" w:type="pct"/>
            <w:vAlign w:val="center"/>
          </w:tcPr>
          <w:p w14:paraId="2244EFF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每周五提交下周工作计划和本周工作小结。</w:t>
            </w:r>
          </w:p>
          <w:p w14:paraId="5B7FE54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每月28日前上交本月度工作总结及下月工作计划。</w:t>
            </w:r>
          </w:p>
        </w:tc>
        <w:tc>
          <w:tcPr>
            <w:tcW w:w="1163" w:type="pct"/>
            <w:vAlign w:val="center"/>
          </w:tcPr>
          <w:p w14:paraId="11B2255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双方均应重视计划性工作，按计划有序向前推动工作，逐步提升现场管理效果和服务品质。</w:t>
            </w:r>
          </w:p>
          <w:p w14:paraId="4A1AD31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将根据计划进行检查，缺其中一项，算不合格。</w:t>
            </w:r>
          </w:p>
        </w:tc>
        <w:tc>
          <w:tcPr>
            <w:tcW w:w="505" w:type="pct"/>
            <w:vMerge w:val="continue"/>
          </w:tcPr>
          <w:p w14:paraId="79557844">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0FBF913F">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69A6253C">
            <w:pPr>
              <w:pStyle w:val="34"/>
              <w:spacing w:line="240" w:lineRule="auto"/>
              <w:ind w:left="0"/>
              <w:rPr>
                <w:rFonts w:hint="eastAsia" w:ascii="宋体" w:hAnsi="宋体" w:eastAsia="宋体" w:cs="宋体"/>
                <w:bCs/>
                <w:color w:val="auto"/>
                <w:szCs w:val="21"/>
                <w:highlight w:val="none"/>
              </w:rPr>
            </w:pPr>
          </w:p>
        </w:tc>
      </w:tr>
      <w:tr w14:paraId="70FE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68010226">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2E97123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712" w:type="pct"/>
            <w:vAlign w:val="center"/>
          </w:tcPr>
          <w:p w14:paraId="110BC24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派驻在现场的管理人员和作业人员，均应服从采购人的工作调遣，按采购人要求参加有关的会议和培训工作。</w:t>
            </w:r>
          </w:p>
          <w:p w14:paraId="3BEAB1F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基于专业技能并根据要求提供妥善的保洁建议。</w:t>
            </w:r>
          </w:p>
        </w:tc>
        <w:tc>
          <w:tcPr>
            <w:tcW w:w="1163" w:type="pct"/>
            <w:vAlign w:val="center"/>
          </w:tcPr>
          <w:p w14:paraId="729B303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未在规定时间参会，会议无记录，算为不合格。</w:t>
            </w:r>
          </w:p>
        </w:tc>
        <w:tc>
          <w:tcPr>
            <w:tcW w:w="505" w:type="pct"/>
            <w:vMerge w:val="continue"/>
          </w:tcPr>
          <w:p w14:paraId="1143EE90">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2812D703">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7E8F43E9">
            <w:pPr>
              <w:pStyle w:val="34"/>
              <w:spacing w:line="240" w:lineRule="auto"/>
              <w:ind w:left="0"/>
              <w:rPr>
                <w:rFonts w:hint="eastAsia" w:ascii="宋体" w:hAnsi="宋体" w:eastAsia="宋体" w:cs="宋体"/>
                <w:bCs/>
                <w:color w:val="auto"/>
                <w:szCs w:val="21"/>
                <w:highlight w:val="none"/>
              </w:rPr>
            </w:pPr>
          </w:p>
        </w:tc>
      </w:tr>
      <w:tr w14:paraId="1876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trPr>
        <w:tc>
          <w:tcPr>
            <w:tcW w:w="372" w:type="pct"/>
            <w:vMerge w:val="continue"/>
            <w:vAlign w:val="center"/>
          </w:tcPr>
          <w:p w14:paraId="5DE5E210">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2DEF67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712" w:type="pct"/>
            <w:vAlign w:val="center"/>
          </w:tcPr>
          <w:p w14:paraId="17B7023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按周计划、月计划进行清洁、保洁。</w:t>
            </w:r>
          </w:p>
        </w:tc>
        <w:tc>
          <w:tcPr>
            <w:tcW w:w="1163" w:type="pct"/>
            <w:vAlign w:val="center"/>
          </w:tcPr>
          <w:p w14:paraId="6CFDF1A9">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经检查未达到清洁要求。</w:t>
            </w:r>
          </w:p>
        </w:tc>
        <w:tc>
          <w:tcPr>
            <w:tcW w:w="505" w:type="pct"/>
            <w:vAlign w:val="center"/>
          </w:tcPr>
          <w:p w14:paraId="7355471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未完成1项扣1分</w:t>
            </w:r>
          </w:p>
        </w:tc>
        <w:tc>
          <w:tcPr>
            <w:tcW w:w="505" w:type="pct"/>
            <w:vAlign w:val="center"/>
          </w:tcPr>
          <w:p w14:paraId="65BDDF9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Align w:val="center"/>
          </w:tcPr>
          <w:p w14:paraId="37A7FFA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63C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4A7027CE">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40145C9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712" w:type="pct"/>
            <w:vAlign w:val="center"/>
          </w:tcPr>
          <w:p w14:paraId="28F04F8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保证人员到岗，到位人员流动率不得超过20%/月。</w:t>
            </w:r>
          </w:p>
          <w:p w14:paraId="79A6A54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交接班记录、检查记录、各类检查表、考勤表、打卡记录。</w:t>
            </w:r>
          </w:p>
        </w:tc>
        <w:tc>
          <w:tcPr>
            <w:tcW w:w="1163" w:type="pct"/>
            <w:vAlign w:val="center"/>
          </w:tcPr>
          <w:p w14:paraId="459D069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不得发生缺员。</w:t>
            </w:r>
          </w:p>
        </w:tc>
        <w:tc>
          <w:tcPr>
            <w:tcW w:w="1499" w:type="pct"/>
            <w:gridSpan w:val="3"/>
            <w:vAlign w:val="center"/>
          </w:tcPr>
          <w:p w14:paraId="3FDD820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流动率每超过20%/月，扣10分</w:t>
            </w:r>
          </w:p>
        </w:tc>
      </w:tr>
      <w:tr w14:paraId="3811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restart"/>
            <w:vAlign w:val="center"/>
          </w:tcPr>
          <w:p w14:paraId="366C35E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二、着装</w:t>
            </w:r>
          </w:p>
        </w:tc>
        <w:tc>
          <w:tcPr>
            <w:tcW w:w="251" w:type="pct"/>
            <w:vAlign w:val="center"/>
          </w:tcPr>
          <w:p w14:paraId="40DC09D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1712" w:type="pct"/>
            <w:vAlign w:val="center"/>
          </w:tcPr>
          <w:p w14:paraId="0827BBC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按规定穿着制服（含冬装、夏装），佩戴齐全、正确，装备佩戴正确。</w:t>
            </w:r>
          </w:p>
        </w:tc>
        <w:tc>
          <w:tcPr>
            <w:tcW w:w="1163" w:type="pct"/>
            <w:vMerge w:val="restart"/>
            <w:vAlign w:val="center"/>
          </w:tcPr>
          <w:p w14:paraId="1A6F388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违反任意一项为不合格。</w:t>
            </w:r>
          </w:p>
        </w:tc>
        <w:tc>
          <w:tcPr>
            <w:tcW w:w="505" w:type="pct"/>
            <w:vMerge w:val="restart"/>
            <w:vAlign w:val="center"/>
          </w:tcPr>
          <w:p w14:paraId="639747E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每人1处不符合要求扣1分</w:t>
            </w:r>
          </w:p>
        </w:tc>
        <w:tc>
          <w:tcPr>
            <w:tcW w:w="505" w:type="pct"/>
            <w:vMerge w:val="restart"/>
            <w:vAlign w:val="center"/>
          </w:tcPr>
          <w:p w14:paraId="5CDEFAD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Merge w:val="restart"/>
            <w:vAlign w:val="center"/>
          </w:tcPr>
          <w:p w14:paraId="22BD18B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736B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BB03836">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A774A8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1712" w:type="pct"/>
            <w:vAlign w:val="center"/>
          </w:tcPr>
          <w:p w14:paraId="37AE094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制服整洁无污物、干净无破损、不缺衣扣。</w:t>
            </w:r>
          </w:p>
          <w:p w14:paraId="185910E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统一制装，颜色差异较大的制装不得新旧混穿。</w:t>
            </w:r>
          </w:p>
        </w:tc>
        <w:tc>
          <w:tcPr>
            <w:tcW w:w="1163" w:type="pct"/>
            <w:vMerge w:val="continue"/>
          </w:tcPr>
          <w:p w14:paraId="226BD09D">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1716655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0E8B58F3">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53E734E1">
            <w:pPr>
              <w:pStyle w:val="34"/>
              <w:spacing w:line="240" w:lineRule="auto"/>
              <w:ind w:left="0"/>
              <w:rPr>
                <w:rFonts w:hint="eastAsia" w:ascii="宋体" w:hAnsi="宋体" w:eastAsia="宋体" w:cs="宋体"/>
                <w:bCs/>
                <w:color w:val="auto"/>
                <w:szCs w:val="21"/>
                <w:highlight w:val="none"/>
              </w:rPr>
            </w:pPr>
          </w:p>
        </w:tc>
      </w:tr>
      <w:tr w14:paraId="0D55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restart"/>
            <w:vAlign w:val="center"/>
          </w:tcPr>
          <w:p w14:paraId="60E0917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三、服务态度</w:t>
            </w:r>
          </w:p>
        </w:tc>
        <w:tc>
          <w:tcPr>
            <w:tcW w:w="251" w:type="pct"/>
            <w:vAlign w:val="center"/>
          </w:tcPr>
          <w:p w14:paraId="5CE6D84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1712" w:type="pct"/>
            <w:vAlign w:val="center"/>
          </w:tcPr>
          <w:p w14:paraId="46E8997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工作期间不得伸懒腰、袖手、背手、叉腰或将手插入衣（裤）袋。</w:t>
            </w:r>
          </w:p>
        </w:tc>
        <w:tc>
          <w:tcPr>
            <w:tcW w:w="1163" w:type="pct"/>
            <w:vMerge w:val="restart"/>
            <w:vAlign w:val="center"/>
          </w:tcPr>
          <w:p w14:paraId="06D02E7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违反任意一项为不合格。</w:t>
            </w:r>
          </w:p>
        </w:tc>
        <w:tc>
          <w:tcPr>
            <w:tcW w:w="505" w:type="pct"/>
            <w:vMerge w:val="restart"/>
            <w:vAlign w:val="center"/>
          </w:tcPr>
          <w:p w14:paraId="6869BDA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每人1处不符合要求扣1分</w:t>
            </w:r>
          </w:p>
        </w:tc>
        <w:tc>
          <w:tcPr>
            <w:tcW w:w="505" w:type="pct"/>
            <w:vMerge w:val="restart"/>
            <w:vAlign w:val="center"/>
          </w:tcPr>
          <w:p w14:paraId="5FB31129">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Merge w:val="restart"/>
            <w:vAlign w:val="center"/>
          </w:tcPr>
          <w:p w14:paraId="5B8E44A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558B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0A98BDB">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279C5B7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1712" w:type="pct"/>
            <w:vAlign w:val="center"/>
          </w:tcPr>
          <w:p w14:paraId="34D3B6D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态度和蔼、微笑服务。</w:t>
            </w:r>
          </w:p>
        </w:tc>
        <w:tc>
          <w:tcPr>
            <w:tcW w:w="1163" w:type="pct"/>
            <w:vMerge w:val="continue"/>
          </w:tcPr>
          <w:p w14:paraId="6947B2F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2C8EE840">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2D66C9B5">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79B05DC2">
            <w:pPr>
              <w:pStyle w:val="34"/>
              <w:spacing w:line="240" w:lineRule="auto"/>
              <w:ind w:left="0"/>
              <w:rPr>
                <w:rFonts w:hint="eastAsia" w:ascii="宋体" w:hAnsi="宋体" w:eastAsia="宋体" w:cs="宋体"/>
                <w:bCs/>
                <w:color w:val="auto"/>
                <w:szCs w:val="21"/>
                <w:highlight w:val="none"/>
              </w:rPr>
            </w:pPr>
          </w:p>
        </w:tc>
      </w:tr>
      <w:tr w14:paraId="3861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1E6A4F0">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AA22B2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1712" w:type="pct"/>
            <w:vAlign w:val="center"/>
          </w:tcPr>
          <w:p w14:paraId="214A471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服务意识强，周到热情。</w:t>
            </w:r>
          </w:p>
        </w:tc>
        <w:tc>
          <w:tcPr>
            <w:tcW w:w="1163" w:type="pct"/>
            <w:vMerge w:val="continue"/>
          </w:tcPr>
          <w:p w14:paraId="44202CBB">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3CCE3ACF">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5798D8DD">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40498992">
            <w:pPr>
              <w:pStyle w:val="34"/>
              <w:spacing w:line="240" w:lineRule="auto"/>
              <w:ind w:left="0"/>
              <w:rPr>
                <w:rFonts w:hint="eastAsia" w:ascii="宋体" w:hAnsi="宋体" w:eastAsia="宋体" w:cs="宋体"/>
                <w:bCs/>
                <w:color w:val="auto"/>
                <w:szCs w:val="21"/>
                <w:highlight w:val="none"/>
              </w:rPr>
            </w:pPr>
          </w:p>
        </w:tc>
      </w:tr>
      <w:tr w14:paraId="2A7A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B6A3385">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B77155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1712" w:type="pct"/>
            <w:vAlign w:val="center"/>
          </w:tcPr>
          <w:p w14:paraId="06B9E2D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对客户正当的要求帮助，能主动帮助、协助解决。</w:t>
            </w:r>
          </w:p>
        </w:tc>
        <w:tc>
          <w:tcPr>
            <w:tcW w:w="1163" w:type="pct"/>
            <w:vMerge w:val="continue"/>
          </w:tcPr>
          <w:p w14:paraId="7404410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15319224">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3AC4B4C1">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59D70B10">
            <w:pPr>
              <w:pStyle w:val="34"/>
              <w:spacing w:line="240" w:lineRule="auto"/>
              <w:ind w:left="0"/>
              <w:rPr>
                <w:rFonts w:hint="eastAsia" w:ascii="宋体" w:hAnsi="宋体" w:eastAsia="宋体" w:cs="宋体"/>
                <w:bCs/>
                <w:color w:val="auto"/>
                <w:szCs w:val="21"/>
                <w:highlight w:val="none"/>
              </w:rPr>
            </w:pPr>
          </w:p>
        </w:tc>
      </w:tr>
      <w:tr w14:paraId="15EE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restart"/>
            <w:vAlign w:val="center"/>
          </w:tcPr>
          <w:p w14:paraId="2A42B55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四、工作纪律</w:t>
            </w:r>
          </w:p>
        </w:tc>
        <w:tc>
          <w:tcPr>
            <w:tcW w:w="251" w:type="pct"/>
            <w:vAlign w:val="center"/>
          </w:tcPr>
          <w:p w14:paraId="5393CEF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p>
        </w:tc>
        <w:tc>
          <w:tcPr>
            <w:tcW w:w="1712" w:type="pct"/>
            <w:vAlign w:val="center"/>
          </w:tcPr>
          <w:p w14:paraId="4293899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坚守岗位，执行岗位责任制，按时交接班，严禁脱岗，缺岗、误班。</w:t>
            </w:r>
          </w:p>
        </w:tc>
        <w:tc>
          <w:tcPr>
            <w:tcW w:w="1163" w:type="pct"/>
            <w:vMerge w:val="restart"/>
            <w:vAlign w:val="center"/>
          </w:tcPr>
          <w:p w14:paraId="35B53FE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违反任意一项为不合格。</w:t>
            </w:r>
          </w:p>
        </w:tc>
        <w:tc>
          <w:tcPr>
            <w:tcW w:w="505" w:type="pct"/>
            <w:vMerge w:val="restart"/>
            <w:vAlign w:val="center"/>
          </w:tcPr>
          <w:p w14:paraId="5F5EB7B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每人1处不符合要求扣1分</w:t>
            </w:r>
          </w:p>
        </w:tc>
        <w:tc>
          <w:tcPr>
            <w:tcW w:w="505" w:type="pct"/>
            <w:vMerge w:val="restart"/>
            <w:vAlign w:val="center"/>
          </w:tcPr>
          <w:p w14:paraId="5FE6871E">
            <w:pPr>
              <w:pStyle w:val="34"/>
              <w:spacing w:line="240" w:lineRule="auto"/>
              <w:ind w:left="0"/>
              <w:rPr>
                <w:rFonts w:hint="eastAsia" w:ascii="宋体" w:hAnsi="宋体" w:eastAsia="宋体" w:cs="宋体"/>
                <w:bCs/>
                <w:color w:val="auto"/>
                <w:szCs w:val="21"/>
                <w:highlight w:val="none"/>
              </w:rPr>
            </w:pPr>
          </w:p>
        </w:tc>
        <w:tc>
          <w:tcPr>
            <w:tcW w:w="488" w:type="pct"/>
            <w:vMerge w:val="restart"/>
            <w:vAlign w:val="center"/>
          </w:tcPr>
          <w:p w14:paraId="33115E26">
            <w:pPr>
              <w:pStyle w:val="34"/>
              <w:spacing w:line="240" w:lineRule="auto"/>
              <w:ind w:left="0"/>
              <w:rPr>
                <w:rFonts w:hint="eastAsia" w:ascii="宋体" w:hAnsi="宋体" w:eastAsia="宋体" w:cs="宋体"/>
                <w:bCs/>
                <w:color w:val="auto"/>
                <w:szCs w:val="21"/>
                <w:highlight w:val="none"/>
              </w:rPr>
            </w:pPr>
          </w:p>
        </w:tc>
      </w:tr>
      <w:tr w14:paraId="539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E4C837C">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394AE06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p>
        </w:tc>
        <w:tc>
          <w:tcPr>
            <w:tcW w:w="1712" w:type="pct"/>
            <w:vAlign w:val="center"/>
          </w:tcPr>
          <w:p w14:paraId="4E56D50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不得迟到、早退。</w:t>
            </w:r>
          </w:p>
        </w:tc>
        <w:tc>
          <w:tcPr>
            <w:tcW w:w="1163" w:type="pct"/>
            <w:vMerge w:val="continue"/>
            <w:vAlign w:val="center"/>
          </w:tcPr>
          <w:p w14:paraId="48DAC92D">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1815B04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9BD2CC7">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08A9143B">
            <w:pPr>
              <w:pStyle w:val="34"/>
              <w:spacing w:line="240" w:lineRule="auto"/>
              <w:ind w:left="0"/>
              <w:rPr>
                <w:rFonts w:hint="eastAsia" w:ascii="宋体" w:hAnsi="宋体" w:eastAsia="宋体" w:cs="宋体"/>
                <w:bCs/>
                <w:color w:val="auto"/>
                <w:szCs w:val="21"/>
                <w:highlight w:val="none"/>
              </w:rPr>
            </w:pPr>
          </w:p>
        </w:tc>
      </w:tr>
      <w:tr w14:paraId="392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4A4AD04C">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0C2A199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1712" w:type="pct"/>
            <w:vAlign w:val="center"/>
          </w:tcPr>
          <w:p w14:paraId="30D5477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员工上下班必须由指定路线进出大厦，不得乘坐客梯（特许除外）。</w:t>
            </w:r>
          </w:p>
        </w:tc>
        <w:tc>
          <w:tcPr>
            <w:tcW w:w="1163" w:type="pct"/>
            <w:vMerge w:val="continue"/>
          </w:tcPr>
          <w:p w14:paraId="6D8AAF88">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7AEEC77B">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0F1B484B">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3DEE9AE9">
            <w:pPr>
              <w:pStyle w:val="34"/>
              <w:spacing w:line="240" w:lineRule="auto"/>
              <w:ind w:left="0"/>
              <w:rPr>
                <w:rFonts w:hint="eastAsia" w:ascii="宋体" w:hAnsi="宋体" w:eastAsia="宋体" w:cs="宋体"/>
                <w:bCs/>
                <w:color w:val="auto"/>
                <w:szCs w:val="21"/>
                <w:highlight w:val="none"/>
              </w:rPr>
            </w:pPr>
          </w:p>
        </w:tc>
      </w:tr>
      <w:tr w14:paraId="37C0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03E656A">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236E9D7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c>
          <w:tcPr>
            <w:tcW w:w="1712" w:type="pct"/>
            <w:vAlign w:val="center"/>
          </w:tcPr>
          <w:p w14:paraId="50F69E4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当班时间不得窜岗、离岗（特许除外）闲聊、勾肩搭背、并大声喧哗。</w:t>
            </w:r>
          </w:p>
        </w:tc>
        <w:tc>
          <w:tcPr>
            <w:tcW w:w="1163" w:type="pct"/>
            <w:vMerge w:val="continue"/>
          </w:tcPr>
          <w:p w14:paraId="71629ECC">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75DDEDC0">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75487A49">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475F7805">
            <w:pPr>
              <w:pStyle w:val="34"/>
              <w:spacing w:line="240" w:lineRule="auto"/>
              <w:ind w:left="0"/>
              <w:rPr>
                <w:rFonts w:hint="eastAsia" w:ascii="宋体" w:hAnsi="宋体" w:eastAsia="宋体" w:cs="宋体"/>
                <w:bCs/>
                <w:color w:val="auto"/>
                <w:szCs w:val="21"/>
                <w:highlight w:val="none"/>
              </w:rPr>
            </w:pPr>
          </w:p>
        </w:tc>
      </w:tr>
      <w:tr w14:paraId="1C4B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CAB2DF9">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5CCCE3E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w:t>
            </w:r>
          </w:p>
        </w:tc>
        <w:tc>
          <w:tcPr>
            <w:tcW w:w="1712" w:type="pct"/>
            <w:vAlign w:val="center"/>
          </w:tcPr>
          <w:p w14:paraId="1212A00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男员工不得有：留长发、头发不干净，留胡须，剃光头；</w:t>
            </w:r>
          </w:p>
          <w:p w14:paraId="1448A80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女员工不得有：佩带金银首饰、浓妆、涂指甲油、留长指甲、长发未戴发髻。</w:t>
            </w:r>
          </w:p>
        </w:tc>
        <w:tc>
          <w:tcPr>
            <w:tcW w:w="1163" w:type="pct"/>
            <w:vMerge w:val="continue"/>
          </w:tcPr>
          <w:p w14:paraId="02F5C0A5">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28D40E1">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27A10D59">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71885552">
            <w:pPr>
              <w:pStyle w:val="34"/>
              <w:spacing w:line="240" w:lineRule="auto"/>
              <w:ind w:left="0"/>
              <w:rPr>
                <w:rFonts w:hint="eastAsia" w:ascii="宋体" w:hAnsi="宋体" w:eastAsia="宋体" w:cs="宋体"/>
                <w:bCs/>
                <w:color w:val="auto"/>
                <w:szCs w:val="21"/>
                <w:highlight w:val="none"/>
              </w:rPr>
            </w:pPr>
          </w:p>
        </w:tc>
      </w:tr>
      <w:tr w14:paraId="4B4F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3A7CDB9E">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08BB767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w:t>
            </w:r>
          </w:p>
        </w:tc>
        <w:tc>
          <w:tcPr>
            <w:tcW w:w="1712" w:type="pct"/>
            <w:vAlign w:val="center"/>
          </w:tcPr>
          <w:p w14:paraId="0728852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员工不得在公共区域内抽烟或随地吐痰，丢杂物。</w:t>
            </w:r>
          </w:p>
        </w:tc>
        <w:tc>
          <w:tcPr>
            <w:tcW w:w="1163" w:type="pct"/>
            <w:vMerge w:val="continue"/>
          </w:tcPr>
          <w:p w14:paraId="4618E98E">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0FBC5A98">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945D606">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2F84A32F">
            <w:pPr>
              <w:pStyle w:val="34"/>
              <w:spacing w:line="240" w:lineRule="auto"/>
              <w:ind w:left="0"/>
              <w:rPr>
                <w:rFonts w:hint="eastAsia" w:ascii="宋体" w:hAnsi="宋体" w:eastAsia="宋体" w:cs="宋体"/>
                <w:bCs/>
                <w:color w:val="auto"/>
                <w:szCs w:val="21"/>
                <w:highlight w:val="none"/>
              </w:rPr>
            </w:pPr>
          </w:p>
        </w:tc>
      </w:tr>
      <w:tr w14:paraId="4645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2E62DD5C">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3DF780B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w:t>
            </w:r>
          </w:p>
        </w:tc>
        <w:tc>
          <w:tcPr>
            <w:tcW w:w="1712" w:type="pct"/>
            <w:vAlign w:val="center"/>
          </w:tcPr>
          <w:p w14:paraId="130B428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当值期间不得打私人电话。</w:t>
            </w:r>
          </w:p>
        </w:tc>
        <w:tc>
          <w:tcPr>
            <w:tcW w:w="1163" w:type="pct"/>
            <w:vMerge w:val="continue"/>
          </w:tcPr>
          <w:p w14:paraId="53300C7C">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77C7A07B">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38EACE8C">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6FC8F5E8">
            <w:pPr>
              <w:pStyle w:val="34"/>
              <w:spacing w:line="240" w:lineRule="auto"/>
              <w:ind w:left="0"/>
              <w:rPr>
                <w:rFonts w:hint="eastAsia" w:ascii="宋体" w:hAnsi="宋体" w:eastAsia="宋体" w:cs="宋体"/>
                <w:bCs/>
                <w:color w:val="auto"/>
                <w:szCs w:val="21"/>
                <w:highlight w:val="none"/>
              </w:rPr>
            </w:pPr>
          </w:p>
        </w:tc>
      </w:tr>
      <w:tr w14:paraId="6C8F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EAA461D">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4A19110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w:t>
            </w:r>
          </w:p>
        </w:tc>
        <w:tc>
          <w:tcPr>
            <w:tcW w:w="1712" w:type="pct"/>
            <w:vAlign w:val="center"/>
          </w:tcPr>
          <w:p w14:paraId="2005C31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当班时不得睡觉、打牌、看书或办其他私事等。</w:t>
            </w:r>
          </w:p>
        </w:tc>
        <w:tc>
          <w:tcPr>
            <w:tcW w:w="1163" w:type="pct"/>
            <w:vMerge w:val="continue"/>
          </w:tcPr>
          <w:p w14:paraId="6C485333">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DC7B08F">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13A250CA">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63DF056F">
            <w:pPr>
              <w:pStyle w:val="34"/>
              <w:spacing w:line="240" w:lineRule="auto"/>
              <w:ind w:left="0"/>
              <w:rPr>
                <w:rFonts w:hint="eastAsia" w:ascii="宋体" w:hAnsi="宋体" w:eastAsia="宋体" w:cs="宋体"/>
                <w:bCs/>
                <w:color w:val="auto"/>
                <w:szCs w:val="21"/>
                <w:highlight w:val="none"/>
              </w:rPr>
            </w:pPr>
          </w:p>
        </w:tc>
      </w:tr>
      <w:tr w14:paraId="6CE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0CB13568">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67A2478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w:t>
            </w:r>
          </w:p>
        </w:tc>
        <w:tc>
          <w:tcPr>
            <w:tcW w:w="1712" w:type="pct"/>
            <w:vAlign w:val="center"/>
          </w:tcPr>
          <w:p w14:paraId="28D3FB7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保洁工具不得乱丢乱放。</w:t>
            </w:r>
          </w:p>
        </w:tc>
        <w:tc>
          <w:tcPr>
            <w:tcW w:w="1163" w:type="pct"/>
            <w:vMerge w:val="continue"/>
          </w:tcPr>
          <w:p w14:paraId="553D186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50A529AD">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15236C32">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4F68504A">
            <w:pPr>
              <w:pStyle w:val="34"/>
              <w:spacing w:line="240" w:lineRule="auto"/>
              <w:ind w:left="0"/>
              <w:rPr>
                <w:rFonts w:hint="eastAsia" w:ascii="宋体" w:hAnsi="宋体" w:eastAsia="宋体" w:cs="宋体"/>
                <w:bCs/>
                <w:color w:val="auto"/>
                <w:szCs w:val="21"/>
                <w:highlight w:val="none"/>
              </w:rPr>
            </w:pPr>
          </w:p>
        </w:tc>
      </w:tr>
      <w:tr w14:paraId="3E84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3D856764">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61BBED2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w:t>
            </w:r>
          </w:p>
        </w:tc>
        <w:tc>
          <w:tcPr>
            <w:tcW w:w="1712" w:type="pct"/>
            <w:vAlign w:val="center"/>
          </w:tcPr>
          <w:p w14:paraId="675E923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不按规定时间就餐或在工作岗位上吃食。</w:t>
            </w:r>
          </w:p>
        </w:tc>
        <w:tc>
          <w:tcPr>
            <w:tcW w:w="1163" w:type="pct"/>
            <w:vMerge w:val="continue"/>
          </w:tcPr>
          <w:p w14:paraId="665CB280">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3FEC1188">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73FAA1A1">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04A19BC6">
            <w:pPr>
              <w:pStyle w:val="34"/>
              <w:spacing w:line="240" w:lineRule="auto"/>
              <w:ind w:left="0"/>
              <w:rPr>
                <w:rFonts w:hint="eastAsia" w:ascii="宋体" w:hAnsi="宋体" w:eastAsia="宋体" w:cs="宋体"/>
                <w:bCs/>
                <w:color w:val="auto"/>
                <w:szCs w:val="21"/>
                <w:highlight w:val="none"/>
              </w:rPr>
            </w:pPr>
          </w:p>
        </w:tc>
      </w:tr>
      <w:tr w14:paraId="2E02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8535A55">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34F8C3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w:t>
            </w:r>
          </w:p>
        </w:tc>
        <w:tc>
          <w:tcPr>
            <w:tcW w:w="1712" w:type="pct"/>
            <w:vAlign w:val="center"/>
          </w:tcPr>
          <w:p w14:paraId="0D53745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在任何区域发现客户遗留物品应即时上交。</w:t>
            </w:r>
          </w:p>
        </w:tc>
        <w:tc>
          <w:tcPr>
            <w:tcW w:w="1163" w:type="pct"/>
            <w:vMerge w:val="continue"/>
            <w:vAlign w:val="center"/>
          </w:tcPr>
          <w:p w14:paraId="0EBCDEA3">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60EDF306">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830CCD3">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4129D1AE">
            <w:pPr>
              <w:pStyle w:val="34"/>
              <w:spacing w:line="240" w:lineRule="auto"/>
              <w:ind w:left="0"/>
              <w:rPr>
                <w:rFonts w:hint="eastAsia" w:ascii="宋体" w:hAnsi="宋体" w:eastAsia="宋体" w:cs="宋体"/>
                <w:bCs/>
                <w:color w:val="auto"/>
                <w:szCs w:val="21"/>
                <w:highlight w:val="none"/>
              </w:rPr>
            </w:pPr>
          </w:p>
        </w:tc>
      </w:tr>
      <w:tr w14:paraId="4720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BB515CC">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CDEE1F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w:t>
            </w:r>
          </w:p>
        </w:tc>
        <w:tc>
          <w:tcPr>
            <w:tcW w:w="1712" w:type="pct"/>
            <w:vAlign w:val="center"/>
          </w:tcPr>
          <w:p w14:paraId="71C22D9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当班时不准接待亲朋好友，如需必要，应先告知主管/领班，并请其安排事宜。</w:t>
            </w:r>
          </w:p>
        </w:tc>
        <w:tc>
          <w:tcPr>
            <w:tcW w:w="1163" w:type="pct"/>
            <w:vMerge w:val="continue"/>
            <w:vAlign w:val="center"/>
          </w:tcPr>
          <w:p w14:paraId="5C7B0FE5">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019A1E01">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6299309D">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606752F7">
            <w:pPr>
              <w:pStyle w:val="34"/>
              <w:spacing w:line="240" w:lineRule="auto"/>
              <w:ind w:left="0"/>
              <w:rPr>
                <w:rFonts w:hint="eastAsia" w:ascii="宋体" w:hAnsi="宋体" w:eastAsia="宋体" w:cs="宋体"/>
                <w:bCs/>
                <w:color w:val="auto"/>
                <w:szCs w:val="21"/>
                <w:highlight w:val="none"/>
              </w:rPr>
            </w:pPr>
          </w:p>
        </w:tc>
      </w:tr>
      <w:tr w14:paraId="737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4AD9FF8D">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979F85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w:t>
            </w:r>
          </w:p>
        </w:tc>
        <w:tc>
          <w:tcPr>
            <w:tcW w:w="1712" w:type="pct"/>
            <w:vAlign w:val="center"/>
          </w:tcPr>
          <w:p w14:paraId="37EF54D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上岗之前必须列队召开班前例会，下岗后必须列队召开班后会，由主管总结一天的工作，提出批评和表扬以及跟进事宜。</w:t>
            </w:r>
          </w:p>
        </w:tc>
        <w:tc>
          <w:tcPr>
            <w:tcW w:w="1163" w:type="pct"/>
            <w:vMerge w:val="continue"/>
            <w:vAlign w:val="center"/>
          </w:tcPr>
          <w:p w14:paraId="5E5C692F">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9853837">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05E6919B">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2D946BDE">
            <w:pPr>
              <w:pStyle w:val="34"/>
              <w:spacing w:line="240" w:lineRule="auto"/>
              <w:ind w:left="0"/>
              <w:rPr>
                <w:rFonts w:hint="eastAsia" w:ascii="宋体" w:hAnsi="宋体" w:eastAsia="宋体" w:cs="宋体"/>
                <w:bCs/>
                <w:color w:val="auto"/>
                <w:szCs w:val="21"/>
                <w:highlight w:val="none"/>
              </w:rPr>
            </w:pPr>
          </w:p>
        </w:tc>
      </w:tr>
      <w:tr w14:paraId="5BED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24D5A4C5">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5FB05E7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w:t>
            </w:r>
          </w:p>
        </w:tc>
        <w:tc>
          <w:tcPr>
            <w:tcW w:w="1712" w:type="pct"/>
            <w:vAlign w:val="center"/>
          </w:tcPr>
          <w:p w14:paraId="5140A11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不服从上级指令，不完成指派的工作。</w:t>
            </w:r>
          </w:p>
        </w:tc>
        <w:tc>
          <w:tcPr>
            <w:tcW w:w="1163" w:type="pct"/>
            <w:vMerge w:val="restart"/>
            <w:vAlign w:val="center"/>
          </w:tcPr>
          <w:p w14:paraId="6DE23A0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如有租户或采购人员工投诉服务问题，不管大小一律视为不合格。</w:t>
            </w:r>
          </w:p>
        </w:tc>
        <w:tc>
          <w:tcPr>
            <w:tcW w:w="505" w:type="pct"/>
            <w:vMerge w:val="restart"/>
            <w:vAlign w:val="center"/>
          </w:tcPr>
          <w:p w14:paraId="04E7101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每人1处不符合要求扣5分</w:t>
            </w:r>
          </w:p>
        </w:tc>
        <w:tc>
          <w:tcPr>
            <w:tcW w:w="505" w:type="pct"/>
            <w:vMerge w:val="restart"/>
            <w:vAlign w:val="center"/>
          </w:tcPr>
          <w:p w14:paraId="040A705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Merge w:val="restart"/>
            <w:vAlign w:val="center"/>
          </w:tcPr>
          <w:p w14:paraId="2420F77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429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3FB320B5">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3F1B8A5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w:t>
            </w:r>
          </w:p>
        </w:tc>
        <w:tc>
          <w:tcPr>
            <w:tcW w:w="1712" w:type="pct"/>
            <w:vAlign w:val="center"/>
          </w:tcPr>
          <w:p w14:paraId="7F004EB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不得在大厦内有偷窃、吵架、打架行为。</w:t>
            </w:r>
          </w:p>
        </w:tc>
        <w:tc>
          <w:tcPr>
            <w:tcW w:w="1163" w:type="pct"/>
            <w:vMerge w:val="continue"/>
            <w:vAlign w:val="center"/>
          </w:tcPr>
          <w:p w14:paraId="0B0D61F9">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5FD8D283">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67BBE3D0">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25201A3D">
            <w:pPr>
              <w:pStyle w:val="34"/>
              <w:spacing w:line="240" w:lineRule="auto"/>
              <w:ind w:left="0"/>
              <w:rPr>
                <w:rFonts w:hint="eastAsia" w:ascii="宋体" w:hAnsi="宋体" w:eastAsia="宋体" w:cs="宋体"/>
                <w:bCs/>
                <w:color w:val="auto"/>
                <w:szCs w:val="21"/>
                <w:highlight w:val="none"/>
              </w:rPr>
            </w:pPr>
          </w:p>
        </w:tc>
      </w:tr>
      <w:tr w14:paraId="7733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2" w:type="pct"/>
            <w:vMerge w:val="continue"/>
            <w:vAlign w:val="center"/>
          </w:tcPr>
          <w:p w14:paraId="164CE125">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0A82247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w:t>
            </w:r>
          </w:p>
        </w:tc>
        <w:tc>
          <w:tcPr>
            <w:tcW w:w="1712" w:type="pct"/>
            <w:vAlign w:val="center"/>
          </w:tcPr>
          <w:p w14:paraId="28146D9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不得在大厦内进行任何形式的赌博活动。</w:t>
            </w:r>
          </w:p>
        </w:tc>
        <w:tc>
          <w:tcPr>
            <w:tcW w:w="1163" w:type="pct"/>
            <w:vMerge w:val="continue"/>
            <w:vAlign w:val="center"/>
          </w:tcPr>
          <w:p w14:paraId="07813AF5">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3D328318">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1A00CB38">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52DC9C2C">
            <w:pPr>
              <w:pStyle w:val="34"/>
              <w:spacing w:line="240" w:lineRule="auto"/>
              <w:ind w:left="0"/>
              <w:rPr>
                <w:rFonts w:hint="eastAsia" w:ascii="宋体" w:hAnsi="宋体" w:eastAsia="宋体" w:cs="宋体"/>
                <w:bCs/>
                <w:color w:val="auto"/>
                <w:szCs w:val="21"/>
                <w:highlight w:val="none"/>
              </w:rPr>
            </w:pPr>
          </w:p>
        </w:tc>
      </w:tr>
      <w:tr w14:paraId="07D6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trPr>
        <w:tc>
          <w:tcPr>
            <w:tcW w:w="372" w:type="pct"/>
            <w:vMerge w:val="continue"/>
            <w:vAlign w:val="center"/>
          </w:tcPr>
          <w:p w14:paraId="7483C0C5">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E50CCC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w:t>
            </w:r>
          </w:p>
        </w:tc>
        <w:tc>
          <w:tcPr>
            <w:tcW w:w="1712" w:type="pct"/>
            <w:vAlign w:val="center"/>
          </w:tcPr>
          <w:p w14:paraId="35D6517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不得在任何情况下和客户发生争执。</w:t>
            </w:r>
          </w:p>
        </w:tc>
        <w:tc>
          <w:tcPr>
            <w:tcW w:w="1163" w:type="pct"/>
            <w:vMerge w:val="continue"/>
            <w:vAlign w:val="center"/>
          </w:tcPr>
          <w:p w14:paraId="61A77686">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715FDB5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518F7502">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374A852E">
            <w:pPr>
              <w:pStyle w:val="34"/>
              <w:spacing w:line="240" w:lineRule="auto"/>
              <w:ind w:left="0"/>
              <w:rPr>
                <w:rFonts w:hint="eastAsia" w:ascii="宋体" w:hAnsi="宋体" w:eastAsia="宋体" w:cs="宋体"/>
                <w:bCs/>
                <w:color w:val="auto"/>
                <w:szCs w:val="21"/>
                <w:highlight w:val="none"/>
              </w:rPr>
            </w:pPr>
          </w:p>
        </w:tc>
      </w:tr>
      <w:tr w14:paraId="5F1B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 w:hRule="atLeast"/>
        </w:trPr>
        <w:tc>
          <w:tcPr>
            <w:tcW w:w="372" w:type="pct"/>
            <w:vMerge w:val="continue"/>
            <w:vAlign w:val="center"/>
          </w:tcPr>
          <w:p w14:paraId="0447B8BE">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2979709">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w:t>
            </w:r>
          </w:p>
        </w:tc>
        <w:tc>
          <w:tcPr>
            <w:tcW w:w="1712" w:type="pct"/>
            <w:vAlign w:val="center"/>
          </w:tcPr>
          <w:p w14:paraId="2495AC6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客户投诉处理及时率</w:t>
            </w:r>
          </w:p>
        </w:tc>
        <w:tc>
          <w:tcPr>
            <w:tcW w:w="1163" w:type="pct"/>
            <w:vMerge w:val="continue"/>
            <w:vAlign w:val="center"/>
          </w:tcPr>
          <w:p w14:paraId="1FC90F0B">
            <w:pPr>
              <w:pStyle w:val="34"/>
              <w:spacing w:line="240" w:lineRule="auto"/>
              <w:ind w:left="0"/>
              <w:rPr>
                <w:rFonts w:hint="eastAsia" w:ascii="宋体" w:hAnsi="宋体" w:eastAsia="宋体" w:cs="宋体"/>
                <w:bCs/>
                <w:color w:val="auto"/>
                <w:szCs w:val="21"/>
                <w:highlight w:val="none"/>
              </w:rPr>
            </w:pPr>
          </w:p>
        </w:tc>
        <w:tc>
          <w:tcPr>
            <w:tcW w:w="505" w:type="pct"/>
            <w:vAlign w:val="center"/>
          </w:tcPr>
          <w:p w14:paraId="0F752156">
            <w:pPr>
              <w:pStyle w:val="34"/>
              <w:spacing w:line="240" w:lineRule="auto"/>
              <w:ind w:left="0"/>
              <w:rPr>
                <w:rFonts w:hint="eastAsia" w:ascii="宋体" w:hAnsi="宋体" w:eastAsia="宋体" w:cs="宋体"/>
                <w:bCs/>
                <w:color w:val="auto"/>
                <w:szCs w:val="21"/>
                <w:highlight w:val="none"/>
              </w:rPr>
            </w:pPr>
          </w:p>
        </w:tc>
        <w:tc>
          <w:tcPr>
            <w:tcW w:w="505" w:type="pct"/>
          </w:tcPr>
          <w:p w14:paraId="7874059C">
            <w:pPr>
              <w:pStyle w:val="34"/>
              <w:spacing w:line="240" w:lineRule="auto"/>
              <w:ind w:left="0"/>
              <w:rPr>
                <w:rFonts w:hint="eastAsia" w:ascii="宋体" w:hAnsi="宋体" w:eastAsia="宋体" w:cs="宋体"/>
                <w:bCs/>
                <w:color w:val="auto"/>
                <w:szCs w:val="21"/>
                <w:highlight w:val="none"/>
              </w:rPr>
            </w:pPr>
          </w:p>
        </w:tc>
        <w:tc>
          <w:tcPr>
            <w:tcW w:w="488" w:type="pct"/>
          </w:tcPr>
          <w:p w14:paraId="02738F7C">
            <w:pPr>
              <w:pStyle w:val="34"/>
              <w:spacing w:line="240" w:lineRule="auto"/>
              <w:ind w:left="0"/>
              <w:rPr>
                <w:rFonts w:hint="eastAsia" w:ascii="宋体" w:hAnsi="宋体" w:eastAsia="宋体" w:cs="宋体"/>
                <w:bCs/>
                <w:color w:val="auto"/>
                <w:szCs w:val="21"/>
                <w:highlight w:val="none"/>
              </w:rPr>
            </w:pPr>
          </w:p>
        </w:tc>
      </w:tr>
      <w:tr w14:paraId="7406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trPr>
        <w:tc>
          <w:tcPr>
            <w:tcW w:w="372" w:type="pct"/>
            <w:vMerge w:val="continue"/>
            <w:vAlign w:val="center"/>
          </w:tcPr>
          <w:p w14:paraId="26ACF6E8">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C98A02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w:t>
            </w:r>
          </w:p>
        </w:tc>
        <w:tc>
          <w:tcPr>
            <w:tcW w:w="1712" w:type="pct"/>
            <w:vAlign w:val="center"/>
          </w:tcPr>
          <w:p w14:paraId="7E86966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突发事件响应机制</w:t>
            </w:r>
          </w:p>
        </w:tc>
        <w:tc>
          <w:tcPr>
            <w:tcW w:w="1163" w:type="pct"/>
            <w:vAlign w:val="center"/>
          </w:tcPr>
          <w:p w14:paraId="062A10F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遇突发事件是否在5分钟内响应，超时视为不合格</w:t>
            </w:r>
          </w:p>
        </w:tc>
        <w:tc>
          <w:tcPr>
            <w:tcW w:w="505" w:type="pct"/>
            <w:vAlign w:val="center"/>
          </w:tcPr>
          <w:p w14:paraId="7EA348F1">
            <w:pPr>
              <w:pStyle w:val="34"/>
              <w:spacing w:line="240" w:lineRule="auto"/>
              <w:ind w:left="0"/>
              <w:rPr>
                <w:rFonts w:hint="eastAsia" w:ascii="宋体" w:hAnsi="宋体" w:eastAsia="宋体" w:cs="宋体"/>
                <w:bCs/>
                <w:color w:val="auto"/>
                <w:szCs w:val="21"/>
                <w:highlight w:val="none"/>
              </w:rPr>
            </w:pPr>
          </w:p>
        </w:tc>
        <w:tc>
          <w:tcPr>
            <w:tcW w:w="505" w:type="pct"/>
          </w:tcPr>
          <w:p w14:paraId="70F57954">
            <w:pPr>
              <w:pStyle w:val="34"/>
              <w:spacing w:line="240" w:lineRule="auto"/>
              <w:ind w:left="0"/>
              <w:rPr>
                <w:rFonts w:hint="eastAsia" w:ascii="宋体" w:hAnsi="宋体" w:eastAsia="宋体" w:cs="宋体"/>
                <w:bCs/>
                <w:color w:val="auto"/>
                <w:szCs w:val="21"/>
                <w:highlight w:val="none"/>
              </w:rPr>
            </w:pPr>
          </w:p>
        </w:tc>
        <w:tc>
          <w:tcPr>
            <w:tcW w:w="488" w:type="pct"/>
          </w:tcPr>
          <w:p w14:paraId="6BD0DB36">
            <w:pPr>
              <w:pStyle w:val="34"/>
              <w:spacing w:line="240" w:lineRule="auto"/>
              <w:ind w:left="0"/>
              <w:rPr>
                <w:rFonts w:hint="eastAsia" w:ascii="宋体" w:hAnsi="宋体" w:eastAsia="宋体" w:cs="宋体"/>
                <w:bCs/>
                <w:color w:val="auto"/>
                <w:szCs w:val="21"/>
                <w:highlight w:val="none"/>
              </w:rPr>
            </w:pPr>
          </w:p>
        </w:tc>
      </w:tr>
      <w:tr w14:paraId="4C3E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restart"/>
            <w:vAlign w:val="center"/>
          </w:tcPr>
          <w:p w14:paraId="4C71C27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五、表格记录</w:t>
            </w:r>
          </w:p>
        </w:tc>
        <w:tc>
          <w:tcPr>
            <w:tcW w:w="251" w:type="pct"/>
            <w:vAlign w:val="center"/>
          </w:tcPr>
          <w:p w14:paraId="171FD5E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w:t>
            </w:r>
          </w:p>
        </w:tc>
        <w:tc>
          <w:tcPr>
            <w:tcW w:w="1712" w:type="pct"/>
            <w:vAlign w:val="center"/>
          </w:tcPr>
          <w:p w14:paraId="713C0FE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各种记录表格选用、使用符合现场要求，填写内容及时、正确、完整，字体工整，管理人员按规定巡查签名完整。</w:t>
            </w:r>
          </w:p>
        </w:tc>
        <w:tc>
          <w:tcPr>
            <w:tcW w:w="1163" w:type="pct"/>
            <w:vMerge w:val="restart"/>
            <w:vAlign w:val="center"/>
          </w:tcPr>
          <w:p w14:paraId="2DF06A3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每周、月检查，各种记录表格等每月归档，档案未归类。归类不完整、不齐全为不合格。</w:t>
            </w:r>
          </w:p>
        </w:tc>
        <w:tc>
          <w:tcPr>
            <w:tcW w:w="505" w:type="pct"/>
            <w:vMerge w:val="restart"/>
            <w:vAlign w:val="center"/>
          </w:tcPr>
          <w:p w14:paraId="57372E0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每1处不符合要求扣1分</w:t>
            </w:r>
          </w:p>
        </w:tc>
        <w:tc>
          <w:tcPr>
            <w:tcW w:w="505" w:type="pct"/>
            <w:vMerge w:val="restart"/>
            <w:vAlign w:val="center"/>
          </w:tcPr>
          <w:p w14:paraId="0929FFE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Merge w:val="restart"/>
            <w:vAlign w:val="center"/>
          </w:tcPr>
          <w:p w14:paraId="398C3EA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4200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4213EA76">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6F72E81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w:t>
            </w:r>
          </w:p>
        </w:tc>
        <w:tc>
          <w:tcPr>
            <w:tcW w:w="1712" w:type="pct"/>
            <w:vAlign w:val="center"/>
          </w:tcPr>
          <w:p w14:paraId="7C07DA8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各记录表格按规定的时间收集、分类、汇总、保存，做到检索方便、完整。</w:t>
            </w:r>
          </w:p>
        </w:tc>
        <w:tc>
          <w:tcPr>
            <w:tcW w:w="1163" w:type="pct"/>
            <w:vMerge w:val="continue"/>
            <w:vAlign w:val="center"/>
          </w:tcPr>
          <w:p w14:paraId="143FB681">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0E2F3B20">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0F6AA420">
            <w:pPr>
              <w:pStyle w:val="34"/>
              <w:spacing w:line="240" w:lineRule="auto"/>
              <w:ind w:left="0"/>
              <w:rPr>
                <w:rFonts w:hint="eastAsia" w:ascii="宋体" w:hAnsi="宋体" w:eastAsia="宋体" w:cs="宋体"/>
                <w:bCs/>
                <w:color w:val="auto"/>
                <w:szCs w:val="21"/>
                <w:highlight w:val="none"/>
              </w:rPr>
            </w:pPr>
          </w:p>
        </w:tc>
        <w:tc>
          <w:tcPr>
            <w:tcW w:w="488" w:type="pct"/>
            <w:vMerge w:val="continue"/>
            <w:vAlign w:val="center"/>
          </w:tcPr>
          <w:p w14:paraId="6B9D2CF1">
            <w:pPr>
              <w:pStyle w:val="34"/>
              <w:spacing w:line="240" w:lineRule="auto"/>
              <w:ind w:left="0"/>
              <w:rPr>
                <w:rFonts w:hint="eastAsia" w:ascii="宋体" w:hAnsi="宋体" w:eastAsia="宋体" w:cs="宋体"/>
                <w:bCs/>
                <w:color w:val="auto"/>
                <w:szCs w:val="21"/>
                <w:highlight w:val="none"/>
              </w:rPr>
            </w:pPr>
          </w:p>
        </w:tc>
      </w:tr>
      <w:tr w14:paraId="46D5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158F7AFC">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553B912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34</w:t>
            </w:r>
          </w:p>
        </w:tc>
        <w:tc>
          <w:tcPr>
            <w:tcW w:w="1712" w:type="pct"/>
            <w:vAlign w:val="center"/>
          </w:tcPr>
          <w:p w14:paraId="2523907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各种记录表格按规定时间提交。</w:t>
            </w:r>
          </w:p>
        </w:tc>
        <w:tc>
          <w:tcPr>
            <w:tcW w:w="1163" w:type="pct"/>
            <w:vMerge w:val="continue"/>
            <w:vAlign w:val="center"/>
          </w:tcPr>
          <w:p w14:paraId="7F478298">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3BB125E8">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18ED9768">
            <w:pPr>
              <w:pStyle w:val="34"/>
              <w:spacing w:line="240" w:lineRule="auto"/>
              <w:ind w:left="0"/>
              <w:rPr>
                <w:rFonts w:hint="eastAsia" w:ascii="宋体" w:hAnsi="宋体" w:eastAsia="宋体" w:cs="宋体"/>
                <w:bCs/>
                <w:color w:val="auto"/>
                <w:szCs w:val="21"/>
                <w:highlight w:val="none"/>
              </w:rPr>
            </w:pPr>
          </w:p>
        </w:tc>
        <w:tc>
          <w:tcPr>
            <w:tcW w:w="488" w:type="pct"/>
            <w:vMerge w:val="continue"/>
            <w:vAlign w:val="center"/>
          </w:tcPr>
          <w:p w14:paraId="1B2A1B1C">
            <w:pPr>
              <w:pStyle w:val="34"/>
              <w:spacing w:line="240" w:lineRule="auto"/>
              <w:ind w:left="0"/>
              <w:rPr>
                <w:rFonts w:hint="eastAsia" w:ascii="宋体" w:hAnsi="宋体" w:eastAsia="宋体" w:cs="宋体"/>
                <w:bCs/>
                <w:color w:val="auto"/>
                <w:szCs w:val="21"/>
                <w:highlight w:val="none"/>
              </w:rPr>
            </w:pPr>
          </w:p>
        </w:tc>
      </w:tr>
      <w:tr w14:paraId="719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restart"/>
            <w:vAlign w:val="center"/>
          </w:tcPr>
          <w:p w14:paraId="3A63562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六、保洁质量</w:t>
            </w:r>
          </w:p>
        </w:tc>
        <w:tc>
          <w:tcPr>
            <w:tcW w:w="251" w:type="pct"/>
            <w:vAlign w:val="center"/>
          </w:tcPr>
          <w:p w14:paraId="3D41ADE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w:t>
            </w:r>
          </w:p>
        </w:tc>
        <w:tc>
          <w:tcPr>
            <w:tcW w:w="1712" w:type="pct"/>
            <w:vAlign w:val="center"/>
          </w:tcPr>
          <w:p w14:paraId="5E07BA7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日检：</w:t>
            </w:r>
          </w:p>
          <w:p w14:paraId="133EB9D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依据合同中《保洁服务频率及标准》和保洁频率、保洁巡回检查表内容。</w:t>
            </w:r>
          </w:p>
        </w:tc>
        <w:tc>
          <w:tcPr>
            <w:tcW w:w="1163" w:type="pct"/>
            <w:vAlign w:val="center"/>
          </w:tcPr>
          <w:p w14:paraId="69C3AEA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Align w:val="center"/>
          </w:tcPr>
          <w:p w14:paraId="60DCD5C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每1处不符合清洁要求扣1分</w:t>
            </w:r>
          </w:p>
        </w:tc>
        <w:tc>
          <w:tcPr>
            <w:tcW w:w="505" w:type="pct"/>
            <w:vAlign w:val="center"/>
          </w:tcPr>
          <w:p w14:paraId="35532653">
            <w:pPr>
              <w:pStyle w:val="34"/>
              <w:spacing w:line="240" w:lineRule="auto"/>
              <w:ind w:left="0"/>
              <w:rPr>
                <w:rFonts w:hint="eastAsia" w:ascii="宋体" w:hAnsi="宋体" w:eastAsia="宋体" w:cs="宋体"/>
                <w:bCs/>
                <w:color w:val="auto"/>
                <w:szCs w:val="21"/>
                <w:highlight w:val="none"/>
              </w:rPr>
            </w:pPr>
          </w:p>
        </w:tc>
        <w:tc>
          <w:tcPr>
            <w:tcW w:w="488" w:type="pct"/>
            <w:vAlign w:val="center"/>
          </w:tcPr>
          <w:p w14:paraId="4CEDA26F">
            <w:pPr>
              <w:pStyle w:val="34"/>
              <w:spacing w:line="240" w:lineRule="auto"/>
              <w:ind w:left="0"/>
              <w:rPr>
                <w:rFonts w:hint="eastAsia" w:ascii="宋体" w:hAnsi="宋体" w:eastAsia="宋体" w:cs="宋体"/>
                <w:bCs/>
                <w:color w:val="auto"/>
                <w:szCs w:val="21"/>
                <w:highlight w:val="none"/>
              </w:rPr>
            </w:pPr>
          </w:p>
        </w:tc>
      </w:tr>
      <w:tr w14:paraId="5B58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1ED2F2CB">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748E1F3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w:t>
            </w:r>
          </w:p>
        </w:tc>
        <w:tc>
          <w:tcPr>
            <w:tcW w:w="1712" w:type="pct"/>
            <w:vAlign w:val="center"/>
          </w:tcPr>
          <w:p w14:paraId="27CC941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周检：</w:t>
            </w:r>
          </w:p>
          <w:p w14:paraId="31373A5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依据合同中《保洁服务频率及标准》和现场保洁频率。</w:t>
            </w:r>
          </w:p>
        </w:tc>
        <w:tc>
          <w:tcPr>
            <w:tcW w:w="1163" w:type="pct"/>
            <w:vAlign w:val="center"/>
          </w:tcPr>
          <w:p w14:paraId="1EAEE3E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Align w:val="center"/>
          </w:tcPr>
          <w:p w14:paraId="3F8933A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每1处不符合清洁要求扣2分</w:t>
            </w:r>
          </w:p>
        </w:tc>
        <w:tc>
          <w:tcPr>
            <w:tcW w:w="505" w:type="pct"/>
            <w:vAlign w:val="center"/>
          </w:tcPr>
          <w:p w14:paraId="016C1B2F">
            <w:pPr>
              <w:pStyle w:val="34"/>
              <w:spacing w:line="240" w:lineRule="auto"/>
              <w:ind w:left="0"/>
              <w:rPr>
                <w:rFonts w:hint="eastAsia" w:ascii="宋体" w:hAnsi="宋体" w:eastAsia="宋体" w:cs="宋体"/>
                <w:bCs/>
                <w:color w:val="auto"/>
                <w:szCs w:val="21"/>
                <w:highlight w:val="none"/>
              </w:rPr>
            </w:pPr>
          </w:p>
        </w:tc>
        <w:tc>
          <w:tcPr>
            <w:tcW w:w="488" w:type="pct"/>
            <w:vAlign w:val="center"/>
          </w:tcPr>
          <w:p w14:paraId="05BB8710">
            <w:pPr>
              <w:pStyle w:val="34"/>
              <w:spacing w:line="240" w:lineRule="auto"/>
              <w:ind w:left="0"/>
              <w:rPr>
                <w:rFonts w:hint="eastAsia" w:ascii="宋体" w:hAnsi="宋体" w:eastAsia="宋体" w:cs="宋体"/>
                <w:bCs/>
                <w:color w:val="auto"/>
                <w:szCs w:val="21"/>
                <w:highlight w:val="none"/>
              </w:rPr>
            </w:pPr>
          </w:p>
        </w:tc>
      </w:tr>
      <w:tr w14:paraId="12DC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22FB272F">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BFE818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w:t>
            </w:r>
          </w:p>
        </w:tc>
        <w:tc>
          <w:tcPr>
            <w:tcW w:w="1712" w:type="pct"/>
            <w:vAlign w:val="center"/>
          </w:tcPr>
          <w:p w14:paraId="76DE01E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月检：</w:t>
            </w:r>
          </w:p>
          <w:p w14:paraId="12486706">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依据合同中《保洁服务频率及标准》和现场保洁频率。</w:t>
            </w:r>
          </w:p>
        </w:tc>
        <w:tc>
          <w:tcPr>
            <w:tcW w:w="1163" w:type="pct"/>
            <w:vAlign w:val="center"/>
          </w:tcPr>
          <w:p w14:paraId="622D87F9">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Align w:val="center"/>
          </w:tcPr>
          <w:p w14:paraId="2E68620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每1处不符合清洁要求扣4分</w:t>
            </w:r>
          </w:p>
        </w:tc>
        <w:tc>
          <w:tcPr>
            <w:tcW w:w="505" w:type="pct"/>
            <w:vAlign w:val="center"/>
          </w:tcPr>
          <w:p w14:paraId="32211E24">
            <w:pPr>
              <w:pStyle w:val="34"/>
              <w:spacing w:line="240" w:lineRule="auto"/>
              <w:ind w:left="0"/>
              <w:rPr>
                <w:rFonts w:hint="eastAsia" w:ascii="宋体" w:hAnsi="宋体" w:eastAsia="宋体" w:cs="宋体"/>
                <w:bCs/>
                <w:color w:val="auto"/>
                <w:szCs w:val="21"/>
                <w:highlight w:val="none"/>
              </w:rPr>
            </w:pPr>
          </w:p>
        </w:tc>
        <w:tc>
          <w:tcPr>
            <w:tcW w:w="488" w:type="pct"/>
            <w:vAlign w:val="center"/>
          </w:tcPr>
          <w:p w14:paraId="37197035">
            <w:pPr>
              <w:pStyle w:val="34"/>
              <w:spacing w:line="240" w:lineRule="auto"/>
              <w:ind w:left="0"/>
              <w:rPr>
                <w:rFonts w:hint="eastAsia" w:ascii="宋体" w:hAnsi="宋体" w:eastAsia="宋体" w:cs="宋体"/>
                <w:bCs/>
                <w:color w:val="auto"/>
                <w:szCs w:val="21"/>
                <w:highlight w:val="none"/>
              </w:rPr>
            </w:pPr>
          </w:p>
        </w:tc>
      </w:tr>
      <w:tr w14:paraId="2E1D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restart"/>
            <w:vAlign w:val="center"/>
          </w:tcPr>
          <w:p w14:paraId="33EB0E4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七、操作规程</w:t>
            </w:r>
          </w:p>
        </w:tc>
        <w:tc>
          <w:tcPr>
            <w:tcW w:w="251" w:type="pct"/>
            <w:vAlign w:val="center"/>
          </w:tcPr>
          <w:p w14:paraId="24D5D8A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w:t>
            </w:r>
          </w:p>
        </w:tc>
        <w:tc>
          <w:tcPr>
            <w:tcW w:w="1712" w:type="pct"/>
            <w:vAlign w:val="center"/>
          </w:tcPr>
          <w:p w14:paraId="588ECB7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经培训后仍达不到标准操作规程。</w:t>
            </w:r>
          </w:p>
        </w:tc>
        <w:tc>
          <w:tcPr>
            <w:tcW w:w="1163" w:type="pct"/>
            <w:vMerge w:val="restart"/>
            <w:vAlign w:val="center"/>
          </w:tcPr>
          <w:p w14:paraId="45405521">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restart"/>
            <w:vAlign w:val="center"/>
          </w:tcPr>
          <w:p w14:paraId="2147464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每人1处不符合要求扣1分</w:t>
            </w:r>
          </w:p>
        </w:tc>
        <w:tc>
          <w:tcPr>
            <w:tcW w:w="505" w:type="pct"/>
            <w:vMerge w:val="restart"/>
            <w:vAlign w:val="center"/>
          </w:tcPr>
          <w:p w14:paraId="312668C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c>
          <w:tcPr>
            <w:tcW w:w="488" w:type="pct"/>
            <w:vMerge w:val="restart"/>
            <w:vAlign w:val="center"/>
          </w:tcPr>
          <w:p w14:paraId="6E159A5D">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以2倍扣分</w:t>
            </w:r>
          </w:p>
        </w:tc>
      </w:tr>
      <w:tr w14:paraId="2005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555D4ABF">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7D1DF5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39</w:t>
            </w:r>
          </w:p>
        </w:tc>
        <w:tc>
          <w:tcPr>
            <w:tcW w:w="1712" w:type="pct"/>
            <w:vAlign w:val="center"/>
          </w:tcPr>
          <w:p w14:paraId="7657C8D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不按工作计划进行保洁工作。</w:t>
            </w:r>
          </w:p>
        </w:tc>
        <w:tc>
          <w:tcPr>
            <w:tcW w:w="1163" w:type="pct"/>
            <w:vMerge w:val="continue"/>
            <w:vAlign w:val="center"/>
          </w:tcPr>
          <w:p w14:paraId="42DEEA6F">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7FC614E">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2B02E7F3">
            <w:pPr>
              <w:pStyle w:val="34"/>
              <w:spacing w:line="240" w:lineRule="auto"/>
              <w:ind w:left="0"/>
              <w:rPr>
                <w:rFonts w:hint="eastAsia" w:ascii="宋体" w:hAnsi="宋体" w:eastAsia="宋体" w:cs="宋体"/>
                <w:bCs/>
                <w:color w:val="auto"/>
                <w:szCs w:val="21"/>
                <w:highlight w:val="none"/>
              </w:rPr>
            </w:pPr>
          </w:p>
        </w:tc>
        <w:tc>
          <w:tcPr>
            <w:tcW w:w="488" w:type="pct"/>
            <w:vMerge w:val="continue"/>
            <w:vAlign w:val="center"/>
          </w:tcPr>
          <w:p w14:paraId="76D1913A">
            <w:pPr>
              <w:pStyle w:val="34"/>
              <w:spacing w:line="240" w:lineRule="auto"/>
              <w:ind w:left="0"/>
              <w:rPr>
                <w:rFonts w:hint="eastAsia" w:ascii="宋体" w:hAnsi="宋体" w:eastAsia="宋体" w:cs="宋体"/>
                <w:bCs/>
                <w:color w:val="auto"/>
                <w:szCs w:val="21"/>
                <w:highlight w:val="none"/>
              </w:rPr>
            </w:pPr>
          </w:p>
        </w:tc>
      </w:tr>
      <w:tr w14:paraId="7C5B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44594387">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2271FB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40</w:t>
            </w:r>
          </w:p>
        </w:tc>
        <w:tc>
          <w:tcPr>
            <w:tcW w:w="1712" w:type="pct"/>
            <w:vAlign w:val="center"/>
          </w:tcPr>
          <w:p w14:paraId="038E031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不按工作流程进行清洁工作。</w:t>
            </w:r>
          </w:p>
        </w:tc>
        <w:tc>
          <w:tcPr>
            <w:tcW w:w="1163" w:type="pct"/>
            <w:vMerge w:val="continue"/>
            <w:vAlign w:val="center"/>
          </w:tcPr>
          <w:p w14:paraId="56E8FD60">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3508670C">
            <w:pPr>
              <w:pStyle w:val="34"/>
              <w:spacing w:line="240" w:lineRule="auto"/>
              <w:ind w:left="0"/>
              <w:rPr>
                <w:rFonts w:hint="eastAsia" w:ascii="宋体" w:hAnsi="宋体" w:eastAsia="宋体" w:cs="宋体"/>
                <w:bCs/>
                <w:color w:val="auto"/>
                <w:szCs w:val="21"/>
                <w:highlight w:val="none"/>
              </w:rPr>
            </w:pPr>
          </w:p>
        </w:tc>
        <w:tc>
          <w:tcPr>
            <w:tcW w:w="505" w:type="pct"/>
            <w:vMerge w:val="continue"/>
            <w:vAlign w:val="center"/>
          </w:tcPr>
          <w:p w14:paraId="79E8048C">
            <w:pPr>
              <w:pStyle w:val="34"/>
              <w:spacing w:line="240" w:lineRule="auto"/>
              <w:ind w:left="0"/>
              <w:rPr>
                <w:rFonts w:hint="eastAsia" w:ascii="宋体" w:hAnsi="宋体" w:eastAsia="宋体" w:cs="宋体"/>
                <w:bCs/>
                <w:color w:val="auto"/>
                <w:szCs w:val="21"/>
                <w:highlight w:val="none"/>
              </w:rPr>
            </w:pPr>
          </w:p>
        </w:tc>
        <w:tc>
          <w:tcPr>
            <w:tcW w:w="488" w:type="pct"/>
            <w:vMerge w:val="continue"/>
            <w:vAlign w:val="center"/>
          </w:tcPr>
          <w:p w14:paraId="2E8E10F3">
            <w:pPr>
              <w:pStyle w:val="34"/>
              <w:spacing w:line="240" w:lineRule="auto"/>
              <w:ind w:left="0"/>
              <w:rPr>
                <w:rFonts w:hint="eastAsia" w:ascii="宋体" w:hAnsi="宋体" w:eastAsia="宋体" w:cs="宋体"/>
                <w:bCs/>
                <w:color w:val="auto"/>
                <w:szCs w:val="21"/>
                <w:highlight w:val="none"/>
              </w:rPr>
            </w:pPr>
          </w:p>
        </w:tc>
      </w:tr>
      <w:tr w14:paraId="57AF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Align w:val="center"/>
          </w:tcPr>
          <w:p w14:paraId="45027CD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八、消耗品</w:t>
            </w:r>
          </w:p>
        </w:tc>
        <w:tc>
          <w:tcPr>
            <w:tcW w:w="251" w:type="pct"/>
            <w:vAlign w:val="center"/>
          </w:tcPr>
          <w:p w14:paraId="2EDC4EC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w:t>
            </w:r>
          </w:p>
        </w:tc>
        <w:tc>
          <w:tcPr>
            <w:tcW w:w="1712" w:type="pct"/>
            <w:vAlign w:val="center"/>
          </w:tcPr>
          <w:p w14:paraId="05F951E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卫生间消耗品（卷纸、擦手纸、洗手液、垃圾袋、香薰剂等）不得短缺。</w:t>
            </w:r>
          </w:p>
        </w:tc>
        <w:tc>
          <w:tcPr>
            <w:tcW w:w="1163" w:type="pct"/>
            <w:vAlign w:val="center"/>
          </w:tcPr>
          <w:p w14:paraId="56A7E8B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每检查10分钟后，经二次复查仍未进行补充的。</w:t>
            </w:r>
          </w:p>
        </w:tc>
        <w:tc>
          <w:tcPr>
            <w:tcW w:w="505" w:type="pct"/>
            <w:vAlign w:val="center"/>
          </w:tcPr>
          <w:p w14:paraId="3F89C4FA">
            <w:pPr>
              <w:pStyle w:val="34"/>
              <w:spacing w:line="240" w:lineRule="auto"/>
              <w:ind w:left="0"/>
              <w:rPr>
                <w:rFonts w:hint="eastAsia" w:ascii="宋体" w:hAnsi="宋体" w:eastAsia="宋体" w:cs="宋体"/>
                <w:bCs/>
                <w:color w:val="auto"/>
                <w:szCs w:val="21"/>
                <w:highlight w:val="none"/>
              </w:rPr>
            </w:pPr>
          </w:p>
        </w:tc>
        <w:tc>
          <w:tcPr>
            <w:tcW w:w="505" w:type="pct"/>
            <w:vAlign w:val="center"/>
          </w:tcPr>
          <w:p w14:paraId="12721A44">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每缺1处扣1分</w:t>
            </w:r>
          </w:p>
        </w:tc>
        <w:tc>
          <w:tcPr>
            <w:tcW w:w="488" w:type="pct"/>
            <w:vAlign w:val="center"/>
          </w:tcPr>
          <w:p w14:paraId="238B6344">
            <w:pPr>
              <w:pStyle w:val="34"/>
              <w:spacing w:line="240" w:lineRule="auto"/>
              <w:ind w:left="0"/>
              <w:rPr>
                <w:rFonts w:hint="eastAsia" w:ascii="宋体" w:hAnsi="宋体" w:eastAsia="宋体" w:cs="宋体"/>
                <w:bCs/>
                <w:color w:val="auto"/>
                <w:szCs w:val="21"/>
                <w:highlight w:val="none"/>
              </w:rPr>
            </w:pPr>
          </w:p>
        </w:tc>
      </w:tr>
      <w:tr w14:paraId="44B3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restart"/>
            <w:vAlign w:val="center"/>
          </w:tcPr>
          <w:p w14:paraId="52A89F2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九、外墙清洁</w:t>
            </w:r>
          </w:p>
        </w:tc>
        <w:tc>
          <w:tcPr>
            <w:tcW w:w="251" w:type="pct"/>
            <w:vAlign w:val="center"/>
          </w:tcPr>
          <w:p w14:paraId="14ACFE00">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w:t>
            </w:r>
          </w:p>
        </w:tc>
        <w:tc>
          <w:tcPr>
            <w:tcW w:w="1712" w:type="pct"/>
            <w:vAlign w:val="center"/>
          </w:tcPr>
          <w:p w14:paraId="1CC8FFA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幕墙、顶棚、雨棚、玻璃，无污渍、无灰尘、无水迹、无划伤。</w:t>
            </w:r>
          </w:p>
        </w:tc>
        <w:tc>
          <w:tcPr>
            <w:tcW w:w="1163" w:type="pct"/>
            <w:vMerge w:val="restart"/>
            <w:vAlign w:val="center"/>
          </w:tcPr>
          <w:p w14:paraId="0410E60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restart"/>
            <w:vAlign w:val="center"/>
          </w:tcPr>
          <w:p w14:paraId="02AF35B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每人1处不符合要求扣5分</w:t>
            </w:r>
          </w:p>
        </w:tc>
        <w:tc>
          <w:tcPr>
            <w:tcW w:w="505" w:type="pct"/>
            <w:vMerge w:val="restart"/>
            <w:vAlign w:val="center"/>
          </w:tcPr>
          <w:p w14:paraId="0A4FE4A5">
            <w:pPr>
              <w:pStyle w:val="34"/>
              <w:spacing w:line="240" w:lineRule="auto"/>
              <w:ind w:left="0"/>
              <w:rPr>
                <w:rFonts w:hint="eastAsia" w:ascii="宋体" w:hAnsi="宋体" w:eastAsia="宋体" w:cs="宋体"/>
                <w:bCs/>
                <w:color w:val="auto"/>
                <w:szCs w:val="21"/>
                <w:highlight w:val="none"/>
              </w:rPr>
            </w:pPr>
          </w:p>
        </w:tc>
        <w:tc>
          <w:tcPr>
            <w:tcW w:w="488" w:type="pct"/>
            <w:vMerge w:val="restart"/>
            <w:vAlign w:val="center"/>
          </w:tcPr>
          <w:p w14:paraId="24A60AC0">
            <w:pPr>
              <w:pStyle w:val="34"/>
              <w:spacing w:line="240" w:lineRule="auto"/>
              <w:ind w:left="0"/>
              <w:rPr>
                <w:rFonts w:hint="eastAsia" w:ascii="宋体" w:hAnsi="宋体" w:eastAsia="宋体" w:cs="宋体"/>
                <w:bCs/>
                <w:color w:val="auto"/>
                <w:szCs w:val="21"/>
                <w:highlight w:val="none"/>
              </w:rPr>
            </w:pPr>
          </w:p>
        </w:tc>
      </w:tr>
      <w:tr w14:paraId="4321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6A750242">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58F0376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43</w:t>
            </w:r>
          </w:p>
        </w:tc>
        <w:tc>
          <w:tcPr>
            <w:tcW w:w="1712" w:type="pct"/>
            <w:vAlign w:val="center"/>
          </w:tcPr>
          <w:p w14:paraId="3A8A16E8">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石材墙面（严禁冲洗），无污渍、无灰尘。</w:t>
            </w:r>
          </w:p>
        </w:tc>
        <w:tc>
          <w:tcPr>
            <w:tcW w:w="1163" w:type="pct"/>
            <w:vMerge w:val="continue"/>
          </w:tcPr>
          <w:p w14:paraId="147C3661">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A7C952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1109B67F">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0A87316A">
            <w:pPr>
              <w:pStyle w:val="34"/>
              <w:spacing w:line="240" w:lineRule="auto"/>
              <w:ind w:left="0"/>
              <w:rPr>
                <w:rFonts w:hint="eastAsia" w:ascii="宋体" w:hAnsi="宋体" w:eastAsia="宋体" w:cs="宋体"/>
                <w:bCs/>
                <w:color w:val="auto"/>
                <w:szCs w:val="21"/>
                <w:highlight w:val="none"/>
              </w:rPr>
            </w:pPr>
          </w:p>
        </w:tc>
      </w:tr>
      <w:tr w14:paraId="6FA8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28A03A7D">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6D6FF5EC">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44</w:t>
            </w:r>
          </w:p>
        </w:tc>
        <w:tc>
          <w:tcPr>
            <w:tcW w:w="1712" w:type="pct"/>
            <w:vAlign w:val="center"/>
          </w:tcPr>
          <w:p w14:paraId="3CC96CE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擦净金属框架、墙面，无污渍、无灰尘、无水迹、无划伤。</w:t>
            </w:r>
          </w:p>
        </w:tc>
        <w:tc>
          <w:tcPr>
            <w:tcW w:w="1163" w:type="pct"/>
            <w:vMerge w:val="continue"/>
          </w:tcPr>
          <w:p w14:paraId="421C5E25">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40D26652">
            <w:pPr>
              <w:pStyle w:val="34"/>
              <w:spacing w:line="240" w:lineRule="auto"/>
              <w:ind w:left="0"/>
              <w:rPr>
                <w:rFonts w:hint="eastAsia" w:ascii="宋体" w:hAnsi="宋体" w:eastAsia="宋体" w:cs="宋体"/>
                <w:bCs/>
                <w:color w:val="auto"/>
                <w:szCs w:val="21"/>
                <w:highlight w:val="none"/>
              </w:rPr>
            </w:pPr>
          </w:p>
        </w:tc>
        <w:tc>
          <w:tcPr>
            <w:tcW w:w="505" w:type="pct"/>
            <w:vMerge w:val="continue"/>
          </w:tcPr>
          <w:p w14:paraId="652125FC">
            <w:pPr>
              <w:pStyle w:val="34"/>
              <w:spacing w:line="240" w:lineRule="auto"/>
              <w:ind w:left="0"/>
              <w:rPr>
                <w:rFonts w:hint="eastAsia" w:ascii="宋体" w:hAnsi="宋体" w:eastAsia="宋体" w:cs="宋体"/>
                <w:bCs/>
                <w:color w:val="auto"/>
                <w:szCs w:val="21"/>
                <w:highlight w:val="none"/>
              </w:rPr>
            </w:pPr>
          </w:p>
        </w:tc>
        <w:tc>
          <w:tcPr>
            <w:tcW w:w="488" w:type="pct"/>
            <w:vMerge w:val="continue"/>
          </w:tcPr>
          <w:p w14:paraId="1C8D08AB">
            <w:pPr>
              <w:pStyle w:val="34"/>
              <w:spacing w:line="240" w:lineRule="auto"/>
              <w:ind w:left="0"/>
              <w:rPr>
                <w:rFonts w:hint="eastAsia" w:ascii="宋体" w:hAnsi="宋体" w:eastAsia="宋体" w:cs="宋体"/>
                <w:bCs/>
                <w:color w:val="auto"/>
                <w:szCs w:val="21"/>
                <w:highlight w:val="none"/>
              </w:rPr>
            </w:pPr>
          </w:p>
        </w:tc>
      </w:tr>
      <w:tr w14:paraId="2A11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restart"/>
            <w:vAlign w:val="center"/>
          </w:tcPr>
          <w:p w14:paraId="5EABD395">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十、工作环境</w:t>
            </w:r>
          </w:p>
          <w:p w14:paraId="7219D817">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6F3871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45</w:t>
            </w:r>
          </w:p>
        </w:tc>
        <w:tc>
          <w:tcPr>
            <w:tcW w:w="1712" w:type="pct"/>
            <w:vAlign w:val="center"/>
          </w:tcPr>
          <w:p w14:paraId="40EAB4CB">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办公室整洁卫生，桌面、抽屉物品摆放有序、无杂物。</w:t>
            </w:r>
          </w:p>
        </w:tc>
        <w:tc>
          <w:tcPr>
            <w:tcW w:w="1163" w:type="pct"/>
            <w:vAlign w:val="center"/>
          </w:tcPr>
          <w:p w14:paraId="419DA47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restart"/>
            <w:vAlign w:val="center"/>
          </w:tcPr>
          <w:p w14:paraId="1FB1ED6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一处不合格扣1分</w:t>
            </w:r>
          </w:p>
        </w:tc>
        <w:tc>
          <w:tcPr>
            <w:tcW w:w="505" w:type="pct"/>
          </w:tcPr>
          <w:p w14:paraId="3743CFF0">
            <w:pPr>
              <w:pStyle w:val="34"/>
              <w:spacing w:line="240" w:lineRule="auto"/>
              <w:ind w:left="0"/>
              <w:rPr>
                <w:rFonts w:hint="eastAsia" w:ascii="宋体" w:hAnsi="宋体" w:eastAsia="宋体" w:cs="宋体"/>
                <w:bCs/>
                <w:color w:val="auto"/>
                <w:szCs w:val="21"/>
                <w:highlight w:val="none"/>
              </w:rPr>
            </w:pPr>
          </w:p>
        </w:tc>
        <w:tc>
          <w:tcPr>
            <w:tcW w:w="488" w:type="pct"/>
          </w:tcPr>
          <w:p w14:paraId="40733D1D">
            <w:pPr>
              <w:pStyle w:val="34"/>
              <w:spacing w:line="240" w:lineRule="auto"/>
              <w:ind w:left="0"/>
              <w:rPr>
                <w:rFonts w:hint="eastAsia" w:ascii="宋体" w:hAnsi="宋体" w:eastAsia="宋体" w:cs="宋体"/>
                <w:bCs/>
                <w:color w:val="auto"/>
                <w:szCs w:val="21"/>
                <w:highlight w:val="none"/>
              </w:rPr>
            </w:pPr>
          </w:p>
        </w:tc>
      </w:tr>
      <w:tr w14:paraId="1D61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238B65B9">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44AACB6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w:t>
            </w:r>
          </w:p>
        </w:tc>
        <w:tc>
          <w:tcPr>
            <w:tcW w:w="1712" w:type="pct"/>
            <w:vAlign w:val="center"/>
          </w:tcPr>
          <w:p w14:paraId="31C694A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办公室内无乱拉电线、无放置有毒、有害、易燃、易爆物品。</w:t>
            </w:r>
          </w:p>
        </w:tc>
        <w:tc>
          <w:tcPr>
            <w:tcW w:w="1163" w:type="pct"/>
            <w:vAlign w:val="center"/>
          </w:tcPr>
          <w:p w14:paraId="41A8E3C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continue"/>
          </w:tcPr>
          <w:p w14:paraId="52E14660">
            <w:pPr>
              <w:pStyle w:val="34"/>
              <w:spacing w:line="240" w:lineRule="auto"/>
              <w:ind w:left="0"/>
              <w:rPr>
                <w:rFonts w:hint="eastAsia" w:ascii="宋体" w:hAnsi="宋体" w:eastAsia="宋体" w:cs="宋体"/>
                <w:bCs/>
                <w:color w:val="auto"/>
                <w:szCs w:val="21"/>
                <w:highlight w:val="none"/>
              </w:rPr>
            </w:pPr>
          </w:p>
        </w:tc>
        <w:tc>
          <w:tcPr>
            <w:tcW w:w="505" w:type="pct"/>
          </w:tcPr>
          <w:p w14:paraId="50964DC2">
            <w:pPr>
              <w:pStyle w:val="34"/>
              <w:spacing w:line="240" w:lineRule="auto"/>
              <w:ind w:left="0"/>
              <w:rPr>
                <w:rFonts w:hint="eastAsia" w:ascii="宋体" w:hAnsi="宋体" w:eastAsia="宋体" w:cs="宋体"/>
                <w:bCs/>
                <w:color w:val="auto"/>
                <w:szCs w:val="21"/>
                <w:highlight w:val="none"/>
              </w:rPr>
            </w:pPr>
          </w:p>
        </w:tc>
        <w:tc>
          <w:tcPr>
            <w:tcW w:w="488" w:type="pct"/>
          </w:tcPr>
          <w:p w14:paraId="50019278">
            <w:pPr>
              <w:pStyle w:val="34"/>
              <w:spacing w:line="240" w:lineRule="auto"/>
              <w:ind w:left="0"/>
              <w:rPr>
                <w:rFonts w:hint="eastAsia" w:ascii="宋体" w:hAnsi="宋体" w:eastAsia="宋体" w:cs="宋体"/>
                <w:bCs/>
                <w:color w:val="auto"/>
                <w:szCs w:val="21"/>
                <w:highlight w:val="none"/>
              </w:rPr>
            </w:pPr>
          </w:p>
        </w:tc>
      </w:tr>
      <w:tr w14:paraId="385B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5A751EDC">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6655E2E7">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w:t>
            </w:r>
          </w:p>
        </w:tc>
        <w:tc>
          <w:tcPr>
            <w:tcW w:w="1712" w:type="pct"/>
            <w:vAlign w:val="center"/>
          </w:tcPr>
          <w:p w14:paraId="614D74A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工作现场物件、工具、清洁剂等按规定位置摆放，整齐有序。</w:t>
            </w:r>
          </w:p>
        </w:tc>
        <w:tc>
          <w:tcPr>
            <w:tcW w:w="1163" w:type="pct"/>
            <w:vAlign w:val="center"/>
          </w:tcPr>
          <w:p w14:paraId="2E0DFFE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continue"/>
          </w:tcPr>
          <w:p w14:paraId="1B800C7B">
            <w:pPr>
              <w:pStyle w:val="34"/>
              <w:spacing w:line="240" w:lineRule="auto"/>
              <w:ind w:left="0"/>
              <w:rPr>
                <w:rFonts w:hint="eastAsia" w:ascii="宋体" w:hAnsi="宋体" w:eastAsia="宋体" w:cs="宋体"/>
                <w:bCs/>
                <w:color w:val="auto"/>
                <w:szCs w:val="21"/>
                <w:highlight w:val="none"/>
              </w:rPr>
            </w:pPr>
          </w:p>
        </w:tc>
        <w:tc>
          <w:tcPr>
            <w:tcW w:w="505" w:type="pct"/>
          </w:tcPr>
          <w:p w14:paraId="7902B604">
            <w:pPr>
              <w:pStyle w:val="34"/>
              <w:spacing w:line="240" w:lineRule="auto"/>
              <w:ind w:left="0"/>
              <w:rPr>
                <w:rFonts w:hint="eastAsia" w:ascii="宋体" w:hAnsi="宋体" w:eastAsia="宋体" w:cs="宋体"/>
                <w:bCs/>
                <w:color w:val="auto"/>
                <w:szCs w:val="21"/>
                <w:highlight w:val="none"/>
              </w:rPr>
            </w:pPr>
          </w:p>
        </w:tc>
        <w:tc>
          <w:tcPr>
            <w:tcW w:w="488" w:type="pct"/>
          </w:tcPr>
          <w:p w14:paraId="1509D8A6">
            <w:pPr>
              <w:pStyle w:val="34"/>
              <w:spacing w:line="240" w:lineRule="auto"/>
              <w:ind w:left="0"/>
              <w:rPr>
                <w:rFonts w:hint="eastAsia" w:ascii="宋体" w:hAnsi="宋体" w:eastAsia="宋体" w:cs="宋体"/>
                <w:bCs/>
                <w:color w:val="auto"/>
                <w:szCs w:val="21"/>
                <w:highlight w:val="none"/>
              </w:rPr>
            </w:pPr>
          </w:p>
        </w:tc>
      </w:tr>
      <w:tr w14:paraId="5DA2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01600740">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189B0473">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48</w:t>
            </w:r>
          </w:p>
        </w:tc>
        <w:tc>
          <w:tcPr>
            <w:tcW w:w="1712" w:type="pct"/>
            <w:vAlign w:val="center"/>
          </w:tcPr>
          <w:p w14:paraId="7B11CDD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办公室内不存放垃圾。</w:t>
            </w:r>
          </w:p>
        </w:tc>
        <w:tc>
          <w:tcPr>
            <w:tcW w:w="1163" w:type="pct"/>
            <w:vAlign w:val="center"/>
          </w:tcPr>
          <w:p w14:paraId="341FD682">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continue"/>
          </w:tcPr>
          <w:p w14:paraId="18092343">
            <w:pPr>
              <w:pStyle w:val="34"/>
              <w:spacing w:line="240" w:lineRule="auto"/>
              <w:ind w:left="0"/>
              <w:rPr>
                <w:rFonts w:hint="eastAsia" w:ascii="宋体" w:hAnsi="宋体" w:eastAsia="宋体" w:cs="宋体"/>
                <w:bCs/>
                <w:color w:val="auto"/>
                <w:szCs w:val="21"/>
                <w:highlight w:val="none"/>
              </w:rPr>
            </w:pPr>
          </w:p>
        </w:tc>
        <w:tc>
          <w:tcPr>
            <w:tcW w:w="505" w:type="pct"/>
          </w:tcPr>
          <w:p w14:paraId="7DE01268">
            <w:pPr>
              <w:pStyle w:val="34"/>
              <w:spacing w:line="240" w:lineRule="auto"/>
              <w:ind w:left="0"/>
              <w:rPr>
                <w:rFonts w:hint="eastAsia" w:ascii="宋体" w:hAnsi="宋体" w:eastAsia="宋体" w:cs="宋体"/>
                <w:bCs/>
                <w:color w:val="auto"/>
                <w:szCs w:val="21"/>
                <w:highlight w:val="none"/>
              </w:rPr>
            </w:pPr>
          </w:p>
        </w:tc>
        <w:tc>
          <w:tcPr>
            <w:tcW w:w="488" w:type="pct"/>
          </w:tcPr>
          <w:p w14:paraId="00CC97DE">
            <w:pPr>
              <w:pStyle w:val="34"/>
              <w:spacing w:line="240" w:lineRule="auto"/>
              <w:ind w:left="0"/>
              <w:rPr>
                <w:rFonts w:hint="eastAsia" w:ascii="宋体" w:hAnsi="宋体" w:eastAsia="宋体" w:cs="宋体"/>
                <w:bCs/>
                <w:color w:val="auto"/>
                <w:szCs w:val="21"/>
                <w:highlight w:val="none"/>
              </w:rPr>
            </w:pPr>
          </w:p>
        </w:tc>
      </w:tr>
      <w:tr w14:paraId="2DE1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14:paraId="3E519FD1">
            <w:pPr>
              <w:pStyle w:val="34"/>
              <w:spacing w:line="240" w:lineRule="auto"/>
              <w:ind w:left="0"/>
              <w:rPr>
                <w:rFonts w:hint="eastAsia" w:ascii="宋体" w:hAnsi="宋体" w:eastAsia="宋体" w:cs="宋体"/>
                <w:bCs/>
                <w:color w:val="auto"/>
                <w:szCs w:val="21"/>
                <w:highlight w:val="none"/>
              </w:rPr>
            </w:pPr>
          </w:p>
        </w:tc>
        <w:tc>
          <w:tcPr>
            <w:tcW w:w="251" w:type="pct"/>
            <w:vAlign w:val="center"/>
          </w:tcPr>
          <w:p w14:paraId="20A6673F">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49</w:t>
            </w:r>
          </w:p>
        </w:tc>
        <w:tc>
          <w:tcPr>
            <w:tcW w:w="1712" w:type="pct"/>
            <w:vAlign w:val="center"/>
          </w:tcPr>
          <w:p w14:paraId="518BA05E">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地面整洁、墙面洁净、公共设施设备无明显灰尘、污垢、节水节电工作落实到位。</w:t>
            </w:r>
          </w:p>
        </w:tc>
        <w:tc>
          <w:tcPr>
            <w:tcW w:w="1163" w:type="pct"/>
            <w:vAlign w:val="center"/>
          </w:tcPr>
          <w:p w14:paraId="0455A4AA">
            <w:pPr>
              <w:pStyle w:val="34"/>
              <w:spacing w:line="240" w:lineRule="auto"/>
              <w:ind w:lef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达不到标准为不合格。</w:t>
            </w:r>
          </w:p>
        </w:tc>
        <w:tc>
          <w:tcPr>
            <w:tcW w:w="505" w:type="pct"/>
            <w:vMerge w:val="continue"/>
          </w:tcPr>
          <w:p w14:paraId="467153F7">
            <w:pPr>
              <w:pStyle w:val="34"/>
              <w:spacing w:line="240" w:lineRule="auto"/>
              <w:ind w:left="0"/>
              <w:rPr>
                <w:rFonts w:hint="eastAsia" w:ascii="宋体" w:hAnsi="宋体" w:eastAsia="宋体" w:cs="宋体"/>
                <w:bCs/>
                <w:color w:val="auto"/>
                <w:szCs w:val="21"/>
                <w:highlight w:val="none"/>
              </w:rPr>
            </w:pPr>
          </w:p>
        </w:tc>
        <w:tc>
          <w:tcPr>
            <w:tcW w:w="505" w:type="pct"/>
          </w:tcPr>
          <w:p w14:paraId="0814C4B9">
            <w:pPr>
              <w:pStyle w:val="34"/>
              <w:spacing w:line="240" w:lineRule="auto"/>
              <w:ind w:left="0"/>
              <w:rPr>
                <w:rFonts w:hint="eastAsia" w:ascii="宋体" w:hAnsi="宋体" w:eastAsia="宋体" w:cs="宋体"/>
                <w:bCs/>
                <w:color w:val="auto"/>
                <w:szCs w:val="21"/>
                <w:highlight w:val="none"/>
              </w:rPr>
            </w:pPr>
          </w:p>
        </w:tc>
        <w:tc>
          <w:tcPr>
            <w:tcW w:w="488" w:type="pct"/>
          </w:tcPr>
          <w:p w14:paraId="5E6FE413">
            <w:pPr>
              <w:pStyle w:val="34"/>
              <w:spacing w:line="240" w:lineRule="auto"/>
              <w:ind w:left="0"/>
              <w:rPr>
                <w:rFonts w:hint="eastAsia" w:ascii="宋体" w:hAnsi="宋体" w:eastAsia="宋体" w:cs="宋体"/>
                <w:bCs/>
                <w:color w:val="auto"/>
                <w:szCs w:val="21"/>
                <w:highlight w:val="none"/>
              </w:rPr>
            </w:pPr>
          </w:p>
          <w:p w14:paraId="7FC6672B">
            <w:pPr>
              <w:pStyle w:val="34"/>
              <w:spacing w:line="240" w:lineRule="auto"/>
              <w:ind w:left="0"/>
              <w:rPr>
                <w:rFonts w:hint="eastAsia" w:ascii="宋体" w:hAnsi="宋体" w:eastAsia="宋体" w:cs="宋体"/>
                <w:bCs/>
                <w:color w:val="auto"/>
                <w:szCs w:val="21"/>
                <w:highlight w:val="none"/>
                <w:lang w:eastAsia="zh-CN"/>
              </w:rPr>
            </w:pPr>
          </w:p>
        </w:tc>
      </w:tr>
    </w:tbl>
    <w:p w14:paraId="511CB8EE">
      <w:pPr>
        <w:tabs>
          <w:tab w:val="left" w:pos="360"/>
          <w:tab w:val="left" w:pos="540"/>
          <w:tab w:val="left" w:pos="720"/>
          <w:tab w:val="left" w:pos="108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管理人员采用抽查方式进行，抽查时发现问题即时通知</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派驻现场主管或领</w:t>
      </w:r>
    </w:p>
    <w:p w14:paraId="1B99B0F7">
      <w:pPr>
        <w:tabs>
          <w:tab w:val="left" w:pos="360"/>
          <w:tab w:val="left" w:pos="540"/>
          <w:tab w:val="left" w:pos="720"/>
          <w:tab w:val="left" w:pos="108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班确认。</w:t>
      </w:r>
    </w:p>
    <w:p w14:paraId="15F492E9">
      <w:pPr>
        <w:spacing w:line="360" w:lineRule="auto"/>
        <w:ind w:left="735" w:hanging="735" w:hanging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说明：1.仪容仪表考核标准以甲乙双方协定为准；</w:t>
      </w:r>
    </w:p>
    <w:p w14:paraId="378C5273">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2.若同一项目内的扣罚分数累计高于考核比例内之分数，以考核比例最高分数计算。</w:t>
      </w:r>
    </w:p>
    <w:p w14:paraId="3926CFDA">
      <w:pPr>
        <w:spacing w:line="360" w:lineRule="auto"/>
        <w:rPr>
          <w:rFonts w:hint="eastAsia" w:ascii="宋体" w:hAnsi="宋体" w:eastAsia="宋体" w:cs="宋体"/>
          <w:color w:val="auto"/>
          <w:sz w:val="21"/>
          <w:szCs w:val="21"/>
          <w:highlight w:val="none"/>
        </w:rPr>
      </w:pPr>
    </w:p>
    <w:p w14:paraId="1853D2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扣罚细则：</w:t>
      </w:r>
    </w:p>
    <w:p w14:paraId="063C54DD">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检查考核扣分10分以内不进行处罚，扣分10-20分，每分扣罚100元；考核扣分20-40分，每分扣罚150元；40分以上，每分扣罚200元，上不封顶。连续两月扣罚达当月清洁服务费10％,发送警告函，</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须提交整改计划及保证书。合同期内，</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在连续两个月扣分在</w:t>
      </w:r>
      <w:r>
        <w:rPr>
          <w:rFonts w:hint="eastAsia" w:ascii="宋体" w:hAnsi="宋体" w:eastAsia="宋体" w:cs="宋体"/>
          <w:bCs/>
          <w:color w:val="auto"/>
          <w:szCs w:val="21"/>
          <w:highlight w:val="none"/>
          <w:lang w:val="en-US" w:eastAsia="zh-CN"/>
        </w:rPr>
        <w:t>150</w:t>
      </w:r>
      <w:r>
        <w:rPr>
          <w:rFonts w:hint="eastAsia" w:ascii="宋体" w:hAnsi="宋体" w:eastAsia="宋体" w:cs="宋体"/>
          <w:bCs/>
          <w:color w:val="auto"/>
          <w:szCs w:val="21"/>
          <w:highlight w:val="none"/>
        </w:rPr>
        <w:t>分以上，</w:t>
      </w:r>
      <w:r>
        <w:rPr>
          <w:rFonts w:hint="eastAsia" w:ascii="宋体" w:hAnsi="宋体" w:eastAsia="宋体" w:cs="宋体"/>
          <w:bCs/>
          <w:color w:val="auto"/>
          <w:szCs w:val="21"/>
          <w:highlight w:val="none"/>
          <w:lang w:eastAsia="zh-CN"/>
        </w:rPr>
        <w:t>采购人</w:t>
      </w:r>
      <w:r>
        <w:rPr>
          <w:rFonts w:hint="eastAsia" w:ascii="宋体" w:hAnsi="宋体" w:eastAsia="宋体" w:cs="宋体"/>
          <w:bCs/>
          <w:color w:val="auto"/>
          <w:szCs w:val="21"/>
          <w:highlight w:val="none"/>
        </w:rPr>
        <w:t>有权单方面解除合同。</w:t>
      </w:r>
    </w:p>
    <w:p w14:paraId="18B40601">
      <w:pPr>
        <w:pStyle w:val="34"/>
        <w:spacing w:line="360" w:lineRule="auto"/>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合同期的前三个月为</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服务试用期，在此期间内，如</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考核</w:t>
      </w:r>
      <w:r>
        <w:rPr>
          <w:rFonts w:hint="eastAsia" w:ascii="宋体" w:hAnsi="宋体" w:eastAsia="宋体" w:cs="宋体"/>
          <w:bCs/>
          <w:color w:val="auto"/>
          <w:szCs w:val="21"/>
          <w:highlight w:val="none"/>
          <w:lang w:val="en-US" w:eastAsia="zh-CN"/>
        </w:rPr>
        <w:t>扣</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大于10</w:t>
      </w:r>
      <w:r>
        <w:rPr>
          <w:rFonts w:hint="eastAsia" w:ascii="宋体" w:hAnsi="宋体" w:eastAsia="宋体" w:cs="宋体"/>
          <w:bCs/>
          <w:color w:val="auto"/>
          <w:szCs w:val="21"/>
          <w:highlight w:val="none"/>
        </w:rPr>
        <w:t>0分，视为服务质量不合格，采购人可随时解除本合同，且不承担任何违约责任，试用期内按考评结果支付实际费用。</w:t>
      </w:r>
      <w:r>
        <w:rPr>
          <w:rFonts w:hint="eastAsia" w:ascii="宋体" w:hAnsi="宋体" w:eastAsia="宋体" w:cs="宋体"/>
          <w:bCs/>
          <w:color w:val="auto"/>
          <w:szCs w:val="21"/>
          <w:highlight w:val="none"/>
          <w:lang w:val="en-US" w:eastAsia="zh-CN"/>
        </w:rPr>
        <w:t>合同期内</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不得无故单方面解除合同，否则</w:t>
      </w:r>
      <w:r>
        <w:rPr>
          <w:rFonts w:hint="eastAsia" w:ascii="宋体" w:hAnsi="宋体" w:eastAsia="宋体" w:cs="宋体"/>
          <w:bCs/>
          <w:color w:val="auto"/>
          <w:szCs w:val="21"/>
          <w:highlight w:val="none"/>
          <w:lang w:eastAsia="zh-CN"/>
        </w:rPr>
        <w:t>成交人</w:t>
      </w:r>
      <w:r>
        <w:rPr>
          <w:rFonts w:hint="eastAsia" w:ascii="宋体" w:hAnsi="宋体" w:eastAsia="宋体" w:cs="宋体"/>
          <w:bCs/>
          <w:color w:val="auto"/>
          <w:szCs w:val="21"/>
          <w:highlight w:val="none"/>
        </w:rPr>
        <w:t>应向采购人支付一个月服务费的违约金。</w:t>
      </w:r>
    </w:p>
    <w:p w14:paraId="4C0B19AF">
      <w:pPr>
        <w:pStyle w:val="34"/>
        <w:spacing w:line="360" w:lineRule="auto"/>
        <w:ind w:left="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现场</w:t>
      </w:r>
      <w:r>
        <w:rPr>
          <w:rFonts w:hint="eastAsia" w:ascii="宋体" w:hAnsi="宋体" w:eastAsia="宋体" w:cs="宋体"/>
          <w:bCs/>
          <w:color w:val="auto"/>
          <w:szCs w:val="21"/>
          <w:highlight w:val="none"/>
        </w:rPr>
        <w:t>清洁人员</w:t>
      </w:r>
      <w:r>
        <w:rPr>
          <w:rFonts w:hint="eastAsia" w:ascii="宋体" w:hAnsi="宋体" w:eastAsia="宋体" w:cs="宋体"/>
          <w:bCs/>
          <w:color w:val="auto"/>
          <w:szCs w:val="21"/>
          <w:highlight w:val="none"/>
          <w:lang w:val="en-US" w:eastAsia="zh-CN"/>
        </w:rPr>
        <w:t>年龄超出约定年龄比率超出30%以上的做相应处罚：30%-50%间，每10%扣罚当月服务费2000元，50%以上每10%扣罚当月服务费3000元，不足10%按10%计算。</w:t>
      </w:r>
    </w:p>
    <w:p w14:paraId="28F3B978">
      <w:pPr>
        <w:pStyle w:val="34"/>
        <w:spacing w:line="360" w:lineRule="auto"/>
        <w:ind w:left="0"/>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四、其它要求：</w:t>
      </w:r>
    </w:p>
    <w:p w14:paraId="6A240F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1、遇特殊工作需求时（如外来参观、创优检查、台风、火灾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突发防疫</w:t>
      </w:r>
      <w:r>
        <w:rPr>
          <w:rFonts w:hint="eastAsia" w:ascii="宋体" w:hAnsi="宋体" w:eastAsia="宋体" w:cs="宋体"/>
          <w:color w:val="auto"/>
          <w:sz w:val="21"/>
          <w:szCs w:val="21"/>
          <w:highlight w:val="none"/>
        </w:rPr>
        <w:t>等情况），需要临时加派人员时，在提前通知</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积极配合，</w:t>
      </w:r>
      <w:r>
        <w:rPr>
          <w:rFonts w:hint="eastAsia" w:ascii="宋体" w:hAnsi="宋体" w:eastAsia="宋体" w:cs="宋体"/>
          <w:color w:val="auto"/>
          <w:sz w:val="21"/>
          <w:szCs w:val="21"/>
          <w:highlight w:val="none"/>
        </w:rPr>
        <w:t>及时增加人员开展工作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且采购人无须再额外支付费用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如遇到项目发生重大卫生安全事件等情况，因配合采购人响应政府或相关部门落实防控工作而长期大幅增</w:t>
      </w:r>
      <w:r>
        <w:rPr>
          <w:rFonts w:hint="eastAsia" w:ascii="宋体" w:hAnsi="宋体" w:eastAsia="宋体" w:cs="宋体"/>
          <w:color w:val="auto"/>
          <w:sz w:val="21"/>
          <w:szCs w:val="21"/>
          <w:highlight w:val="none"/>
        </w:rPr>
        <w:t>加人员</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lang w:val="en-US" w:eastAsia="zh-CN"/>
        </w:rPr>
        <w:t>接到通知后</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积极配合并通过书面形式向采购人提出专项加班申请，经采购人审定据实支付费用</w:t>
      </w:r>
      <w:r>
        <w:rPr>
          <w:rFonts w:hint="eastAsia" w:ascii="宋体" w:hAnsi="宋体" w:eastAsia="宋体" w:cs="宋体"/>
          <w:color w:val="auto"/>
          <w:sz w:val="21"/>
          <w:szCs w:val="21"/>
          <w:highlight w:val="none"/>
        </w:rPr>
        <w:t>。</w:t>
      </w:r>
    </w:p>
    <w:p w14:paraId="46BCC1E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shd w:val="clear"/>
          <w:lang w:val="en-US" w:eastAsia="zh-CN"/>
        </w:rPr>
        <w:t>2、</w:t>
      </w:r>
      <w:r>
        <w:rPr>
          <w:rFonts w:hint="eastAsia" w:ascii="宋体" w:hAnsi="宋体" w:eastAsia="宋体" w:cs="宋体"/>
          <w:b w:val="0"/>
          <w:bCs w:val="0"/>
          <w:i w:val="0"/>
          <w:iCs w:val="0"/>
          <w:caps w:val="0"/>
          <w:color w:val="auto"/>
          <w:spacing w:val="0"/>
          <w:sz w:val="21"/>
          <w:szCs w:val="21"/>
          <w:highlight w:val="none"/>
          <w:shd w:val="clear"/>
        </w:rPr>
        <w:t>无论自然月内的日历天数、工作日天数、休息日天数及法定节假日天数如何变化，月度服务费均按“</w:t>
      </w:r>
      <w:r>
        <w:rPr>
          <w:rFonts w:hint="eastAsia" w:ascii="宋体" w:hAnsi="宋体" w:eastAsia="宋体" w:cs="宋体"/>
          <w:b w:val="0"/>
          <w:bCs w:val="0"/>
          <w:color w:val="auto"/>
          <w:sz w:val="21"/>
          <w:szCs w:val="21"/>
          <w:highlight w:val="none"/>
        </w:rPr>
        <w:t>固定</w:t>
      </w:r>
      <w:r>
        <w:rPr>
          <w:rFonts w:hint="eastAsia" w:ascii="宋体" w:hAnsi="宋体" w:eastAsia="宋体" w:cs="宋体"/>
          <w:b w:val="0"/>
          <w:bCs w:val="0"/>
          <w:color w:val="auto"/>
          <w:sz w:val="21"/>
          <w:szCs w:val="21"/>
          <w:highlight w:val="none"/>
          <w:lang w:val="en-US" w:eastAsia="zh-CN"/>
        </w:rPr>
        <w:t>综合</w:t>
      </w:r>
      <w:r>
        <w:rPr>
          <w:rFonts w:hint="eastAsia" w:ascii="宋体" w:hAnsi="宋体" w:eastAsia="宋体" w:cs="宋体"/>
          <w:b w:val="0"/>
          <w:bCs w:val="0"/>
          <w:color w:val="auto"/>
          <w:sz w:val="21"/>
          <w:szCs w:val="21"/>
          <w:highlight w:val="none"/>
        </w:rPr>
        <w:t>单价包干</w:t>
      </w:r>
      <w:r>
        <w:rPr>
          <w:rFonts w:hint="eastAsia" w:ascii="宋体" w:hAnsi="宋体" w:eastAsia="宋体" w:cs="宋体"/>
          <w:b w:val="0"/>
          <w:bCs w:val="0"/>
          <w:i w:val="0"/>
          <w:iCs w:val="0"/>
          <w:caps w:val="0"/>
          <w:color w:val="auto"/>
          <w:spacing w:val="0"/>
          <w:sz w:val="21"/>
          <w:szCs w:val="21"/>
          <w:highlight w:val="none"/>
          <w:shd w:val="clear"/>
        </w:rPr>
        <w:t>”计算，</w:t>
      </w:r>
      <w:r>
        <w:rPr>
          <w:rFonts w:hint="eastAsia" w:ascii="宋体" w:hAnsi="宋体" w:eastAsia="宋体" w:cs="宋体"/>
          <w:b w:val="0"/>
          <w:bCs w:val="0"/>
          <w:i w:val="0"/>
          <w:iCs w:val="0"/>
          <w:caps w:val="0"/>
          <w:color w:val="auto"/>
          <w:spacing w:val="0"/>
          <w:sz w:val="21"/>
          <w:szCs w:val="21"/>
          <w:highlight w:val="none"/>
          <w:shd w:val="clear"/>
          <w:lang w:val="en-US" w:eastAsia="zh-CN"/>
        </w:rPr>
        <w:t>采购人</w:t>
      </w:r>
      <w:r>
        <w:rPr>
          <w:rFonts w:hint="eastAsia" w:ascii="宋体" w:hAnsi="宋体" w:eastAsia="宋体" w:cs="宋体"/>
          <w:b w:val="0"/>
          <w:bCs w:val="0"/>
          <w:i w:val="0"/>
          <w:iCs w:val="0"/>
          <w:caps w:val="0"/>
          <w:color w:val="auto"/>
          <w:spacing w:val="0"/>
          <w:sz w:val="21"/>
          <w:szCs w:val="21"/>
          <w:highlight w:val="none"/>
          <w:shd w:val="clear"/>
        </w:rPr>
        <w:t>不因任何原因（包括法定节假日）另行</w:t>
      </w:r>
      <w:r>
        <w:rPr>
          <w:rFonts w:hint="eastAsia" w:ascii="宋体" w:hAnsi="宋体" w:eastAsia="宋体" w:cs="宋体"/>
          <w:b w:val="0"/>
          <w:bCs w:val="0"/>
          <w:i w:val="0"/>
          <w:iCs w:val="0"/>
          <w:caps w:val="0"/>
          <w:color w:val="auto"/>
          <w:spacing w:val="0"/>
          <w:sz w:val="21"/>
          <w:szCs w:val="21"/>
          <w:highlight w:val="none"/>
          <w:shd w:val="clear"/>
          <w:lang w:val="en-US" w:eastAsia="zh-CN"/>
        </w:rPr>
        <w:t>计算和</w:t>
      </w:r>
      <w:r>
        <w:rPr>
          <w:rFonts w:hint="eastAsia" w:ascii="宋体" w:hAnsi="宋体" w:eastAsia="宋体" w:cs="宋体"/>
          <w:b w:val="0"/>
          <w:bCs w:val="0"/>
          <w:i w:val="0"/>
          <w:iCs w:val="0"/>
          <w:caps w:val="0"/>
          <w:color w:val="auto"/>
          <w:spacing w:val="0"/>
          <w:sz w:val="21"/>
          <w:szCs w:val="21"/>
          <w:highlight w:val="none"/>
          <w:shd w:val="clear"/>
        </w:rPr>
        <w:t>支付任额外费用或补偿。</w:t>
      </w:r>
    </w:p>
    <w:p w14:paraId="55CC05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前需自行勘察现场，对现场清洁面积、数量、质量进行全方位勘察，存在质疑及时向采购方提出，中标后出现的任何争议问题，均由供应商承担。</w:t>
      </w:r>
    </w:p>
    <w:p w14:paraId="0053E2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、原则上</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应按现状接收。</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在合同履约期的第一个月内，须完成本项目的检查，建立本项目管理制度、人员台账、设备台帐，并提交到采购人（纸质版和电子版）审核。</w:t>
      </w:r>
    </w:p>
    <w:p w14:paraId="5D0738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应科学、合理安排进驻采购人工作现场员工的工作时间和计划，负责承担派驻工作现场之员工的工资、住宿、</w:t>
      </w:r>
      <w:r>
        <w:rPr>
          <w:rFonts w:hint="eastAsia" w:ascii="宋体" w:hAnsi="宋体" w:eastAsia="宋体" w:cs="宋体"/>
          <w:color w:val="auto"/>
          <w:sz w:val="21"/>
          <w:szCs w:val="21"/>
          <w:highlight w:val="none"/>
          <w:lang w:val="en-US" w:eastAsia="zh-CN"/>
        </w:rPr>
        <w:t>加班费、</w:t>
      </w:r>
      <w:r>
        <w:rPr>
          <w:rFonts w:hint="eastAsia" w:ascii="宋体" w:hAnsi="宋体" w:eastAsia="宋体" w:cs="宋体"/>
          <w:color w:val="auto"/>
          <w:sz w:val="21"/>
          <w:szCs w:val="21"/>
          <w:highlight w:val="none"/>
        </w:rPr>
        <w:t>福利及其他一切费用。因</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员工发生劳动争议而影响或有可能影响到本合同的履行，应及时做出相应调整。</w:t>
      </w:r>
    </w:p>
    <w:p w14:paraId="136FBD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需制定安全生产相关管理制度并严格落实，配置安全生产必需的工具和劳保物品，购买相应保险，工作人员从事本合同服务期间发生人身伤害，由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自行承担由此产生的一切责任。</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员工在采购人管理区域内发生工伤事故等一切意外，由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自行负责。</w:t>
      </w:r>
    </w:p>
    <w:p w14:paraId="73758C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确保现场使用的设备、工具、材料及等符合国家及行业的相关规定，采购人有权对</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使用的设备、工具、材料适合性提出意见，</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应配合整改。</w:t>
      </w:r>
    </w:p>
    <w:p w14:paraId="5A96D5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服务质量下降，采购人以书面形式通知后十五日仍未改善，采购人有权雇佣任何专业人员进行上述改善，而所需一切费用则从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当期的费用中扣除。如遇紧急突发事件等，而</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未能及时妥善处理，采购人有权雇佣专业人员进行有关工作，一切费用从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当期的费用中扣除（不可抗力原因除外）。</w:t>
      </w:r>
    </w:p>
    <w:p w14:paraId="572574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不得将本合同转包或分包，否则采购人有权单方面解除本合同，并由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向采购人支付三个月服务费的违约金。</w:t>
      </w:r>
    </w:p>
    <w:p w14:paraId="4F88FD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不得对本服务内容进行转包。</w:t>
      </w:r>
    </w:p>
    <w:p w14:paraId="5088FA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、采购人若在合同有效期内新增服务范围，双方另行签订补充协议。</w:t>
      </w:r>
    </w:p>
    <w:p w14:paraId="31C97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在合同期间须配合、接受采购人及相关职能部门的质量评检和监督，承担治安、交通、防火、安全作业、计划生育和一切经济、民事纠纷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劳动纠纷和法律诉讼等相应责任。</w:t>
      </w:r>
    </w:p>
    <w:p w14:paraId="62F162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服务团队由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自行管理，不与采购人构成任何劳动关系或劳务派遣关系。</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服务团队人员(</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员工)与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发生任何劳动或劳务纠纷的，由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负责解决，概与采购人无关。保证员工不因劳资纠纷等内部矛盾出现怠工、罢工、聚众闹事、越级上访等损害采购人利益的行为，保证员工在采购人工作期间无违法犯罪行为。</w:t>
      </w:r>
    </w:p>
    <w:p w14:paraId="61BE2B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应为派驻项目的服务人员购买相关保险，要求服务人员遵守安全操作规章制度，若发生人身伤害等工伤事故，由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负责，与采购人无关。</w:t>
      </w:r>
    </w:p>
    <w:p w14:paraId="1AD975D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、项目负责人要求持有政府部门颁发的清洁类专业技术职称证书，具有较高的清洁管理水平，电话应 24 小时开通，项目负责人未经采购人同意不得随意自行更换，项目负责人更换需提前一个月书面向采购人报备，并须征得采购人同意。</w:t>
      </w:r>
    </w:p>
    <w:p w14:paraId="5192C7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、现场员工要求统一穿着工作服进行作业.</w:t>
      </w:r>
    </w:p>
    <w:p w14:paraId="26E67F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、项目负责人必须每天工作时间内在岗，安排清洁工作，发现问题及时处理，离岗1天以上需提前三个工作日书面请假，不能擅自离岗，</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需派人员顶替现场主管离岗期间的工作；在日常工作中，如有临时性、突击性任务等养护工作，</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必须听从安排，配合做好工作。</w:t>
      </w:r>
    </w:p>
    <w:p w14:paraId="039BD1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u w:val="single"/>
          <w:lang w:val="en-US" w:eastAsia="zh-CN"/>
        </w:rPr>
        <w:t>现场工作人员的</w:t>
      </w:r>
      <w:r>
        <w:rPr>
          <w:rFonts w:hint="eastAsia" w:ascii="宋体" w:hAnsi="宋体" w:eastAsia="宋体" w:cs="宋体"/>
          <w:bCs/>
          <w:color w:val="auto"/>
          <w:sz w:val="21"/>
          <w:szCs w:val="21"/>
          <w:highlight w:val="none"/>
          <w:u w:val="single"/>
          <w:lang w:val="en-US" w:eastAsia="zh-CN"/>
        </w:rPr>
        <w:t>额外</w:t>
      </w:r>
      <w:r>
        <w:rPr>
          <w:rFonts w:hint="eastAsia" w:ascii="宋体" w:hAnsi="宋体" w:eastAsia="宋体" w:cs="宋体"/>
          <w:i w:val="0"/>
          <w:iCs w:val="0"/>
          <w:caps w:val="0"/>
          <w:color w:val="auto"/>
          <w:spacing w:val="0"/>
          <w:sz w:val="21"/>
          <w:szCs w:val="21"/>
          <w:highlight w:val="none"/>
          <w:u w:val="single"/>
          <w:shd w:val="clear"/>
        </w:rPr>
        <w:t>加班</w:t>
      </w:r>
      <w:r>
        <w:rPr>
          <w:rFonts w:hint="eastAsia" w:ascii="宋体" w:hAnsi="宋体" w:eastAsia="宋体" w:cs="宋体"/>
          <w:i w:val="0"/>
          <w:iCs w:val="0"/>
          <w:caps w:val="0"/>
          <w:color w:val="auto"/>
          <w:spacing w:val="0"/>
          <w:sz w:val="21"/>
          <w:szCs w:val="21"/>
          <w:highlight w:val="none"/>
          <w:u w:val="single"/>
          <w:shd w:val="clear"/>
          <w:lang w:val="en-US" w:eastAsia="zh-CN"/>
        </w:rPr>
        <w:t>时长</w:t>
      </w:r>
      <w:r>
        <w:rPr>
          <w:rFonts w:hint="eastAsia" w:ascii="宋体" w:hAnsi="宋体" w:eastAsia="宋体" w:cs="宋体"/>
          <w:i w:val="0"/>
          <w:iCs w:val="0"/>
          <w:caps w:val="0"/>
          <w:color w:val="auto"/>
          <w:spacing w:val="0"/>
          <w:sz w:val="21"/>
          <w:szCs w:val="21"/>
          <w:highlight w:val="none"/>
          <w:u w:val="single"/>
          <w:shd w:val="clear"/>
        </w:rPr>
        <w:t>，须事先获得甲方批准，并经甲方书面确认后，方视为有效加班并据以计算加班时长</w:t>
      </w:r>
      <w:r>
        <w:rPr>
          <w:rFonts w:hint="eastAsia" w:ascii="宋体" w:hAnsi="宋体" w:eastAsia="宋体" w:cs="宋体"/>
          <w:i w:val="0"/>
          <w:iCs w:val="0"/>
          <w:caps w:val="0"/>
          <w:color w:val="auto"/>
          <w:spacing w:val="0"/>
          <w:sz w:val="21"/>
          <w:szCs w:val="21"/>
          <w:highlight w:val="none"/>
          <w:u w:val="single"/>
          <w:shd w:val="clear"/>
          <w:lang w:eastAsia="zh-CN"/>
        </w:rPr>
        <w:t>。</w:t>
      </w:r>
    </w:p>
    <w:p w14:paraId="4C78F8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、对人员(含项目负责人) 不符合项目管理要求的，包括违反劳动纪律或工作责任心不强、工作效率低等情形，三次警告后可退员换人，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需在一周内作出换人处理，否则按缺员处理，并根据情节轻重扣罚服务费。对违反法律、法规和项目管理规定者，采购人有权追究</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法律或经济责任。</w:t>
      </w:r>
    </w:p>
    <w:bookmarkEnd w:id="166"/>
    <w:bookmarkEnd w:id="167"/>
    <w:bookmarkEnd w:id="168"/>
    <w:bookmarkEnd w:id="169"/>
    <w:p w14:paraId="4DAD6709">
      <w:pPr>
        <w:pStyle w:val="23"/>
        <w:ind w:firstLine="210"/>
        <w:rPr>
          <w:color w:val="auto"/>
          <w:highlight w:val="none"/>
        </w:rPr>
      </w:pPr>
      <w:r>
        <w:rPr>
          <w:rFonts w:hint="eastAsia" w:ascii="宋体" w:hAnsi="宋体" w:eastAsia="宋体" w:cs="宋体"/>
          <w:color w:val="auto"/>
          <w:sz w:val="21"/>
          <w:szCs w:val="21"/>
          <w:highlight w:val="none"/>
          <w:u w:val="none"/>
          <w:lang w:val="en-US" w:eastAsia="zh-CN"/>
        </w:rPr>
        <w:t>20、采购人如因自身业务调整、社区运营模式发生变化或其他客观原因不能继续履行合同的，有权提前终止合同。但应提前【30】日书面通知供应商，并</w:t>
      </w:r>
      <w:r>
        <w:rPr>
          <w:rFonts w:hint="eastAsia" w:ascii="宋体" w:hAnsi="宋体" w:eastAsia="宋体" w:cs="宋体"/>
          <w:i w:val="0"/>
          <w:iCs w:val="0"/>
          <w:caps w:val="0"/>
          <w:color w:val="auto"/>
          <w:spacing w:val="0"/>
          <w:sz w:val="21"/>
          <w:szCs w:val="21"/>
          <w:highlight w:val="none"/>
          <w:u w:val="none"/>
          <w:shd w:val="clear"/>
        </w:rPr>
        <w:t>向</w:t>
      </w:r>
      <w:r>
        <w:rPr>
          <w:rFonts w:hint="eastAsia" w:ascii="宋体" w:hAnsi="宋体" w:eastAsia="宋体" w:cs="宋体"/>
          <w:i w:val="0"/>
          <w:iCs w:val="0"/>
          <w:caps w:val="0"/>
          <w:color w:val="auto"/>
          <w:spacing w:val="0"/>
          <w:sz w:val="21"/>
          <w:szCs w:val="21"/>
          <w:highlight w:val="none"/>
          <w:u w:val="none"/>
          <w:shd w:val="clear"/>
          <w:lang w:val="en-US" w:eastAsia="zh-CN"/>
        </w:rPr>
        <w:t>供应商</w:t>
      </w:r>
      <w:r>
        <w:rPr>
          <w:rFonts w:hint="eastAsia" w:ascii="宋体" w:hAnsi="宋体" w:eastAsia="宋体" w:cs="宋体"/>
          <w:i w:val="0"/>
          <w:iCs w:val="0"/>
          <w:caps w:val="0"/>
          <w:color w:val="auto"/>
          <w:spacing w:val="0"/>
          <w:sz w:val="21"/>
          <w:szCs w:val="21"/>
          <w:highlight w:val="none"/>
          <w:u w:val="none"/>
          <w:shd w:val="clear"/>
        </w:rPr>
        <w:t>支付终止日前已提供服务的相应费用</w:t>
      </w:r>
      <w:r>
        <w:rPr>
          <w:rFonts w:hint="eastAsia" w:ascii="宋体" w:hAnsi="宋体" w:eastAsia="宋体" w:cs="宋体"/>
          <w:i w:val="0"/>
          <w:iCs w:val="0"/>
          <w:caps w:val="0"/>
          <w:color w:val="auto"/>
          <w:spacing w:val="0"/>
          <w:sz w:val="21"/>
          <w:szCs w:val="21"/>
          <w:highlight w:val="none"/>
          <w:u w:val="none"/>
          <w:shd w:val="clear"/>
          <w:lang w:eastAsia="zh-CN"/>
        </w:rPr>
        <w:t>，</w:t>
      </w:r>
      <w:r>
        <w:rPr>
          <w:rFonts w:hint="eastAsia" w:ascii="宋体" w:hAnsi="宋体" w:eastAsia="宋体" w:cs="宋体"/>
          <w:i w:val="0"/>
          <w:iCs w:val="0"/>
          <w:caps w:val="0"/>
          <w:color w:val="auto"/>
          <w:spacing w:val="0"/>
          <w:sz w:val="21"/>
          <w:szCs w:val="21"/>
          <w:highlight w:val="none"/>
          <w:u w:val="none"/>
          <w:shd w:val="clear"/>
          <w:lang w:val="en-US" w:eastAsia="zh-CN"/>
        </w:rPr>
        <w:t xml:space="preserve"> 采购人不承担任何违约责任</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i w:val="0"/>
          <w:iCs w:val="0"/>
          <w:caps w:val="0"/>
          <w:color w:val="auto"/>
          <w:spacing w:val="0"/>
          <w:sz w:val="21"/>
          <w:szCs w:val="21"/>
          <w:highlight w:val="none"/>
          <w:u w:val="none"/>
          <w:shd w:val="clear"/>
          <w:lang w:val="en-US" w:eastAsia="zh-CN"/>
        </w:rPr>
        <w:t>供应商</w:t>
      </w:r>
      <w:r>
        <w:rPr>
          <w:rFonts w:hint="eastAsia" w:ascii="宋体" w:hAnsi="宋体" w:eastAsia="宋体" w:cs="宋体"/>
          <w:i w:val="0"/>
          <w:iCs w:val="0"/>
          <w:caps w:val="0"/>
          <w:color w:val="auto"/>
          <w:spacing w:val="0"/>
          <w:sz w:val="21"/>
          <w:szCs w:val="21"/>
          <w:highlight w:val="none"/>
          <w:u w:val="none"/>
          <w:shd w:val="clear"/>
        </w:rPr>
        <w:t>在收到全部款项后，不得再就合同终止事宜向甲方主张任何其他权利</w:t>
      </w:r>
      <w:r>
        <w:rPr>
          <w:rFonts w:hint="eastAsia" w:ascii="宋体" w:hAnsi="宋体" w:eastAsia="宋体" w:cs="宋体"/>
          <w:i w:val="0"/>
          <w:iCs w:val="0"/>
          <w:caps w:val="0"/>
          <w:color w:val="auto"/>
          <w:spacing w:val="0"/>
          <w:sz w:val="21"/>
          <w:szCs w:val="21"/>
          <w:highlight w:val="none"/>
          <w:u w:val="none"/>
          <w:shd w:val="clear"/>
          <w:lang w:eastAsia="zh-CN"/>
        </w:rPr>
        <w:t>。</w:t>
      </w:r>
      <w:bookmarkEnd w:id="170"/>
      <w:bookmarkEnd w:id="171"/>
      <w:bookmarkStart w:id="176" w:name="_Toc20858"/>
    </w:p>
    <w:bookmarkEnd w:id="172"/>
    <w:bookmarkEnd w:id="176"/>
    <w:p w14:paraId="0CE42E2D">
      <w:pPr>
        <w:pStyle w:val="4"/>
        <w:keepNext/>
        <w:keepLines/>
        <w:pageBreakBefore/>
        <w:numPr>
          <w:ilvl w:val="0"/>
          <w:numId w:val="14"/>
        </w:numPr>
        <w:spacing w:line="360" w:lineRule="auto"/>
        <w:jc w:val="center"/>
        <w:rPr>
          <w:rFonts w:hAnsi="宋体"/>
          <w:b/>
          <w:bCs/>
          <w:color w:val="auto"/>
          <w:kern w:val="44"/>
          <w:sz w:val="28"/>
          <w:szCs w:val="28"/>
          <w:highlight w:val="none"/>
          <w:lang w:val="zh-CN"/>
        </w:rPr>
      </w:pPr>
      <w:bookmarkStart w:id="177" w:name="_Toc28792"/>
      <w:bookmarkStart w:id="178" w:name="_Toc4437"/>
      <w:r>
        <w:rPr>
          <w:rFonts w:hint="eastAsia" w:hAnsi="宋体"/>
          <w:b/>
          <w:bCs/>
          <w:color w:val="auto"/>
          <w:kern w:val="44"/>
          <w:sz w:val="28"/>
          <w:szCs w:val="28"/>
          <w:highlight w:val="none"/>
          <w:lang w:val="zh-CN"/>
        </w:rPr>
        <w:t>评审工作大纲</w:t>
      </w:r>
      <w:bookmarkEnd w:id="177"/>
    </w:p>
    <w:p w14:paraId="3B92AEC8">
      <w:pPr>
        <w:pStyle w:val="2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3"/>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14:paraId="1F4E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14:paraId="15E458E9">
            <w:pPr>
              <w:pStyle w:val="145"/>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14:paraId="7ADAFC6D">
            <w:pPr>
              <w:pStyle w:val="145"/>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14:paraId="14B84322">
            <w:pPr>
              <w:pStyle w:val="145"/>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14:paraId="3793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14:paraId="55E8CAD2">
            <w:pPr>
              <w:pStyle w:val="145"/>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14:paraId="089725F4">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14:paraId="12DB3500">
            <w:pPr>
              <w:pStyle w:val="145"/>
              <w:spacing w:line="360" w:lineRule="auto"/>
              <w:ind w:firstLine="0" w:firstLineChars="0"/>
              <w:jc w:val="left"/>
              <w:rPr>
                <w:rFonts w:ascii="宋体" w:hAnsi="宋体"/>
                <w:bCs/>
                <w:color w:val="auto"/>
                <w:szCs w:val="21"/>
                <w:highlight w:val="none"/>
              </w:rPr>
            </w:pPr>
          </w:p>
        </w:tc>
      </w:tr>
      <w:tr w14:paraId="3874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79352E7E">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2A1E63C4">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14:paraId="6E74B2B9">
            <w:pPr>
              <w:pStyle w:val="145"/>
              <w:spacing w:line="360" w:lineRule="auto"/>
              <w:ind w:firstLine="0" w:firstLineChars="0"/>
              <w:jc w:val="left"/>
              <w:rPr>
                <w:rFonts w:ascii="宋体" w:hAnsi="宋体"/>
                <w:bCs/>
                <w:color w:val="auto"/>
                <w:szCs w:val="21"/>
                <w:highlight w:val="none"/>
              </w:rPr>
            </w:pPr>
          </w:p>
        </w:tc>
      </w:tr>
      <w:tr w14:paraId="127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14:paraId="033229C4">
            <w:pPr>
              <w:pStyle w:val="145"/>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14:paraId="7E61E7E7">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14:paraId="42AD4586">
            <w:pPr>
              <w:pStyle w:val="145"/>
              <w:spacing w:line="360" w:lineRule="auto"/>
              <w:ind w:firstLine="0" w:firstLineChars="0"/>
              <w:jc w:val="left"/>
              <w:rPr>
                <w:rFonts w:ascii="宋体" w:hAnsi="宋体"/>
                <w:bCs/>
                <w:color w:val="auto"/>
                <w:szCs w:val="21"/>
                <w:highlight w:val="none"/>
              </w:rPr>
            </w:pPr>
          </w:p>
        </w:tc>
      </w:tr>
      <w:tr w14:paraId="5E55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20580F62">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2E651F08">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14:paraId="4CE18BD8">
            <w:pPr>
              <w:pStyle w:val="145"/>
              <w:spacing w:line="360" w:lineRule="auto"/>
              <w:ind w:firstLine="0" w:firstLineChars="0"/>
              <w:jc w:val="left"/>
              <w:rPr>
                <w:rFonts w:ascii="宋体" w:hAnsi="宋体"/>
                <w:bCs/>
                <w:color w:val="auto"/>
                <w:szCs w:val="21"/>
                <w:highlight w:val="none"/>
              </w:rPr>
            </w:pPr>
          </w:p>
        </w:tc>
      </w:tr>
      <w:tr w14:paraId="222A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69DAFEE5">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135CFF2D">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14:paraId="260370B2">
            <w:pPr>
              <w:pStyle w:val="145"/>
              <w:spacing w:line="360" w:lineRule="auto"/>
              <w:ind w:firstLine="0" w:firstLineChars="0"/>
              <w:jc w:val="left"/>
              <w:rPr>
                <w:rFonts w:ascii="宋体" w:hAnsi="宋体"/>
                <w:bCs/>
                <w:color w:val="auto"/>
                <w:szCs w:val="21"/>
                <w:highlight w:val="none"/>
              </w:rPr>
            </w:pPr>
          </w:p>
        </w:tc>
      </w:tr>
      <w:tr w14:paraId="37FC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009C0B3A">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0EDC0D36">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14:paraId="6451AE64">
            <w:pPr>
              <w:pStyle w:val="145"/>
              <w:spacing w:line="360" w:lineRule="auto"/>
              <w:ind w:firstLine="0" w:firstLineChars="0"/>
              <w:jc w:val="left"/>
              <w:rPr>
                <w:rFonts w:ascii="宋体" w:hAnsi="宋体"/>
                <w:bCs/>
                <w:color w:val="auto"/>
                <w:szCs w:val="21"/>
                <w:highlight w:val="none"/>
              </w:rPr>
            </w:pPr>
          </w:p>
        </w:tc>
      </w:tr>
      <w:tr w14:paraId="794E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3C9EACA6">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6DFD4BBB">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14:paraId="5D407201">
            <w:pPr>
              <w:pStyle w:val="145"/>
              <w:spacing w:line="360" w:lineRule="auto"/>
              <w:ind w:firstLine="0" w:firstLineChars="0"/>
              <w:jc w:val="left"/>
              <w:rPr>
                <w:rFonts w:ascii="宋体" w:hAnsi="宋体"/>
                <w:bCs/>
                <w:color w:val="auto"/>
                <w:szCs w:val="21"/>
                <w:highlight w:val="none"/>
              </w:rPr>
            </w:pPr>
          </w:p>
        </w:tc>
      </w:tr>
      <w:tr w14:paraId="2764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27F7CF2D">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128CAFFC">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14:paraId="7EEEE282">
            <w:pPr>
              <w:pStyle w:val="145"/>
              <w:spacing w:line="360" w:lineRule="auto"/>
              <w:ind w:firstLine="0" w:firstLineChars="0"/>
              <w:jc w:val="left"/>
              <w:rPr>
                <w:rFonts w:ascii="宋体" w:hAnsi="宋体"/>
                <w:bCs/>
                <w:color w:val="auto"/>
                <w:szCs w:val="21"/>
                <w:highlight w:val="none"/>
              </w:rPr>
            </w:pPr>
          </w:p>
        </w:tc>
      </w:tr>
      <w:tr w14:paraId="7EE6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129F38E3">
            <w:pPr>
              <w:pStyle w:val="145"/>
              <w:spacing w:line="360" w:lineRule="auto"/>
              <w:ind w:firstLine="0" w:firstLineChars="0"/>
              <w:jc w:val="center"/>
              <w:rPr>
                <w:rFonts w:ascii="宋体" w:hAnsi="宋体"/>
                <w:bCs/>
                <w:color w:val="auto"/>
                <w:szCs w:val="21"/>
                <w:highlight w:val="none"/>
              </w:rPr>
            </w:pPr>
          </w:p>
        </w:tc>
        <w:tc>
          <w:tcPr>
            <w:tcW w:w="5801" w:type="dxa"/>
            <w:vAlign w:val="center"/>
          </w:tcPr>
          <w:p w14:paraId="24594952">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14:paraId="3D7F022A">
            <w:pPr>
              <w:pStyle w:val="145"/>
              <w:spacing w:line="360" w:lineRule="auto"/>
              <w:ind w:firstLine="0" w:firstLineChars="0"/>
              <w:jc w:val="left"/>
              <w:rPr>
                <w:rFonts w:ascii="宋体" w:hAnsi="宋体"/>
                <w:bCs/>
                <w:color w:val="auto"/>
                <w:szCs w:val="21"/>
                <w:highlight w:val="none"/>
              </w:rPr>
            </w:pPr>
          </w:p>
        </w:tc>
      </w:tr>
    </w:tbl>
    <w:p w14:paraId="6859B315">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14:paraId="33F16106">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14:paraId="16AA2A48">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0620F003">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14:paraId="2F0E1B70">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14:paraId="29D90D39">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14:paraId="15EF8F77">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10AC483F">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14:paraId="6F495F99">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14:paraId="58E062ED">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14:paraId="4469C494">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14:paraId="5AC50717">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14:paraId="7A7396FF">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3F351E1A">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14:paraId="38379B64">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14:paraId="71F13BEB">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14:paraId="1486C0B9">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135576A0">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14:paraId="20808B73">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14:paraId="4867F65C">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14:paraId="5C627607">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14:paraId="2F4FBC4F">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14:paraId="41675F67">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14:paraId="3DE3DD6E">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14:paraId="4CF89180">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2E7F15AC">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14:paraId="3264B6F4">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14:paraId="7A5EA3DA">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14:paraId="6A554084">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14:paraId="7EA74B3B">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14:paraId="12D80361">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14:paraId="45232BCA">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14:paraId="54DBEAB3">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14:paraId="658C83E7">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14:paraId="42DD0E4A">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650D1AE4">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14:paraId="764A9FE5">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14:paraId="4C25B3C9">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14:paraId="02F78103">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14:paraId="5052A1A7">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14:paraId="4D5E27F7">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14:paraId="07AF83F3">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14:paraId="1B615100">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14:paraId="74D38794">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14:paraId="2C2FC097">
      <w:pPr>
        <w:pStyle w:val="2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14:paraId="31C99031">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14:paraId="3385110A">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14:paraId="1095B31C">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14:paraId="77EB57B3">
      <w:pPr>
        <w:pStyle w:val="2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14:paraId="70C4DC75">
      <w:pPr>
        <w:pStyle w:val="22"/>
        <w:numPr>
          <w:ilvl w:val="0"/>
          <w:numId w:val="15"/>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14:paraId="2289D7FB">
      <w:pPr>
        <w:pStyle w:val="2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14:paraId="4AD6500D">
      <w:pPr>
        <w:pStyle w:val="31"/>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8"/>
    </w:p>
    <w:p w14:paraId="4C31AB9C">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14:paraId="2F73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F777751">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14:paraId="6336A800">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23CEF4F3">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14:paraId="559A7F10">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评分标准</w:t>
            </w:r>
          </w:p>
        </w:tc>
      </w:tr>
      <w:tr w14:paraId="47AD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14:paraId="359295FF">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14:paraId="597C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80589FA">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14:paraId="03E0BAF4">
            <w:pPr>
              <w:pStyle w:val="49"/>
              <w:spacing w:before="0" w:beforeLines="0" w:beforeAutospacing="0" w:after="0" w:afterAutospacing="0" w:line="360" w:lineRule="auto"/>
              <w:jc w:val="center"/>
              <w:rPr>
                <w:rFonts w:hint="default" w:eastAsia="宋体"/>
                <w:color w:val="auto"/>
                <w:kern w:val="2"/>
                <w:sz w:val="21"/>
                <w:szCs w:val="21"/>
                <w:highlight w:val="none"/>
                <w:lang w:val="en-US" w:eastAsia="zh-CN"/>
              </w:rPr>
            </w:pPr>
            <w:r>
              <w:rPr>
                <w:rFonts w:hint="eastAsia"/>
                <w:color w:val="auto"/>
                <w:kern w:val="2"/>
                <w:sz w:val="21"/>
                <w:szCs w:val="21"/>
                <w:highlight w:val="none"/>
                <w:lang w:val="en-US" w:eastAsia="zh-CN"/>
              </w:rPr>
              <w:t>总价</w:t>
            </w:r>
          </w:p>
        </w:tc>
        <w:tc>
          <w:tcPr>
            <w:tcW w:w="678" w:type="dxa"/>
            <w:tcBorders>
              <w:top w:val="single" w:color="auto" w:sz="4" w:space="0"/>
              <w:left w:val="single" w:color="auto" w:sz="4" w:space="0"/>
              <w:bottom w:val="single" w:color="auto" w:sz="4" w:space="0"/>
              <w:right w:val="single" w:color="auto" w:sz="4" w:space="0"/>
            </w:tcBorders>
            <w:vAlign w:val="center"/>
          </w:tcPr>
          <w:p w14:paraId="6F13D2EC">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lang w:val="en-US" w:eastAsia="zh-CN"/>
              </w:rPr>
              <w:t>45</w:t>
            </w:r>
            <w:r>
              <w:rPr>
                <w:rFonts w:hint="eastAsia"/>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14:paraId="47E72292">
            <w:pPr>
              <w:pStyle w:val="49"/>
              <w:spacing w:before="0" w:beforeLines="0" w:beforeAutospacing="0" w:after="0" w:afterAutospacing="0"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14:paraId="5D20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C436385">
            <w:pPr>
              <w:pStyle w:val="49"/>
              <w:spacing w:before="0" w:beforeLines="0" w:beforeAutospacing="0" w:after="0" w:afterAutospacing="0" w:line="360" w:lineRule="auto"/>
              <w:jc w:val="center"/>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33D17B8">
            <w:pPr>
              <w:widowControl w:val="0"/>
              <w:adjustRightInd/>
              <w:snapToGrid/>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外墙清洗</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4D2A07F">
            <w:pPr>
              <w:widowControl w:val="0"/>
              <w:adjustRightInd/>
              <w:snapToGrid/>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5分</w:t>
            </w:r>
          </w:p>
        </w:tc>
        <w:tc>
          <w:tcPr>
            <w:tcW w:w="58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3A19B1">
            <w:pPr>
              <w:widowControl w:val="0"/>
              <w:adjustRightInd/>
              <w:snapToGrid/>
              <w:ind w:firstLine="420" w:firstLineChars="20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价格分计算方法：满足采购文件要求且</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en-US"/>
              </w:rPr>
              <w:t>价格最低的</w:t>
            </w:r>
            <w:r>
              <w:rPr>
                <w:rFonts w:hint="eastAsia" w:ascii="宋体" w:hAnsi="宋体" w:eastAsia="宋体" w:cs="宋体"/>
                <w:color w:val="auto"/>
                <w:kern w:val="2"/>
                <w:sz w:val="21"/>
                <w:szCs w:val="21"/>
                <w:highlight w:val="none"/>
                <w:lang w:val="en-US" w:eastAsia="zh-CN"/>
              </w:rPr>
              <w:t>专项服务综合单价</w:t>
            </w:r>
            <w:r>
              <w:rPr>
                <w:rFonts w:hint="eastAsia" w:ascii="宋体" w:hAnsi="宋体" w:eastAsia="宋体" w:cs="宋体"/>
                <w:color w:val="auto"/>
                <w:kern w:val="2"/>
                <w:sz w:val="21"/>
                <w:szCs w:val="21"/>
                <w:highlight w:val="none"/>
                <w:lang w:val="en-US"/>
              </w:rPr>
              <w:t>为评标基准价，其价格分为满分。其他</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rPr>
              <w:t>的价格分统一按照下列公式计算：</w:t>
            </w:r>
          </w:p>
          <w:p w14:paraId="4757102A">
            <w:pPr>
              <w:widowControl w:val="0"/>
              <w:adjustRightInd/>
              <w:snapToGrid/>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en-US"/>
              </w:rPr>
              <w:t>报价得分=(评标基准价／</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en-US"/>
              </w:rPr>
              <w:t>报价)×价格权</w:t>
            </w:r>
            <w:r>
              <w:rPr>
                <w:rFonts w:hint="eastAsia" w:ascii="宋体" w:hAnsi="宋体" w:eastAsia="宋体" w:cs="宋体"/>
                <w:color w:val="auto"/>
                <w:kern w:val="2"/>
                <w:sz w:val="21"/>
                <w:szCs w:val="21"/>
                <w:highlight w:val="none"/>
              </w:rPr>
              <w:t>重</w:t>
            </w:r>
          </w:p>
        </w:tc>
      </w:tr>
      <w:tr w14:paraId="5F37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14:paraId="09066B46">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14:paraId="07EB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14:paraId="3AE74F0C">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14:paraId="1DEC358A">
            <w:pPr>
              <w:pStyle w:val="76"/>
              <w:spacing w:beforeLines="0" w:line="360" w:lineRule="auto"/>
              <w:ind w:firstLine="0" w:firstLineChars="0"/>
              <w:jc w:val="center"/>
              <w:rPr>
                <w:color w:val="auto"/>
                <w:kern w:val="2"/>
                <w:sz w:val="21"/>
                <w:szCs w:val="21"/>
                <w:highlight w:val="none"/>
              </w:rPr>
            </w:pPr>
            <w:r>
              <w:rPr>
                <w:rFonts w:hint="eastAsia" w:ascii="宋体" w:eastAsia="宋体" w:cs="宋体"/>
                <w:color w:val="auto"/>
                <w:sz w:val="21"/>
                <w:szCs w:val="21"/>
                <w:highlight w:val="none"/>
                <w:u w:val="single"/>
              </w:rPr>
              <w:t>企业管理体系</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5334C37E">
            <w:pPr>
              <w:pStyle w:val="76"/>
              <w:spacing w:beforeLines="0" w:line="360" w:lineRule="auto"/>
              <w:ind w:firstLine="0" w:firstLineChars="0"/>
              <w:jc w:val="center"/>
              <w:rPr>
                <w:color w:val="auto"/>
                <w:kern w:val="2"/>
                <w:sz w:val="21"/>
                <w:szCs w:val="21"/>
                <w:highlight w:val="none"/>
              </w:rPr>
            </w:pPr>
            <w:r>
              <w:rPr>
                <w:rFonts w:hint="eastAsia" w:ascii="宋体" w:eastAsia="宋体" w:cs="宋体"/>
                <w:color w:val="auto"/>
                <w:sz w:val="21"/>
                <w:szCs w:val="21"/>
                <w:highlight w:val="none"/>
                <w:u w:val="single"/>
              </w:rPr>
              <w:t>3</w:t>
            </w:r>
          </w:p>
        </w:tc>
        <w:tc>
          <w:tcPr>
            <w:tcW w:w="5800" w:type="dxa"/>
            <w:tcBorders>
              <w:top w:val="single" w:color="auto" w:sz="4" w:space="0"/>
              <w:left w:val="single" w:color="auto" w:sz="4" w:space="0"/>
              <w:bottom w:val="single" w:color="auto" w:sz="4" w:space="0"/>
              <w:right w:val="single" w:color="auto" w:sz="4" w:space="0"/>
            </w:tcBorders>
            <w:vAlign w:val="center"/>
          </w:tcPr>
          <w:p w14:paraId="117FA5AA">
            <w:pPr>
              <w:pStyle w:val="76"/>
              <w:spacing w:beforeLines="0"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lang w:eastAsia="zh-CN"/>
              </w:rPr>
              <w:t>供应商</w:t>
            </w:r>
            <w:r>
              <w:rPr>
                <w:rFonts w:hint="eastAsia" w:ascii="宋体" w:eastAsia="宋体" w:cs="宋体"/>
                <w:bCs/>
                <w:color w:val="auto"/>
                <w:sz w:val="21"/>
                <w:szCs w:val="21"/>
                <w:highlight w:val="none"/>
                <w:u w:val="single"/>
              </w:rPr>
              <w:t>具有由国家认证认可监督管理部门批准设立的认证机构颁发的有效期内认证证书：</w:t>
            </w:r>
          </w:p>
          <w:p w14:paraId="6EAB9887">
            <w:pPr>
              <w:pStyle w:val="76"/>
              <w:spacing w:beforeLines="0"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①质量管理体系认证；</w:t>
            </w:r>
          </w:p>
          <w:p w14:paraId="15C3C5B0">
            <w:pPr>
              <w:pStyle w:val="76"/>
              <w:spacing w:beforeLines="0"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②环境管理体系认证；</w:t>
            </w:r>
          </w:p>
          <w:p w14:paraId="7DBEF7A9">
            <w:pPr>
              <w:pStyle w:val="76"/>
              <w:spacing w:beforeLines="0"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③职业健康安全管理体系认证；</w:t>
            </w:r>
          </w:p>
          <w:p w14:paraId="2050D53B">
            <w:pPr>
              <w:pStyle w:val="76"/>
              <w:spacing w:beforeLines="0"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每提供一项得1分，本项最高得3分。</w:t>
            </w:r>
          </w:p>
          <w:p w14:paraId="6EC16ED0">
            <w:pPr>
              <w:pStyle w:val="76"/>
              <w:spacing w:beforeLines="0" w:line="360" w:lineRule="auto"/>
              <w:ind w:firstLine="422" w:firstLineChars="200"/>
              <w:rPr>
                <w:rFonts w:hAnsi="宋体"/>
                <w:color w:val="auto"/>
                <w:sz w:val="21"/>
                <w:szCs w:val="21"/>
                <w:highlight w:val="none"/>
              </w:rPr>
            </w:pPr>
            <w:r>
              <w:rPr>
                <w:rFonts w:hint="eastAsia" w:ascii="宋体" w:eastAsia="宋体" w:cs="宋体"/>
                <w:b/>
                <w:color w:val="auto"/>
                <w:sz w:val="21"/>
                <w:szCs w:val="21"/>
                <w:highlight w:val="none"/>
                <w:u w:val="single"/>
                <w:lang w:val="zh-CN"/>
              </w:rPr>
              <w:t>注：须提供有效证书复印件及全国认证认可信息公共服务平台官网查询截图加盖</w:t>
            </w:r>
            <w:r>
              <w:rPr>
                <w:rFonts w:hint="eastAsia" w:ascii="宋体" w:eastAsia="宋体" w:cs="宋体"/>
                <w:b/>
                <w:color w:val="auto"/>
                <w:sz w:val="21"/>
                <w:szCs w:val="21"/>
                <w:highlight w:val="none"/>
                <w:u w:val="single"/>
                <w:lang w:eastAsia="zh-CN"/>
              </w:rPr>
              <w:t>供应商</w:t>
            </w:r>
            <w:r>
              <w:rPr>
                <w:rFonts w:hint="eastAsia" w:ascii="宋体" w:eastAsia="宋体" w:cs="宋体"/>
                <w:b/>
                <w:color w:val="auto"/>
                <w:sz w:val="21"/>
                <w:szCs w:val="21"/>
                <w:highlight w:val="none"/>
                <w:u w:val="single"/>
                <w:lang w:val="zh-CN"/>
              </w:rPr>
              <w:t>公章。</w:t>
            </w:r>
          </w:p>
        </w:tc>
      </w:tr>
      <w:tr w14:paraId="03B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14:paraId="5AD68C76">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14:paraId="3DC175F3">
            <w:pPr>
              <w:pStyle w:val="76"/>
              <w:spacing w:beforeLines="0" w:line="360" w:lineRule="auto"/>
              <w:ind w:firstLine="0" w:firstLineChars="0"/>
              <w:jc w:val="center"/>
              <w:rPr>
                <w:color w:val="auto"/>
                <w:kern w:val="2"/>
                <w:sz w:val="21"/>
                <w:szCs w:val="21"/>
                <w:highlight w:val="none"/>
              </w:rPr>
            </w:pPr>
            <w:r>
              <w:rPr>
                <w:rFonts w:hint="eastAsia" w:ascii="宋体" w:eastAsia="宋体" w:cs="宋体"/>
                <w:color w:val="auto"/>
                <w:sz w:val="21"/>
                <w:szCs w:val="21"/>
                <w:highlight w:val="none"/>
                <w:u w:val="single"/>
              </w:rPr>
              <w:t>拟投入设备情况</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50A35462">
            <w:pPr>
              <w:pStyle w:val="76"/>
              <w:spacing w:beforeLines="0" w:line="360" w:lineRule="auto"/>
              <w:ind w:firstLine="0" w:firstLineChars="0"/>
              <w:jc w:val="center"/>
              <w:rPr>
                <w:color w:val="auto"/>
                <w:kern w:val="2"/>
                <w:sz w:val="21"/>
                <w:szCs w:val="21"/>
                <w:highlight w:val="none"/>
              </w:rPr>
            </w:pPr>
            <w:r>
              <w:rPr>
                <w:rFonts w:hint="eastAsia" w:ascii="宋体" w:eastAsia="宋体" w:cs="宋体"/>
                <w:color w:val="auto"/>
                <w:sz w:val="21"/>
                <w:szCs w:val="21"/>
                <w:highlight w:val="none"/>
                <w:u w:val="single"/>
              </w:rPr>
              <w:t>3</w:t>
            </w:r>
          </w:p>
        </w:tc>
        <w:tc>
          <w:tcPr>
            <w:tcW w:w="5800" w:type="dxa"/>
            <w:tcBorders>
              <w:top w:val="single" w:color="auto" w:sz="4" w:space="0"/>
              <w:left w:val="single" w:color="auto" w:sz="4" w:space="0"/>
              <w:bottom w:val="single" w:color="auto" w:sz="4" w:space="0"/>
              <w:right w:val="single" w:color="auto" w:sz="4" w:space="0"/>
            </w:tcBorders>
            <w:vAlign w:val="center"/>
          </w:tcPr>
          <w:p w14:paraId="1DBE56E2">
            <w:pPr>
              <w:widowControl w:val="0"/>
              <w:autoSpaceDE w:val="0"/>
              <w:autoSpaceDN w:val="0"/>
              <w:snapToGrid/>
              <w:spacing w:beforeLines="0" w:line="360" w:lineRule="auto"/>
              <w:ind w:firstLine="420" w:firstLineChars="200"/>
              <w:rPr>
                <w:rFonts w:hAnsi="宋体" w:cs="宋体"/>
                <w:bCs/>
                <w:color w:val="auto"/>
                <w:sz w:val="21"/>
                <w:szCs w:val="21"/>
                <w:highlight w:val="none"/>
              </w:rPr>
            </w:pPr>
            <w:r>
              <w:rPr>
                <w:rFonts w:hint="eastAsia" w:ascii="宋体" w:hAnsi="宋体" w:cs="宋体"/>
                <w:bCs/>
                <w:color w:val="auto"/>
                <w:kern w:val="2"/>
                <w:sz w:val="21"/>
                <w:szCs w:val="21"/>
                <w:highlight w:val="none"/>
                <w:u w:val="single"/>
              </w:rPr>
              <w:t>根据</w:t>
            </w:r>
            <w:r>
              <w:rPr>
                <w:rFonts w:hint="eastAsia" w:ascii="宋体" w:hAnsi="宋体" w:cs="宋体"/>
                <w:bCs/>
                <w:color w:val="auto"/>
                <w:kern w:val="2"/>
                <w:sz w:val="21"/>
                <w:szCs w:val="21"/>
                <w:highlight w:val="none"/>
                <w:u w:val="single"/>
                <w:lang w:eastAsia="zh-CN"/>
              </w:rPr>
              <w:t>供应商</w:t>
            </w:r>
            <w:r>
              <w:rPr>
                <w:rFonts w:hint="eastAsia" w:hAnsi="宋体" w:cs="宋体"/>
                <w:bCs/>
                <w:color w:val="auto"/>
                <w:sz w:val="21"/>
                <w:szCs w:val="21"/>
                <w:highlight w:val="none"/>
              </w:rPr>
              <w:t>在满足采购文件用户需求中对拟投入设备要求的前提下，额外增加用户需求中要求的设备或车辆进行评审，每增加1台价值不低于2万元的设备或车辆得0.5分，本项满分3分。</w:t>
            </w:r>
          </w:p>
          <w:p w14:paraId="05BFC549">
            <w:pPr>
              <w:pStyle w:val="76"/>
              <w:spacing w:beforeLines="0" w:line="360" w:lineRule="auto"/>
              <w:ind w:firstLine="422" w:firstLineChars="200"/>
              <w:rPr>
                <w:rFonts w:hAnsi="宋体"/>
                <w:color w:val="auto"/>
                <w:sz w:val="21"/>
                <w:szCs w:val="21"/>
                <w:highlight w:val="none"/>
              </w:rPr>
            </w:pPr>
            <w:r>
              <w:rPr>
                <w:rFonts w:hint="eastAsia" w:ascii="宋体" w:eastAsia="宋体" w:cs="宋体"/>
                <w:b/>
                <w:color w:val="auto"/>
                <w:sz w:val="21"/>
                <w:szCs w:val="21"/>
                <w:highlight w:val="none"/>
              </w:rPr>
              <w:t>注：以上设备属于自有的，须提供购买发票；租赁的须提供租赁合同</w:t>
            </w:r>
            <w:r>
              <w:rPr>
                <w:rFonts w:hint="eastAsia" w:ascii="宋体" w:eastAsia="宋体" w:cs="宋体"/>
                <w:b/>
                <w:color w:val="auto"/>
                <w:sz w:val="21"/>
                <w:szCs w:val="21"/>
                <w:highlight w:val="none"/>
                <w:lang w:eastAsia="zh-CN"/>
              </w:rPr>
              <w:t>及购买发票</w:t>
            </w:r>
            <w:r>
              <w:rPr>
                <w:rFonts w:hint="eastAsia" w:ascii="宋体" w:eastAsia="宋体" w:cs="宋体"/>
                <w:b/>
                <w:color w:val="auto"/>
                <w:sz w:val="21"/>
                <w:szCs w:val="21"/>
                <w:highlight w:val="none"/>
              </w:rPr>
              <w:t>；上述资料须附相应的复印件，并盖</w:t>
            </w:r>
            <w:r>
              <w:rPr>
                <w:rFonts w:hint="eastAsia" w:ascii="宋体" w:eastAsia="宋体" w:cs="宋体"/>
                <w:b/>
                <w:color w:val="auto"/>
                <w:sz w:val="21"/>
                <w:szCs w:val="21"/>
                <w:highlight w:val="none"/>
                <w:lang w:eastAsia="zh-CN"/>
              </w:rPr>
              <w:t>供应商</w:t>
            </w:r>
            <w:r>
              <w:rPr>
                <w:rFonts w:hint="eastAsia" w:ascii="宋体" w:eastAsia="宋体" w:cs="宋体"/>
                <w:b/>
                <w:color w:val="auto"/>
                <w:sz w:val="21"/>
                <w:szCs w:val="21"/>
                <w:highlight w:val="none"/>
              </w:rPr>
              <w:t>公章。</w:t>
            </w:r>
          </w:p>
        </w:tc>
      </w:tr>
      <w:tr w14:paraId="520E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14:paraId="1A3F91D5">
            <w:pPr>
              <w:pStyle w:val="49"/>
              <w:spacing w:before="0" w:beforeLines="0" w:beforeAutospacing="0" w:after="0" w:afterAutospacing="0" w:line="360" w:lineRule="auto"/>
              <w:jc w:val="center"/>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vAlign w:val="center"/>
          </w:tcPr>
          <w:p w14:paraId="281586FF">
            <w:pPr>
              <w:pStyle w:val="76"/>
              <w:spacing w:beforeLines="0" w:line="360" w:lineRule="auto"/>
              <w:ind w:firstLine="0" w:firstLineChars="0"/>
              <w:jc w:val="center"/>
              <w:rPr>
                <w:rFonts w:hint="eastAsia"/>
                <w:color w:val="auto"/>
                <w:kern w:val="2"/>
                <w:sz w:val="21"/>
                <w:szCs w:val="21"/>
                <w:highlight w:val="none"/>
              </w:rPr>
            </w:pPr>
            <w:r>
              <w:rPr>
                <w:rFonts w:hint="eastAsia" w:ascii="宋体" w:eastAsia="宋体" w:cs="宋体"/>
                <w:color w:val="auto"/>
                <w:sz w:val="21"/>
                <w:szCs w:val="21"/>
                <w:highlight w:val="none"/>
                <w:u w:val="single"/>
              </w:rPr>
              <w:t>服务时间</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2B5D968D">
            <w:pPr>
              <w:pStyle w:val="76"/>
              <w:spacing w:beforeLines="0" w:line="360" w:lineRule="auto"/>
              <w:ind w:firstLine="0" w:firstLineChars="0"/>
              <w:jc w:val="center"/>
              <w:rPr>
                <w:rFonts w:hint="eastAsia"/>
                <w:color w:val="auto"/>
                <w:kern w:val="2"/>
                <w:sz w:val="21"/>
                <w:szCs w:val="21"/>
                <w:highlight w:val="none"/>
              </w:rPr>
            </w:pPr>
            <w:r>
              <w:rPr>
                <w:rFonts w:hint="eastAsia" w:ascii="宋体" w:eastAsia="宋体" w:cs="宋体"/>
                <w:color w:val="auto"/>
                <w:sz w:val="21"/>
                <w:szCs w:val="21"/>
                <w:highlight w:val="none"/>
                <w:u w:val="single"/>
              </w:rPr>
              <w:t>2</w:t>
            </w:r>
          </w:p>
        </w:tc>
        <w:tc>
          <w:tcPr>
            <w:tcW w:w="5800" w:type="dxa"/>
            <w:tcBorders>
              <w:top w:val="single" w:color="auto" w:sz="4" w:space="0"/>
              <w:left w:val="single" w:color="auto" w:sz="4" w:space="0"/>
              <w:bottom w:val="single" w:color="auto" w:sz="4" w:space="0"/>
              <w:right w:val="single" w:color="auto" w:sz="4" w:space="0"/>
            </w:tcBorders>
            <w:vAlign w:val="center"/>
          </w:tcPr>
          <w:p w14:paraId="7E4E9ECB">
            <w:pPr>
              <w:widowControl w:val="0"/>
              <w:autoSpaceDE w:val="0"/>
              <w:autoSpaceDN w:val="0"/>
              <w:snapToGrid/>
              <w:spacing w:beforeLines="0" w:line="360" w:lineRule="auto"/>
              <w:ind w:firstLine="420" w:firstLineChars="200"/>
              <w:rPr>
                <w:rFonts w:hAnsi="宋体" w:cs="宋体"/>
                <w:bCs/>
                <w:color w:val="auto"/>
                <w:sz w:val="21"/>
                <w:szCs w:val="21"/>
                <w:highlight w:val="yellow"/>
              </w:rPr>
            </w:pPr>
            <w:r>
              <w:rPr>
                <w:rFonts w:hint="eastAsia" w:ascii="宋体" w:hAnsi="宋体" w:cs="宋体"/>
                <w:bCs/>
                <w:color w:val="auto"/>
                <w:kern w:val="2"/>
                <w:sz w:val="21"/>
                <w:szCs w:val="21"/>
                <w:highlight w:val="yellow"/>
                <w:u w:val="single"/>
              </w:rPr>
              <w:t>根据</w:t>
            </w:r>
            <w:r>
              <w:rPr>
                <w:rFonts w:hint="eastAsia" w:ascii="宋体" w:hAnsi="宋体" w:cs="宋体"/>
                <w:bCs/>
                <w:color w:val="auto"/>
                <w:kern w:val="2"/>
                <w:sz w:val="21"/>
                <w:szCs w:val="21"/>
                <w:highlight w:val="yellow"/>
                <w:u w:val="single"/>
                <w:lang w:eastAsia="zh-CN"/>
              </w:rPr>
              <w:t>供应商</w:t>
            </w:r>
            <w:r>
              <w:rPr>
                <w:rFonts w:hint="eastAsia" w:hAnsi="宋体" w:cs="宋体"/>
                <w:bCs/>
                <w:color w:val="auto"/>
                <w:sz w:val="21"/>
                <w:szCs w:val="21"/>
                <w:highlight w:val="yellow"/>
              </w:rPr>
              <w:t>在满足采购文件用户需求中对每日的服务时间要求（</w:t>
            </w:r>
            <w:r>
              <w:rPr>
                <w:rFonts w:hint="eastAsia" w:ascii="宋体" w:hAnsi="宋体"/>
                <w:bCs/>
                <w:color w:val="auto"/>
                <w:sz w:val="21"/>
                <w:szCs w:val="21"/>
                <w:highlight w:val="yellow"/>
              </w:rPr>
              <w:t>服务时间07：30-17：30</w:t>
            </w:r>
            <w:r>
              <w:rPr>
                <w:rFonts w:hint="eastAsia" w:hAnsi="宋体" w:cs="宋体"/>
                <w:bCs/>
                <w:color w:val="auto"/>
                <w:sz w:val="21"/>
                <w:szCs w:val="21"/>
                <w:highlight w:val="yellow"/>
              </w:rPr>
              <w:t>）的前提下，增加服务时间的情况进行评审：每日服务时间每增加</w:t>
            </w:r>
            <w:r>
              <w:rPr>
                <w:rFonts w:hint="eastAsia" w:hAnsi="宋体" w:cs="宋体"/>
                <w:bCs/>
                <w:color w:val="auto"/>
                <w:sz w:val="21"/>
                <w:szCs w:val="21"/>
                <w:highlight w:val="yellow"/>
                <w:lang w:val="en-US" w:eastAsia="zh-CN"/>
              </w:rPr>
              <w:t>半</w:t>
            </w:r>
            <w:r>
              <w:rPr>
                <w:rFonts w:hint="eastAsia" w:hAnsi="宋体" w:cs="宋体"/>
                <w:bCs/>
                <w:color w:val="auto"/>
                <w:sz w:val="21"/>
                <w:szCs w:val="21"/>
                <w:highlight w:val="yellow"/>
              </w:rPr>
              <w:t>小时，得1分，本项满分2分。</w:t>
            </w:r>
          </w:p>
          <w:p w14:paraId="1046B662">
            <w:pPr>
              <w:pStyle w:val="76"/>
              <w:spacing w:beforeLines="0" w:line="360" w:lineRule="auto"/>
              <w:ind w:firstLine="422" w:firstLineChars="200"/>
              <w:rPr>
                <w:rFonts w:hint="eastAsia" w:hAnsi="宋体"/>
                <w:color w:val="auto"/>
                <w:sz w:val="21"/>
                <w:szCs w:val="21"/>
                <w:highlight w:val="none"/>
              </w:rPr>
            </w:pPr>
            <w:r>
              <w:rPr>
                <w:rFonts w:hint="eastAsia" w:ascii="宋体" w:eastAsia="宋体" w:cs="宋体"/>
                <w:b/>
                <w:color w:val="auto"/>
                <w:sz w:val="21"/>
                <w:szCs w:val="21"/>
                <w:highlight w:val="none"/>
              </w:rPr>
              <w:t>注：须提供单独承诺函加盖</w:t>
            </w:r>
            <w:r>
              <w:rPr>
                <w:rFonts w:hint="eastAsia" w:ascii="宋体" w:eastAsia="宋体" w:cs="宋体"/>
                <w:b/>
                <w:color w:val="auto"/>
                <w:sz w:val="21"/>
                <w:szCs w:val="21"/>
                <w:highlight w:val="none"/>
                <w:lang w:eastAsia="zh-CN"/>
              </w:rPr>
              <w:t>供应商</w:t>
            </w:r>
            <w:r>
              <w:rPr>
                <w:rFonts w:hint="eastAsia" w:ascii="宋体" w:eastAsia="宋体" w:cs="宋体"/>
                <w:b/>
                <w:color w:val="auto"/>
                <w:sz w:val="21"/>
                <w:szCs w:val="21"/>
                <w:highlight w:val="none"/>
              </w:rPr>
              <w:t>公章，承诺函形式自拟，未提供或未按要求提供的不得分。</w:t>
            </w:r>
          </w:p>
        </w:tc>
      </w:tr>
      <w:tr w14:paraId="6EB0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14:paraId="26AD0D78">
            <w:pPr>
              <w:pStyle w:val="49"/>
              <w:spacing w:before="0" w:beforeLines="0" w:beforeAutospacing="0" w:after="0" w:afterAutospacing="0" w:line="360" w:lineRule="auto"/>
              <w:jc w:val="center"/>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vAlign w:val="center"/>
          </w:tcPr>
          <w:p w14:paraId="40B13D35">
            <w:pPr>
              <w:pStyle w:val="76"/>
              <w:spacing w:beforeLines="0" w:line="360" w:lineRule="auto"/>
              <w:ind w:firstLine="0" w:firstLineChars="0"/>
              <w:jc w:val="center"/>
              <w:rPr>
                <w:rFonts w:hint="eastAsia"/>
                <w:color w:val="auto"/>
                <w:kern w:val="2"/>
                <w:sz w:val="21"/>
                <w:szCs w:val="21"/>
                <w:highlight w:val="none"/>
              </w:rPr>
            </w:pPr>
            <w:r>
              <w:rPr>
                <w:rFonts w:hint="eastAsia" w:ascii="宋体" w:eastAsia="宋体" w:cs="宋体"/>
                <w:color w:val="auto"/>
                <w:sz w:val="21"/>
                <w:szCs w:val="21"/>
                <w:highlight w:val="none"/>
                <w:u w:val="single"/>
              </w:rPr>
              <w:t>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6C26AF25">
            <w:pPr>
              <w:spacing w:beforeLines="0" w:line="360" w:lineRule="auto"/>
              <w:jc w:val="center"/>
              <w:rPr>
                <w:rFonts w:hint="eastAsia"/>
                <w:color w:val="auto"/>
                <w:kern w:val="2"/>
                <w:sz w:val="21"/>
                <w:szCs w:val="21"/>
                <w:highlight w:val="none"/>
              </w:rPr>
            </w:pPr>
            <w:r>
              <w:rPr>
                <w:rFonts w:hint="eastAsia" w:ascii="宋体" w:cs="宋体"/>
                <w:color w:val="auto"/>
                <w:sz w:val="21"/>
                <w:szCs w:val="21"/>
                <w:highlight w:val="none"/>
                <w:u w:val="single"/>
              </w:rPr>
              <w:t>12</w:t>
            </w:r>
          </w:p>
        </w:tc>
        <w:tc>
          <w:tcPr>
            <w:tcW w:w="5800" w:type="dxa"/>
            <w:tcBorders>
              <w:top w:val="single" w:color="auto" w:sz="4" w:space="0"/>
              <w:left w:val="single" w:color="auto" w:sz="4" w:space="0"/>
              <w:bottom w:val="single" w:color="auto" w:sz="4" w:space="0"/>
              <w:right w:val="single" w:color="auto" w:sz="4" w:space="0"/>
            </w:tcBorders>
            <w:vAlign w:val="center"/>
          </w:tcPr>
          <w:p w14:paraId="4F32CF4A">
            <w:pPr>
              <w:pStyle w:val="76"/>
              <w:spacing w:beforeLines="0"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根据</w:t>
            </w:r>
            <w:r>
              <w:rPr>
                <w:rFonts w:hint="eastAsia" w:ascii="宋体" w:eastAsia="宋体" w:cs="宋体"/>
                <w:bCs/>
                <w:color w:val="auto"/>
                <w:sz w:val="21"/>
                <w:szCs w:val="21"/>
                <w:highlight w:val="none"/>
                <w:u w:val="single"/>
                <w:lang w:eastAsia="zh-CN"/>
              </w:rPr>
              <w:t>供应商</w:t>
            </w:r>
            <w:r>
              <w:rPr>
                <w:rFonts w:hint="eastAsia" w:ascii="宋体" w:eastAsia="宋体" w:cs="宋体"/>
                <w:bCs/>
                <w:color w:val="auto"/>
                <w:sz w:val="21"/>
                <w:szCs w:val="21"/>
                <w:highlight w:val="none"/>
                <w:u w:val="single"/>
              </w:rPr>
              <w:t>2</w:t>
            </w:r>
            <w:r>
              <w:rPr>
                <w:rFonts w:hint="eastAsia" w:ascii="宋体" w:eastAsia="宋体" w:cs="宋体"/>
                <w:bCs/>
                <w:color w:val="auto"/>
                <w:sz w:val="21"/>
                <w:szCs w:val="21"/>
                <w:highlight w:val="none"/>
                <w:u w:val="single"/>
                <w:lang w:val="en-US" w:eastAsia="zh-CN"/>
              </w:rPr>
              <w:t>020</w:t>
            </w:r>
            <w:r>
              <w:rPr>
                <w:rFonts w:hint="eastAsia" w:ascii="宋体" w:eastAsia="宋体" w:cs="宋体"/>
                <w:bCs/>
                <w:color w:val="auto"/>
                <w:sz w:val="21"/>
                <w:szCs w:val="21"/>
                <w:highlight w:val="none"/>
                <w:u w:val="single"/>
              </w:rPr>
              <w:t>年1月1日至今完成的同类型（酒店、写字楼、综合体）类合同金额200万元及以上的保洁服务项目，每提供一个得4分，本项最高得12分。</w:t>
            </w:r>
          </w:p>
          <w:p w14:paraId="1EABD3AF">
            <w:pPr>
              <w:pStyle w:val="76"/>
              <w:spacing w:beforeLines="0" w:line="360" w:lineRule="auto"/>
              <w:ind w:firstLine="422" w:firstLineChars="200"/>
              <w:rPr>
                <w:rFonts w:hint="eastAsia" w:hAnsi="宋体"/>
                <w:color w:val="auto"/>
                <w:sz w:val="21"/>
                <w:szCs w:val="21"/>
                <w:highlight w:val="none"/>
              </w:rPr>
            </w:pPr>
            <w:r>
              <w:rPr>
                <w:rFonts w:hint="eastAsia" w:ascii="宋体" w:eastAsia="宋体" w:cs="宋体"/>
                <w:b/>
                <w:color w:val="auto"/>
                <w:sz w:val="21"/>
                <w:szCs w:val="21"/>
                <w:highlight w:val="none"/>
                <w:u w:val="single"/>
                <w:lang w:val="zh-CN"/>
              </w:rPr>
              <w:t>注：①须提供合同</w:t>
            </w:r>
            <w:r>
              <w:rPr>
                <w:rFonts w:hint="eastAsia" w:ascii="宋体" w:eastAsia="宋体" w:cs="宋体"/>
                <w:b/>
                <w:color w:val="auto"/>
                <w:sz w:val="21"/>
                <w:szCs w:val="21"/>
                <w:highlight w:val="none"/>
                <w:u w:val="single"/>
              </w:rPr>
              <w:t>关键页</w:t>
            </w:r>
            <w:r>
              <w:rPr>
                <w:rFonts w:hint="eastAsia" w:ascii="宋体" w:eastAsia="宋体" w:cs="宋体"/>
                <w:b/>
                <w:color w:val="auto"/>
                <w:sz w:val="21"/>
                <w:szCs w:val="21"/>
                <w:highlight w:val="none"/>
                <w:u w:val="single"/>
                <w:lang w:val="zh-CN"/>
              </w:rPr>
              <w:t>复印件（包含但不限于合同首页、合同金额页、合同签字页等）加盖供应商公章，日期以合同签订时间为准；②</w:t>
            </w:r>
            <w:r>
              <w:rPr>
                <w:rFonts w:hint="eastAsia" w:ascii="宋体" w:eastAsia="宋体" w:cs="宋体"/>
                <w:b/>
                <w:color w:val="auto"/>
                <w:sz w:val="21"/>
                <w:szCs w:val="21"/>
                <w:highlight w:val="none"/>
                <w:u w:val="single"/>
              </w:rPr>
              <w:t>该合同期内任意一期</w:t>
            </w:r>
            <w:r>
              <w:rPr>
                <w:rFonts w:hint="eastAsia" w:ascii="宋体" w:eastAsia="宋体" w:cs="宋体"/>
                <w:b/>
                <w:color w:val="auto"/>
                <w:sz w:val="21"/>
                <w:szCs w:val="21"/>
                <w:highlight w:val="none"/>
                <w:u w:val="single"/>
                <w:lang w:val="zh-CN"/>
              </w:rPr>
              <w:t>发票</w:t>
            </w:r>
            <w:r>
              <w:rPr>
                <w:rFonts w:hint="eastAsia" w:ascii="宋体" w:eastAsia="宋体" w:cs="宋体"/>
                <w:b/>
                <w:color w:val="auto"/>
                <w:sz w:val="21"/>
                <w:szCs w:val="21"/>
                <w:highlight w:val="none"/>
                <w:u w:val="single"/>
              </w:rPr>
              <w:t>复印件并加盖</w:t>
            </w:r>
            <w:r>
              <w:rPr>
                <w:rFonts w:hint="eastAsia" w:ascii="宋体" w:eastAsia="宋体" w:cs="宋体"/>
                <w:b/>
                <w:color w:val="auto"/>
                <w:sz w:val="21"/>
                <w:szCs w:val="21"/>
                <w:highlight w:val="none"/>
                <w:u w:val="single"/>
                <w:lang w:eastAsia="zh-CN"/>
              </w:rPr>
              <w:t>供应商</w:t>
            </w:r>
            <w:r>
              <w:rPr>
                <w:rFonts w:hint="eastAsia" w:ascii="宋体" w:eastAsia="宋体" w:cs="宋体"/>
                <w:b/>
                <w:color w:val="auto"/>
                <w:sz w:val="21"/>
                <w:szCs w:val="21"/>
                <w:highlight w:val="none"/>
                <w:u w:val="single"/>
              </w:rPr>
              <w:t>公章</w:t>
            </w:r>
            <w:r>
              <w:rPr>
                <w:rFonts w:hint="eastAsia" w:ascii="宋体" w:eastAsia="宋体" w:cs="宋体"/>
                <w:b/>
                <w:color w:val="auto"/>
                <w:sz w:val="21"/>
                <w:szCs w:val="21"/>
                <w:highlight w:val="none"/>
                <w:u w:val="single"/>
                <w:lang w:val="zh-CN"/>
              </w:rPr>
              <w:t>。</w:t>
            </w:r>
          </w:p>
        </w:tc>
      </w:tr>
      <w:tr w14:paraId="1664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14:paraId="1B4C305C">
            <w:pPr>
              <w:pStyle w:val="49"/>
              <w:spacing w:before="0" w:beforeLines="0" w:beforeAutospacing="0" w:after="0" w:afterAutospacing="0"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14:paraId="646E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14:paraId="2BBFA6C9">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14:paraId="59FCCC13">
            <w:pPr>
              <w:spacing w:beforeLines="0" w:line="360" w:lineRule="auto"/>
              <w:jc w:val="center"/>
              <w:rPr>
                <w:rFonts w:hAnsi="宋体"/>
                <w:color w:val="auto"/>
                <w:sz w:val="21"/>
                <w:szCs w:val="21"/>
                <w:highlight w:val="none"/>
                <w:lang w:val="zh-CN"/>
              </w:rPr>
            </w:pPr>
            <w:r>
              <w:rPr>
                <w:rFonts w:hint="eastAsia" w:hAnsi="宋体"/>
                <w:color w:val="auto"/>
                <w:sz w:val="21"/>
                <w:szCs w:val="21"/>
                <w:highlight w:val="none"/>
              </w:rPr>
              <w:t>总体管理服务方案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27EF29DB">
            <w:pPr>
              <w:spacing w:beforeLines="0" w:line="360" w:lineRule="auto"/>
              <w:jc w:val="center"/>
              <w:rPr>
                <w:color w:val="auto"/>
                <w:kern w:val="2"/>
                <w:sz w:val="21"/>
                <w:szCs w:val="21"/>
                <w:highlight w:val="none"/>
              </w:rPr>
            </w:pPr>
            <w:r>
              <w:rPr>
                <w:rFonts w:hint="eastAsia" w:hAnsi="宋体"/>
                <w:color w:val="auto"/>
                <w:sz w:val="21"/>
                <w:szCs w:val="21"/>
                <w:highlight w:val="none"/>
              </w:rPr>
              <w:t>8</w:t>
            </w:r>
            <w:r>
              <w:rPr>
                <w:rFonts w:hint="eastAsia" w:hAnsi="宋体"/>
                <w:color w:val="auto"/>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14:paraId="118CF652">
            <w:pPr>
              <w:spacing w:beforeLines="0" w:line="360" w:lineRule="auto"/>
              <w:rPr>
                <w:rFonts w:hAnsi="宋体"/>
                <w:color w:val="auto"/>
                <w:sz w:val="21"/>
                <w:szCs w:val="21"/>
                <w:highlight w:val="none"/>
                <w:lang w:val="zh-CN"/>
              </w:rPr>
            </w:pPr>
            <w:r>
              <w:rPr>
                <w:rFonts w:hint="eastAsia" w:hAnsi="宋体"/>
                <w:color w:val="auto"/>
                <w:sz w:val="21"/>
                <w:szCs w:val="21"/>
                <w:highlight w:val="none"/>
                <w:lang w:val="zh-CN"/>
              </w:rPr>
              <w:t>根据供应商总体管理服务方案（包括但不限于地面养护技术方案、地毯清洁技术方案、电梯清洁技术方案、垃圾清理方案、公共场所卫生保洁、消毒、除味技术方案、水景清洗方案、投诉处理方案、员工培训方案）的科学性、合理性以及可行性进行综合评审：</w:t>
            </w:r>
          </w:p>
          <w:p w14:paraId="49B603E8">
            <w:pPr>
              <w:spacing w:beforeLines="0" w:line="360" w:lineRule="auto"/>
              <w:rPr>
                <w:rFonts w:hAnsi="宋体"/>
                <w:color w:val="auto"/>
                <w:sz w:val="21"/>
                <w:szCs w:val="21"/>
                <w:highlight w:val="none"/>
                <w:lang w:val="zh-CN"/>
              </w:rPr>
            </w:pPr>
            <w:r>
              <w:rPr>
                <w:rFonts w:hint="eastAsia" w:hAnsi="宋体"/>
                <w:color w:val="auto"/>
                <w:sz w:val="21"/>
                <w:szCs w:val="21"/>
                <w:highlight w:val="none"/>
                <w:lang w:val="zh-CN"/>
              </w:rPr>
              <w:t>①对用户需求的响应、理解程度，对各项服务方案、管理要求、安全文明措施等方案详细可行，优于以上提出的要求，得</w:t>
            </w:r>
            <w:r>
              <w:rPr>
                <w:rFonts w:hint="eastAsia" w:hAnsi="宋体"/>
                <w:color w:val="auto"/>
                <w:sz w:val="21"/>
                <w:szCs w:val="21"/>
                <w:highlight w:val="none"/>
              </w:rPr>
              <w:t>8</w:t>
            </w:r>
            <w:r>
              <w:rPr>
                <w:rFonts w:hint="eastAsia" w:hAnsi="宋体"/>
                <w:color w:val="auto"/>
                <w:sz w:val="21"/>
                <w:szCs w:val="21"/>
                <w:highlight w:val="none"/>
                <w:lang w:val="zh-CN"/>
              </w:rPr>
              <w:t>分；</w:t>
            </w:r>
          </w:p>
          <w:p w14:paraId="17C402EF">
            <w:pPr>
              <w:spacing w:beforeLines="0" w:line="360" w:lineRule="auto"/>
              <w:rPr>
                <w:rFonts w:hAnsi="宋体"/>
                <w:color w:val="auto"/>
                <w:sz w:val="21"/>
                <w:szCs w:val="21"/>
                <w:highlight w:val="none"/>
                <w:lang w:val="zh-CN"/>
              </w:rPr>
            </w:pPr>
            <w:r>
              <w:rPr>
                <w:rFonts w:hint="eastAsia" w:hAnsi="宋体"/>
                <w:color w:val="auto"/>
                <w:sz w:val="21"/>
                <w:szCs w:val="21"/>
                <w:highlight w:val="none"/>
                <w:lang w:val="zh-CN"/>
              </w:rPr>
              <w:t>②对用户需求的响应、理解程度，对各项服务方案、管理要求、安全文明措施等方案基本可行，基本达到要求，得</w:t>
            </w:r>
            <w:r>
              <w:rPr>
                <w:rFonts w:hint="eastAsia" w:hAnsi="宋体"/>
                <w:color w:val="auto"/>
                <w:sz w:val="21"/>
                <w:szCs w:val="21"/>
                <w:highlight w:val="none"/>
              </w:rPr>
              <w:t>5</w:t>
            </w:r>
            <w:r>
              <w:rPr>
                <w:rFonts w:hint="eastAsia" w:hAnsi="宋体"/>
                <w:color w:val="auto"/>
                <w:sz w:val="21"/>
                <w:szCs w:val="21"/>
                <w:highlight w:val="none"/>
                <w:lang w:val="zh-CN"/>
              </w:rPr>
              <w:t>分；</w:t>
            </w:r>
          </w:p>
          <w:p w14:paraId="4E934EF5">
            <w:pPr>
              <w:spacing w:beforeLines="0" w:line="360" w:lineRule="auto"/>
              <w:rPr>
                <w:rFonts w:hAnsi="宋体"/>
                <w:color w:val="auto"/>
                <w:sz w:val="21"/>
                <w:szCs w:val="21"/>
                <w:highlight w:val="none"/>
                <w:lang w:val="zh-CN"/>
              </w:rPr>
            </w:pPr>
            <w:r>
              <w:rPr>
                <w:rFonts w:hint="eastAsia" w:hAnsi="宋体"/>
                <w:color w:val="auto"/>
                <w:sz w:val="21"/>
                <w:szCs w:val="21"/>
                <w:highlight w:val="none"/>
              </w:rPr>
              <w:t>③</w:t>
            </w:r>
            <w:r>
              <w:rPr>
                <w:rFonts w:hint="eastAsia" w:hAnsi="宋体"/>
                <w:color w:val="auto"/>
                <w:sz w:val="21"/>
                <w:szCs w:val="21"/>
                <w:highlight w:val="none"/>
                <w:lang w:val="zh-CN"/>
              </w:rPr>
              <w:t>项目方案不完整，实施方法不当的，得</w:t>
            </w:r>
            <w:r>
              <w:rPr>
                <w:rFonts w:hint="eastAsia" w:hAnsi="宋体"/>
                <w:color w:val="auto"/>
                <w:sz w:val="21"/>
                <w:szCs w:val="21"/>
                <w:highlight w:val="none"/>
              </w:rPr>
              <w:t>2</w:t>
            </w:r>
            <w:r>
              <w:rPr>
                <w:rFonts w:hint="eastAsia" w:hAnsi="宋体"/>
                <w:color w:val="auto"/>
                <w:sz w:val="21"/>
                <w:szCs w:val="21"/>
                <w:highlight w:val="none"/>
                <w:lang w:val="zh-CN"/>
              </w:rPr>
              <w:t xml:space="preserve">分； </w:t>
            </w:r>
          </w:p>
          <w:p w14:paraId="167E135E">
            <w:pPr>
              <w:spacing w:beforeLines="0" w:line="360" w:lineRule="auto"/>
              <w:rPr>
                <w:rFonts w:hAnsi="宋体"/>
                <w:color w:val="auto"/>
                <w:sz w:val="21"/>
                <w:szCs w:val="21"/>
                <w:highlight w:val="none"/>
                <w:lang w:val="zh-CN"/>
              </w:rPr>
            </w:pPr>
            <w:r>
              <w:rPr>
                <w:rFonts w:hint="eastAsia" w:hAnsi="宋体"/>
                <w:color w:val="auto"/>
                <w:sz w:val="21"/>
                <w:szCs w:val="21"/>
                <w:highlight w:val="none"/>
                <w:lang w:val="zh-CN"/>
              </w:rPr>
              <w:t>④未提供不得分。</w:t>
            </w:r>
          </w:p>
        </w:tc>
      </w:tr>
      <w:tr w14:paraId="6CF8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14:paraId="6F29D88D">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14:paraId="12F5676D">
            <w:pPr>
              <w:spacing w:beforeLines="0" w:line="360" w:lineRule="auto"/>
              <w:jc w:val="center"/>
              <w:rPr>
                <w:color w:val="auto"/>
                <w:sz w:val="21"/>
                <w:szCs w:val="21"/>
                <w:highlight w:val="none"/>
                <w:lang w:val="zh-CN"/>
              </w:rPr>
            </w:pPr>
            <w:r>
              <w:rPr>
                <w:rFonts w:hint="eastAsia" w:hAnsi="宋体"/>
                <w:color w:val="auto"/>
                <w:sz w:val="21"/>
                <w:szCs w:val="21"/>
                <w:highlight w:val="none"/>
              </w:rPr>
              <w:t>保洁实施方案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647DE699">
            <w:pPr>
              <w:spacing w:beforeLines="0" w:line="360" w:lineRule="auto"/>
              <w:jc w:val="center"/>
              <w:rPr>
                <w:rFonts w:hAnsi="宋体"/>
                <w:color w:val="auto"/>
                <w:sz w:val="21"/>
                <w:szCs w:val="21"/>
                <w:highlight w:val="none"/>
              </w:rPr>
            </w:pPr>
            <w:r>
              <w:rPr>
                <w:rFonts w:hint="eastAsia" w:hAnsi="宋体"/>
                <w:color w:val="auto"/>
                <w:sz w:val="21"/>
                <w:szCs w:val="21"/>
                <w:highlight w:val="none"/>
              </w:rPr>
              <w:t>6分</w:t>
            </w:r>
          </w:p>
        </w:tc>
        <w:tc>
          <w:tcPr>
            <w:tcW w:w="5800" w:type="dxa"/>
            <w:tcBorders>
              <w:top w:val="single" w:color="auto" w:sz="4" w:space="0"/>
              <w:left w:val="single" w:color="auto" w:sz="4" w:space="0"/>
              <w:bottom w:val="single" w:color="auto" w:sz="4" w:space="0"/>
              <w:right w:val="single" w:color="auto" w:sz="4" w:space="0"/>
            </w:tcBorders>
            <w:vAlign w:val="center"/>
          </w:tcPr>
          <w:p w14:paraId="56EEF7B9">
            <w:pPr>
              <w:spacing w:beforeLines="0" w:line="360" w:lineRule="auto"/>
              <w:rPr>
                <w:rFonts w:hAnsi="宋体"/>
                <w:color w:val="auto"/>
                <w:sz w:val="21"/>
                <w:szCs w:val="21"/>
                <w:highlight w:val="none"/>
              </w:rPr>
            </w:pPr>
            <w:r>
              <w:rPr>
                <w:rFonts w:hint="eastAsia" w:hAnsi="宋体"/>
                <w:color w:val="auto"/>
                <w:sz w:val="21"/>
                <w:szCs w:val="21"/>
                <w:highlight w:val="none"/>
              </w:rPr>
              <w:t>根据</w:t>
            </w:r>
            <w:r>
              <w:rPr>
                <w:rFonts w:hint="eastAsia" w:hAnsi="宋体"/>
                <w:color w:val="auto"/>
                <w:sz w:val="21"/>
                <w:szCs w:val="21"/>
                <w:highlight w:val="none"/>
                <w:lang w:eastAsia="zh-CN"/>
              </w:rPr>
              <w:t>供应商</w:t>
            </w:r>
            <w:r>
              <w:rPr>
                <w:rFonts w:hint="eastAsia" w:hAnsi="宋体"/>
                <w:color w:val="auto"/>
                <w:sz w:val="21"/>
                <w:szCs w:val="21"/>
                <w:highlight w:val="none"/>
              </w:rPr>
              <w:t>制定的保洁实施方案（包括但不限于公共环境卫生保洁、</w:t>
            </w:r>
            <w:r>
              <w:rPr>
                <w:rFonts w:hint="eastAsia" w:hAnsi="宋体"/>
                <w:color w:val="auto"/>
                <w:sz w:val="21"/>
                <w:szCs w:val="21"/>
                <w:highlight w:val="none"/>
                <w:lang w:val="zh-CN"/>
              </w:rPr>
              <w:t>高区保洁、</w:t>
            </w:r>
            <w:r>
              <w:rPr>
                <w:rFonts w:hint="eastAsia" w:hAnsi="宋体"/>
                <w:color w:val="auto"/>
                <w:sz w:val="21"/>
                <w:szCs w:val="21"/>
                <w:highlight w:val="none"/>
              </w:rPr>
              <w:t>24小时保洁安排、垃圾收集、机械智能化、巡查监督、有关设施维护、保洁值班制度等）的针对性、可行性、科学性等进行综合评审：</w:t>
            </w:r>
          </w:p>
          <w:p w14:paraId="53977943">
            <w:pPr>
              <w:spacing w:beforeLines="0" w:line="360" w:lineRule="auto"/>
              <w:rPr>
                <w:rFonts w:hAnsi="宋体"/>
                <w:color w:val="auto"/>
                <w:sz w:val="21"/>
                <w:szCs w:val="21"/>
                <w:highlight w:val="none"/>
              </w:rPr>
            </w:pPr>
            <w:r>
              <w:rPr>
                <w:rFonts w:hint="eastAsia" w:hAnsi="宋体"/>
                <w:color w:val="auto"/>
                <w:sz w:val="21"/>
                <w:szCs w:val="21"/>
                <w:highlight w:val="none"/>
              </w:rPr>
              <w:t xml:space="preserve">①保洁实施方案详细全面，可行性、科学性强，得6分； </w:t>
            </w:r>
          </w:p>
          <w:p w14:paraId="5C0BF190">
            <w:pPr>
              <w:spacing w:beforeLines="0" w:line="360" w:lineRule="auto"/>
              <w:rPr>
                <w:rFonts w:hAnsi="宋体"/>
                <w:color w:val="auto"/>
                <w:sz w:val="21"/>
                <w:szCs w:val="21"/>
                <w:highlight w:val="none"/>
              </w:rPr>
            </w:pPr>
            <w:r>
              <w:rPr>
                <w:rFonts w:hint="eastAsia" w:hAnsi="宋体"/>
                <w:color w:val="auto"/>
                <w:sz w:val="21"/>
                <w:szCs w:val="21"/>
                <w:highlight w:val="none"/>
              </w:rPr>
              <w:t xml:space="preserve">②保洁实施方案基本有针对性，可行性一般，得3分； </w:t>
            </w:r>
          </w:p>
          <w:p w14:paraId="0657A894">
            <w:pPr>
              <w:spacing w:beforeLines="0" w:line="360" w:lineRule="auto"/>
              <w:rPr>
                <w:rFonts w:hAnsi="宋体"/>
                <w:color w:val="auto"/>
                <w:sz w:val="21"/>
                <w:szCs w:val="21"/>
                <w:highlight w:val="none"/>
              </w:rPr>
            </w:pPr>
            <w:r>
              <w:rPr>
                <w:rFonts w:hint="eastAsia" w:hAnsi="宋体"/>
                <w:color w:val="auto"/>
                <w:sz w:val="21"/>
                <w:szCs w:val="21"/>
                <w:highlight w:val="none"/>
              </w:rPr>
              <w:t xml:space="preserve">③保洁实施方案不完整，不可行的，得1分； </w:t>
            </w:r>
          </w:p>
          <w:p w14:paraId="42A2D659">
            <w:pPr>
              <w:spacing w:beforeLines="0" w:line="360" w:lineRule="auto"/>
              <w:rPr>
                <w:color w:val="auto"/>
                <w:sz w:val="21"/>
                <w:szCs w:val="21"/>
                <w:highlight w:val="none"/>
                <w:lang w:val="zh-CN"/>
              </w:rPr>
            </w:pPr>
            <w:r>
              <w:rPr>
                <w:rFonts w:hint="eastAsia" w:hAnsi="宋体"/>
                <w:color w:val="auto"/>
                <w:sz w:val="21"/>
                <w:szCs w:val="21"/>
                <w:highlight w:val="none"/>
              </w:rPr>
              <w:t>④未提供不得分。</w:t>
            </w:r>
          </w:p>
        </w:tc>
      </w:tr>
      <w:tr w14:paraId="170A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B37C1A8">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14:paraId="52A9893B">
            <w:pPr>
              <w:spacing w:beforeLines="0" w:line="360" w:lineRule="auto"/>
              <w:jc w:val="center"/>
              <w:rPr>
                <w:color w:val="auto"/>
                <w:sz w:val="21"/>
                <w:szCs w:val="21"/>
                <w:highlight w:val="none"/>
              </w:rPr>
            </w:pPr>
            <w:r>
              <w:rPr>
                <w:rFonts w:hint="eastAsia" w:hAnsi="宋体"/>
                <w:color w:val="auto"/>
                <w:sz w:val="21"/>
                <w:szCs w:val="21"/>
                <w:highlight w:val="none"/>
                <w:lang w:val="zh-CN"/>
              </w:rPr>
              <w:t>服务质量控制方案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584D0D1B">
            <w:pPr>
              <w:pStyle w:val="169"/>
              <w:keepNext w:val="0"/>
              <w:tabs>
                <w:tab w:val="left" w:pos="585"/>
                <w:tab w:val="left" w:pos="680"/>
              </w:tabs>
              <w:spacing w:beforeLines="0" w:after="0" w:line="360" w:lineRule="auto"/>
              <w:ind w:right="0" w:rightChars="0"/>
              <w:jc w:val="center"/>
              <w:rPr>
                <w:rFonts w:hAnsi="宋体"/>
                <w:color w:val="auto"/>
                <w:sz w:val="21"/>
                <w:szCs w:val="21"/>
                <w:highlight w:val="none"/>
              </w:rPr>
            </w:pPr>
            <w:r>
              <w:rPr>
                <w:rFonts w:hint="eastAsia" w:ascii="宋体"/>
                <w:color w:val="auto"/>
                <w:szCs w:val="21"/>
                <w:highlight w:val="none"/>
              </w:rPr>
              <w:t>6分</w:t>
            </w:r>
          </w:p>
        </w:tc>
        <w:tc>
          <w:tcPr>
            <w:tcW w:w="5800" w:type="dxa"/>
            <w:tcBorders>
              <w:top w:val="single" w:color="auto" w:sz="4" w:space="0"/>
              <w:left w:val="single" w:color="auto" w:sz="4" w:space="0"/>
              <w:bottom w:val="single" w:color="auto" w:sz="4" w:space="0"/>
              <w:right w:val="single" w:color="auto" w:sz="4" w:space="0"/>
            </w:tcBorders>
            <w:vAlign w:val="center"/>
          </w:tcPr>
          <w:p w14:paraId="09877EA6">
            <w:pPr>
              <w:spacing w:before="0" w:beforeLines="0" w:after="0" w:line="360" w:lineRule="auto"/>
              <w:rPr>
                <w:rFonts w:hAnsi="宋体"/>
                <w:color w:val="auto"/>
                <w:sz w:val="21"/>
                <w:szCs w:val="21"/>
                <w:highlight w:val="none"/>
                <w:lang w:val="zh-CN"/>
              </w:rPr>
            </w:pPr>
            <w:r>
              <w:rPr>
                <w:rFonts w:hint="eastAsia" w:hAnsi="宋体"/>
                <w:color w:val="auto"/>
                <w:sz w:val="21"/>
                <w:szCs w:val="21"/>
                <w:highlight w:val="none"/>
                <w:lang w:val="zh-CN"/>
              </w:rPr>
              <w:t>根据供应商制定的服务质量控制方案（包括但不限于管理服务质量指标、日常服务质量控制流程、作业频次记录及质量考核等情况）的科学性、合理性以及可行性进行综合评审：</w:t>
            </w:r>
          </w:p>
          <w:p w14:paraId="25DA35FB">
            <w:pPr>
              <w:spacing w:before="0" w:beforeLines="0" w:after="0" w:line="360" w:lineRule="auto"/>
              <w:rPr>
                <w:rFonts w:hAnsi="宋体"/>
                <w:color w:val="auto"/>
                <w:sz w:val="21"/>
                <w:szCs w:val="21"/>
                <w:highlight w:val="none"/>
                <w:lang w:val="zh-CN"/>
              </w:rPr>
            </w:pPr>
            <w:r>
              <w:rPr>
                <w:rFonts w:hint="eastAsia" w:hAnsi="宋体"/>
                <w:color w:val="auto"/>
                <w:sz w:val="21"/>
                <w:szCs w:val="21"/>
                <w:highlight w:val="none"/>
              </w:rPr>
              <w:t>①</w:t>
            </w:r>
            <w:r>
              <w:rPr>
                <w:rFonts w:hint="eastAsia" w:hAnsi="宋体"/>
                <w:color w:val="auto"/>
                <w:sz w:val="21"/>
                <w:szCs w:val="21"/>
                <w:highlight w:val="none"/>
                <w:lang w:val="zh-CN"/>
              </w:rPr>
              <w:t>服务质量指标明确、质量考核制度健全，方案全面详细，可行性强，得</w:t>
            </w:r>
            <w:r>
              <w:rPr>
                <w:rFonts w:hint="eastAsia" w:hAnsi="宋体"/>
                <w:color w:val="auto"/>
                <w:sz w:val="21"/>
                <w:szCs w:val="21"/>
                <w:highlight w:val="none"/>
              </w:rPr>
              <w:t>6</w:t>
            </w:r>
            <w:r>
              <w:rPr>
                <w:rFonts w:hint="eastAsia" w:hAnsi="宋体"/>
                <w:color w:val="auto"/>
                <w:sz w:val="21"/>
                <w:szCs w:val="21"/>
                <w:highlight w:val="none"/>
                <w:lang w:val="zh-CN"/>
              </w:rPr>
              <w:t xml:space="preserve">分； </w:t>
            </w:r>
          </w:p>
          <w:p w14:paraId="55214426">
            <w:pPr>
              <w:spacing w:before="0" w:beforeLines="0" w:after="0" w:line="360" w:lineRule="auto"/>
              <w:rPr>
                <w:rFonts w:hAnsi="宋体"/>
                <w:color w:val="auto"/>
                <w:sz w:val="21"/>
                <w:szCs w:val="21"/>
                <w:highlight w:val="none"/>
                <w:lang w:val="zh-CN"/>
              </w:rPr>
            </w:pPr>
            <w:r>
              <w:rPr>
                <w:rFonts w:hint="eastAsia" w:hAnsi="宋体"/>
                <w:color w:val="auto"/>
                <w:sz w:val="21"/>
                <w:szCs w:val="21"/>
                <w:highlight w:val="none"/>
              </w:rPr>
              <w:t>②</w:t>
            </w:r>
            <w:r>
              <w:rPr>
                <w:rFonts w:hint="eastAsia" w:hAnsi="宋体"/>
                <w:color w:val="auto"/>
                <w:sz w:val="21"/>
                <w:szCs w:val="21"/>
                <w:highlight w:val="none"/>
                <w:lang w:val="zh-CN"/>
              </w:rPr>
              <w:t>服务质量指标基本明确、质量考核制度基本健全，方案基本可行，得</w:t>
            </w:r>
            <w:r>
              <w:rPr>
                <w:rFonts w:hint="eastAsia" w:hAnsi="宋体"/>
                <w:color w:val="auto"/>
                <w:sz w:val="21"/>
                <w:szCs w:val="21"/>
                <w:highlight w:val="none"/>
              </w:rPr>
              <w:t>3</w:t>
            </w:r>
            <w:r>
              <w:rPr>
                <w:rFonts w:hint="eastAsia" w:hAnsi="宋体"/>
                <w:color w:val="auto"/>
                <w:sz w:val="21"/>
                <w:szCs w:val="21"/>
                <w:highlight w:val="none"/>
                <w:lang w:val="zh-CN"/>
              </w:rPr>
              <w:t xml:space="preserve">分； </w:t>
            </w:r>
          </w:p>
          <w:p w14:paraId="11FCB23C">
            <w:pPr>
              <w:spacing w:before="0" w:beforeLines="0" w:after="0" w:line="360" w:lineRule="auto"/>
              <w:rPr>
                <w:rFonts w:hAnsi="宋体"/>
                <w:color w:val="auto"/>
                <w:sz w:val="21"/>
                <w:szCs w:val="21"/>
                <w:highlight w:val="none"/>
                <w:lang w:val="zh-CN"/>
              </w:rPr>
            </w:pPr>
            <w:r>
              <w:rPr>
                <w:rFonts w:hint="eastAsia" w:hAnsi="宋体"/>
                <w:color w:val="auto"/>
                <w:sz w:val="21"/>
                <w:szCs w:val="21"/>
                <w:highlight w:val="none"/>
              </w:rPr>
              <w:t>③</w:t>
            </w:r>
            <w:r>
              <w:rPr>
                <w:rFonts w:hint="eastAsia" w:hAnsi="宋体"/>
                <w:color w:val="auto"/>
                <w:sz w:val="21"/>
                <w:szCs w:val="21"/>
                <w:highlight w:val="none"/>
                <w:lang w:val="zh-CN"/>
              </w:rPr>
              <w:t>服务质量不明确、质量考核制度不健全，方案不可行得</w:t>
            </w:r>
            <w:r>
              <w:rPr>
                <w:rFonts w:hint="eastAsia" w:hAnsi="宋体"/>
                <w:color w:val="auto"/>
                <w:sz w:val="21"/>
                <w:szCs w:val="21"/>
                <w:highlight w:val="none"/>
              </w:rPr>
              <w:t>1</w:t>
            </w:r>
            <w:r>
              <w:rPr>
                <w:rFonts w:hint="eastAsia" w:hAnsi="宋体"/>
                <w:color w:val="auto"/>
                <w:sz w:val="21"/>
                <w:szCs w:val="21"/>
                <w:highlight w:val="none"/>
                <w:lang w:val="zh-CN"/>
              </w:rPr>
              <w:t xml:space="preserve">分； </w:t>
            </w:r>
          </w:p>
          <w:p w14:paraId="579ECD7C">
            <w:pPr>
              <w:spacing w:before="0" w:beforeLines="0" w:after="0" w:line="360" w:lineRule="auto"/>
              <w:rPr>
                <w:rFonts w:hAnsi="宋体"/>
                <w:color w:val="auto"/>
                <w:sz w:val="21"/>
                <w:szCs w:val="21"/>
                <w:highlight w:val="none"/>
              </w:rPr>
            </w:pPr>
            <w:r>
              <w:rPr>
                <w:rFonts w:hint="eastAsia" w:hAnsi="宋体"/>
                <w:color w:val="auto"/>
                <w:sz w:val="21"/>
                <w:szCs w:val="21"/>
                <w:highlight w:val="none"/>
              </w:rPr>
              <w:t>④</w:t>
            </w:r>
            <w:r>
              <w:rPr>
                <w:rFonts w:hint="eastAsia" w:hAnsi="宋体"/>
                <w:color w:val="auto"/>
                <w:sz w:val="21"/>
                <w:szCs w:val="21"/>
                <w:highlight w:val="none"/>
                <w:lang w:val="zh-CN"/>
              </w:rPr>
              <w:t>未提供不得分。</w:t>
            </w:r>
          </w:p>
        </w:tc>
      </w:tr>
      <w:tr w14:paraId="4FDC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D3DE291">
            <w:pPr>
              <w:pStyle w:val="49"/>
              <w:spacing w:before="0" w:beforeLines="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14:paraId="398B7166">
            <w:pPr>
              <w:spacing w:beforeLines="0" w:line="360" w:lineRule="auto"/>
              <w:jc w:val="center"/>
              <w:rPr>
                <w:color w:val="auto"/>
                <w:sz w:val="21"/>
                <w:szCs w:val="21"/>
                <w:highlight w:val="none"/>
              </w:rPr>
            </w:pPr>
            <w:r>
              <w:rPr>
                <w:rFonts w:hint="eastAsia" w:hAnsi="宋体"/>
                <w:bCs/>
                <w:color w:val="auto"/>
                <w:sz w:val="21"/>
                <w:szCs w:val="21"/>
                <w:highlight w:val="none"/>
              </w:rPr>
              <w:t>物资装备配置</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5CEBF621">
            <w:pPr>
              <w:spacing w:beforeLines="0" w:line="360" w:lineRule="auto"/>
              <w:jc w:val="center"/>
              <w:rPr>
                <w:color w:val="auto"/>
                <w:kern w:val="2"/>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14:paraId="54BD15E3">
            <w:pPr>
              <w:spacing w:beforeLines="0" w:line="360" w:lineRule="auto"/>
              <w:rPr>
                <w:rFonts w:hAnsi="宋体"/>
                <w:color w:val="auto"/>
                <w:sz w:val="21"/>
                <w:szCs w:val="21"/>
                <w:highlight w:val="none"/>
              </w:rPr>
            </w:pPr>
            <w:r>
              <w:rPr>
                <w:rFonts w:hint="eastAsia" w:hAnsi="宋体"/>
                <w:color w:val="auto"/>
                <w:sz w:val="21"/>
                <w:szCs w:val="21"/>
                <w:highlight w:val="none"/>
              </w:rPr>
              <w:t>根据</w:t>
            </w:r>
            <w:r>
              <w:rPr>
                <w:rFonts w:hint="eastAsia" w:hAnsi="宋体"/>
                <w:color w:val="auto"/>
                <w:sz w:val="21"/>
                <w:szCs w:val="21"/>
                <w:highlight w:val="none"/>
                <w:lang w:eastAsia="zh-CN"/>
              </w:rPr>
              <w:t>供应商</w:t>
            </w:r>
            <w:r>
              <w:rPr>
                <w:rFonts w:hint="eastAsia" w:hAnsi="宋体"/>
                <w:color w:val="auto"/>
                <w:sz w:val="21"/>
                <w:szCs w:val="21"/>
                <w:highlight w:val="none"/>
              </w:rPr>
              <w:t>对本项目正常运作所配备保洁物资及资产齐全、合理、完善，能满足本项目的日常工作需要等进行综合评审：</w:t>
            </w:r>
          </w:p>
          <w:p w14:paraId="28F6742D">
            <w:pPr>
              <w:spacing w:beforeLines="0" w:line="360" w:lineRule="auto"/>
              <w:rPr>
                <w:rFonts w:hAnsi="宋体"/>
                <w:color w:val="auto"/>
                <w:sz w:val="21"/>
                <w:szCs w:val="21"/>
                <w:highlight w:val="none"/>
              </w:rPr>
            </w:pPr>
            <w:r>
              <w:rPr>
                <w:rFonts w:hint="eastAsia" w:hAnsi="宋体"/>
                <w:color w:val="auto"/>
                <w:sz w:val="21"/>
                <w:szCs w:val="21"/>
                <w:highlight w:val="none"/>
              </w:rPr>
              <w:t>①对项目运作所配备的保洁物资及资产很齐全，能优于本项目的日常工作需要，得5分；</w:t>
            </w:r>
          </w:p>
          <w:p w14:paraId="43766297">
            <w:pPr>
              <w:spacing w:beforeLines="0" w:line="360" w:lineRule="auto"/>
              <w:rPr>
                <w:rFonts w:hAnsi="宋体"/>
                <w:color w:val="auto"/>
                <w:sz w:val="21"/>
                <w:szCs w:val="21"/>
                <w:highlight w:val="none"/>
              </w:rPr>
            </w:pPr>
            <w:r>
              <w:rPr>
                <w:rFonts w:hint="eastAsia" w:hAnsi="宋体"/>
                <w:color w:val="auto"/>
                <w:sz w:val="21"/>
                <w:szCs w:val="21"/>
                <w:highlight w:val="none"/>
              </w:rPr>
              <w:t>②对项目运作所配备的保洁物资及资产基本齐全，基本满足本项目的日常工作需要，得2分；</w:t>
            </w:r>
          </w:p>
          <w:p w14:paraId="434345F9">
            <w:pPr>
              <w:spacing w:beforeLines="0" w:line="360" w:lineRule="auto"/>
              <w:rPr>
                <w:rFonts w:hAnsi="宋体"/>
                <w:color w:val="auto"/>
                <w:sz w:val="21"/>
                <w:szCs w:val="21"/>
                <w:highlight w:val="none"/>
              </w:rPr>
            </w:pPr>
            <w:r>
              <w:rPr>
                <w:rFonts w:hint="eastAsia" w:hAnsi="宋体"/>
                <w:color w:val="auto"/>
                <w:sz w:val="21"/>
                <w:szCs w:val="21"/>
                <w:highlight w:val="none"/>
              </w:rPr>
              <w:t>③对项目运作需要的保洁物资及资产配备情况较差，得1分；</w:t>
            </w:r>
          </w:p>
          <w:p w14:paraId="4211CDAA">
            <w:pPr>
              <w:spacing w:beforeLines="0" w:line="360" w:lineRule="auto"/>
              <w:rPr>
                <w:rFonts w:hAnsi="宋体"/>
                <w:color w:val="auto"/>
                <w:sz w:val="21"/>
                <w:szCs w:val="21"/>
                <w:highlight w:val="none"/>
              </w:rPr>
            </w:pPr>
            <w:r>
              <w:rPr>
                <w:rFonts w:hint="eastAsia" w:hAnsi="宋体"/>
                <w:color w:val="auto"/>
                <w:sz w:val="21"/>
                <w:szCs w:val="21"/>
                <w:highlight w:val="none"/>
              </w:rPr>
              <w:t>④未提供不得分。</w:t>
            </w:r>
          </w:p>
        </w:tc>
      </w:tr>
      <w:tr w14:paraId="3DEA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91555AF">
            <w:pPr>
              <w:pStyle w:val="49"/>
              <w:spacing w:before="0" w:beforeLines="0" w:beforeAutospacing="0" w:after="0" w:afterAutospacing="0" w:line="360" w:lineRule="auto"/>
              <w:jc w:val="center"/>
              <w:rPr>
                <w:rFonts w:hint="eastAsia"/>
                <w:color w:val="auto"/>
                <w:kern w:val="2"/>
                <w:sz w:val="21"/>
                <w:szCs w:val="21"/>
                <w:highlight w:val="none"/>
              </w:rPr>
            </w:pPr>
            <w:r>
              <w:rPr>
                <w:rFonts w:hint="eastAsia"/>
                <w:color w:val="auto"/>
                <w:kern w:val="2"/>
                <w:sz w:val="21"/>
                <w:szCs w:val="21"/>
                <w:highlight w:val="none"/>
              </w:rPr>
              <w:t>5</w:t>
            </w:r>
          </w:p>
        </w:tc>
        <w:tc>
          <w:tcPr>
            <w:tcW w:w="1599" w:type="dxa"/>
            <w:tcBorders>
              <w:top w:val="single" w:color="auto" w:sz="4" w:space="0"/>
              <w:left w:val="single" w:color="auto" w:sz="4" w:space="0"/>
              <w:bottom w:val="single" w:color="auto" w:sz="4" w:space="0"/>
              <w:right w:val="single" w:color="auto" w:sz="4" w:space="0"/>
            </w:tcBorders>
            <w:vAlign w:val="center"/>
          </w:tcPr>
          <w:p w14:paraId="61B4474C">
            <w:pPr>
              <w:spacing w:beforeLines="0" w:line="360" w:lineRule="auto"/>
              <w:jc w:val="center"/>
              <w:rPr>
                <w:rFonts w:hint="eastAsia" w:eastAsia="宋体"/>
                <w:color w:val="auto"/>
                <w:sz w:val="21"/>
                <w:szCs w:val="21"/>
                <w:highlight w:val="none"/>
                <w:lang w:eastAsia="zh-CN"/>
              </w:rPr>
            </w:pPr>
            <w:r>
              <w:rPr>
                <w:rFonts w:hint="eastAsia" w:hAnsi="宋体"/>
                <w:bCs/>
                <w:color w:val="auto"/>
                <w:sz w:val="21"/>
                <w:szCs w:val="21"/>
                <w:highlight w:val="none"/>
              </w:rPr>
              <w:t>应急预案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428945D1">
            <w:pPr>
              <w:spacing w:beforeLines="0" w:line="360" w:lineRule="auto"/>
              <w:jc w:val="center"/>
              <w:rPr>
                <w:rFonts w:hint="eastAsia" w:eastAsia="宋体"/>
                <w:color w:val="auto"/>
                <w:sz w:val="21"/>
                <w:szCs w:val="21"/>
                <w:highlight w:val="none"/>
                <w:lang w:eastAsia="zh-CN"/>
              </w:rPr>
            </w:pPr>
            <w:r>
              <w:rPr>
                <w:rFonts w:hint="eastAsia" w:hAnsi="宋体"/>
                <w:color w:val="auto"/>
                <w:sz w:val="21"/>
                <w:szCs w:val="21"/>
                <w:highlight w:val="none"/>
              </w:rPr>
              <w:t>5分</w:t>
            </w:r>
          </w:p>
        </w:tc>
        <w:tc>
          <w:tcPr>
            <w:tcW w:w="5800" w:type="dxa"/>
            <w:tcBorders>
              <w:top w:val="single" w:color="auto" w:sz="4" w:space="0"/>
              <w:left w:val="single" w:color="auto" w:sz="4" w:space="0"/>
              <w:bottom w:val="single" w:color="auto" w:sz="4" w:space="0"/>
              <w:right w:val="single" w:color="auto" w:sz="4" w:space="0"/>
            </w:tcBorders>
            <w:vAlign w:val="center"/>
          </w:tcPr>
          <w:p w14:paraId="7362136C">
            <w:pPr>
              <w:pStyle w:val="76"/>
              <w:spacing w:beforeLines="0"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根据</w:t>
            </w:r>
            <w:r>
              <w:rPr>
                <w:rFonts w:hint="eastAsia" w:ascii="宋体" w:eastAsia="宋体"/>
                <w:bCs/>
                <w:color w:val="auto"/>
                <w:sz w:val="21"/>
                <w:szCs w:val="21"/>
                <w:highlight w:val="none"/>
                <w:lang w:eastAsia="zh-CN"/>
              </w:rPr>
              <w:t>供应商</w:t>
            </w:r>
            <w:r>
              <w:rPr>
                <w:rFonts w:hint="eastAsia" w:ascii="宋体" w:eastAsia="宋体"/>
                <w:bCs/>
                <w:color w:val="auto"/>
                <w:sz w:val="21"/>
                <w:szCs w:val="21"/>
                <w:highlight w:val="none"/>
              </w:rPr>
              <w:t>提供的应急预案（包括但不限于重大节日、贵宾接待、突发事件的保洁配合、人员紧急调配等情况）的科学性、合理性以及可行性进行评审：</w:t>
            </w:r>
          </w:p>
          <w:p w14:paraId="12E55F4E">
            <w:pPr>
              <w:pStyle w:val="76"/>
              <w:spacing w:beforeLines="0"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 xml:space="preserve">①应急预案具体全面，响应迅捷，可实施性强的，得5分； </w:t>
            </w:r>
          </w:p>
          <w:p w14:paraId="43C04558">
            <w:pPr>
              <w:pStyle w:val="76"/>
              <w:spacing w:beforeLines="0"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②应急预案基本合理，响应一般，基本可实施,基本满足采购需求的，得2分；</w:t>
            </w:r>
          </w:p>
          <w:p w14:paraId="170A92B2">
            <w:pPr>
              <w:pStyle w:val="76"/>
              <w:spacing w:beforeLines="0"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③应急预案不合理，响应慢，较难实施,不满足采购需求的，得1分；</w:t>
            </w:r>
          </w:p>
          <w:p w14:paraId="6CC9B3C2">
            <w:pPr>
              <w:pStyle w:val="76"/>
              <w:spacing w:beforeLines="0" w:line="360" w:lineRule="auto"/>
              <w:ind w:firstLine="0" w:firstLineChars="0"/>
              <w:jc w:val="left"/>
              <w:rPr>
                <w:rFonts w:hint="eastAsia" w:hAnsi="宋体"/>
                <w:color w:val="auto"/>
                <w:sz w:val="21"/>
                <w:szCs w:val="21"/>
                <w:highlight w:val="none"/>
                <w:lang w:val="zh-CN"/>
              </w:rPr>
            </w:pPr>
            <w:r>
              <w:rPr>
                <w:rFonts w:hint="eastAsia" w:ascii="宋体" w:eastAsia="宋体"/>
                <w:bCs/>
                <w:color w:val="auto"/>
                <w:sz w:val="21"/>
                <w:szCs w:val="21"/>
                <w:highlight w:val="none"/>
              </w:rPr>
              <w:t>④未提供不得分。</w:t>
            </w:r>
          </w:p>
        </w:tc>
      </w:tr>
    </w:tbl>
    <w:p w14:paraId="361B1089">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14:paraId="6DA9481C">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14:paraId="1F90BE5F">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14:paraId="4AE37ED0">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14:paraId="79EF03A1">
      <w:pPr>
        <w:pStyle w:val="31"/>
        <w:spacing w:line="360" w:lineRule="auto"/>
        <w:ind w:firstLine="422" w:firstLineChars="200"/>
        <w:rPr>
          <w:rFonts w:hAnsi="宋体"/>
          <w:b/>
          <w:color w:val="auto"/>
          <w:szCs w:val="21"/>
          <w:highlight w:val="none"/>
        </w:rPr>
      </w:pPr>
    </w:p>
    <w:p w14:paraId="012E7476">
      <w:pPr>
        <w:pStyle w:val="31"/>
        <w:spacing w:line="360" w:lineRule="auto"/>
        <w:ind w:firstLine="422" w:firstLineChars="200"/>
        <w:outlineLvl w:val="0"/>
        <w:rPr>
          <w:rFonts w:hAnsi="宋体"/>
          <w:b/>
          <w:color w:val="auto"/>
          <w:szCs w:val="21"/>
          <w:highlight w:val="none"/>
        </w:rPr>
      </w:pPr>
      <w:bookmarkStart w:id="179" w:name="_Toc15603"/>
      <w:r>
        <w:rPr>
          <w:rFonts w:hint="eastAsia" w:hAnsi="宋体"/>
          <w:b/>
          <w:color w:val="auto"/>
          <w:szCs w:val="21"/>
          <w:highlight w:val="none"/>
        </w:rPr>
        <w:t>四、技术评审</w:t>
      </w:r>
      <w:bookmarkEnd w:id="179"/>
    </w:p>
    <w:p w14:paraId="57F3B7B0">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14:paraId="5E01A7CF">
      <w:pPr>
        <w:pStyle w:val="31"/>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14:paraId="69625DC2">
      <w:pPr>
        <w:pStyle w:val="31"/>
        <w:spacing w:line="360" w:lineRule="auto"/>
        <w:ind w:firstLine="422" w:firstLineChars="200"/>
        <w:rPr>
          <w:rFonts w:hAnsi="宋体"/>
          <w:b/>
          <w:color w:val="auto"/>
          <w:szCs w:val="21"/>
          <w:highlight w:val="none"/>
        </w:rPr>
      </w:pPr>
    </w:p>
    <w:p w14:paraId="5AE27610">
      <w:pPr>
        <w:pStyle w:val="31"/>
        <w:spacing w:line="360" w:lineRule="auto"/>
        <w:ind w:firstLine="422" w:firstLineChars="200"/>
        <w:outlineLvl w:val="0"/>
        <w:rPr>
          <w:rFonts w:hAnsi="宋体"/>
          <w:b/>
          <w:color w:val="auto"/>
          <w:szCs w:val="21"/>
          <w:highlight w:val="none"/>
        </w:rPr>
      </w:pPr>
      <w:bookmarkStart w:id="180" w:name="_Toc4394"/>
      <w:r>
        <w:rPr>
          <w:rFonts w:hint="eastAsia" w:hAnsi="宋体"/>
          <w:b/>
          <w:color w:val="auto"/>
          <w:szCs w:val="21"/>
          <w:highlight w:val="none"/>
        </w:rPr>
        <w:t>五、商务评审</w:t>
      </w:r>
      <w:bookmarkEnd w:id="180"/>
    </w:p>
    <w:p w14:paraId="5339FB5E">
      <w:pPr>
        <w:pStyle w:val="31"/>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14:paraId="74EE2DAC">
      <w:pPr>
        <w:pStyle w:val="31"/>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14:paraId="09757DEC">
      <w:pPr>
        <w:pStyle w:val="31"/>
        <w:spacing w:line="360" w:lineRule="auto"/>
        <w:ind w:firstLine="422" w:firstLineChars="200"/>
        <w:rPr>
          <w:rFonts w:hAnsi="宋体"/>
          <w:b/>
          <w:color w:val="auto"/>
          <w:szCs w:val="21"/>
          <w:highlight w:val="none"/>
        </w:rPr>
      </w:pPr>
    </w:p>
    <w:p w14:paraId="16D5CD37">
      <w:pPr>
        <w:pStyle w:val="31"/>
        <w:spacing w:line="360" w:lineRule="auto"/>
        <w:ind w:firstLine="422" w:firstLineChars="200"/>
        <w:outlineLvl w:val="0"/>
        <w:rPr>
          <w:rFonts w:hAnsi="宋体"/>
          <w:b/>
          <w:color w:val="auto"/>
          <w:szCs w:val="21"/>
          <w:highlight w:val="none"/>
        </w:rPr>
      </w:pPr>
      <w:bookmarkStart w:id="181" w:name="_Toc19007"/>
      <w:r>
        <w:rPr>
          <w:rFonts w:hint="eastAsia" w:hAnsi="宋体"/>
          <w:b/>
          <w:color w:val="auto"/>
          <w:szCs w:val="21"/>
          <w:highlight w:val="none"/>
        </w:rPr>
        <w:t>六、报价评审</w:t>
      </w:r>
      <w:bookmarkEnd w:id="181"/>
    </w:p>
    <w:p w14:paraId="65A3A55C">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14:paraId="7381CE5E">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14:paraId="730F9D35">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14:paraId="25896D33">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14:paraId="4E94C67C">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14:paraId="2456EE2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14:paraId="3A91F30D">
      <w:pPr>
        <w:pStyle w:val="31"/>
        <w:tabs>
          <w:tab w:val="left" w:pos="1365"/>
        </w:tabs>
        <w:spacing w:line="360" w:lineRule="auto"/>
        <w:ind w:left="16" w:firstLine="422" w:firstLineChars="200"/>
        <w:rPr>
          <w:rFonts w:hAnsi="宋体"/>
          <w:b/>
          <w:color w:val="auto"/>
          <w:szCs w:val="21"/>
          <w:highlight w:val="none"/>
        </w:rPr>
      </w:pPr>
    </w:p>
    <w:p w14:paraId="7A5000B9">
      <w:pPr>
        <w:pStyle w:val="31"/>
        <w:tabs>
          <w:tab w:val="left" w:pos="1365"/>
        </w:tabs>
        <w:spacing w:line="360" w:lineRule="auto"/>
        <w:ind w:left="16" w:firstLine="422" w:firstLineChars="200"/>
        <w:outlineLvl w:val="0"/>
        <w:rPr>
          <w:rFonts w:hAnsi="宋体"/>
          <w:b/>
          <w:color w:val="auto"/>
          <w:szCs w:val="21"/>
          <w:highlight w:val="none"/>
        </w:rPr>
      </w:pPr>
      <w:bookmarkStart w:id="182" w:name="_Toc3331"/>
      <w:r>
        <w:rPr>
          <w:rFonts w:hint="eastAsia" w:hAnsi="宋体"/>
          <w:b/>
          <w:color w:val="auto"/>
          <w:szCs w:val="21"/>
          <w:highlight w:val="none"/>
        </w:rPr>
        <w:t>七、综合得分的计算</w:t>
      </w:r>
      <w:bookmarkEnd w:id="182"/>
    </w:p>
    <w:p w14:paraId="2F6613D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14:paraId="1BF52BB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14:paraId="0CB711EC">
      <w:pPr>
        <w:rPr>
          <w:color w:val="auto"/>
          <w:highlight w:val="none"/>
          <w:lang w:val="zh-CN"/>
        </w:rPr>
      </w:pPr>
    </w:p>
    <w:p w14:paraId="08AE069D">
      <w:pPr>
        <w:pStyle w:val="4"/>
        <w:keepNext/>
        <w:keepLines/>
        <w:pageBreakBefore/>
        <w:numPr>
          <w:ilvl w:val="0"/>
          <w:numId w:val="14"/>
        </w:numPr>
        <w:spacing w:line="360" w:lineRule="auto"/>
        <w:jc w:val="center"/>
        <w:rPr>
          <w:rFonts w:hAnsi="宋体"/>
          <w:b/>
          <w:bCs/>
          <w:color w:val="auto"/>
          <w:highlight w:val="none"/>
        </w:rPr>
      </w:pPr>
      <w:bookmarkStart w:id="183" w:name="_Toc3360"/>
      <w:bookmarkStart w:id="184" w:name="_Toc15636"/>
      <w:r>
        <w:rPr>
          <w:rFonts w:hint="eastAsia" w:hAnsi="宋体"/>
          <w:b/>
          <w:bCs/>
          <w:color w:val="auto"/>
          <w:kern w:val="44"/>
          <w:sz w:val="28"/>
          <w:szCs w:val="28"/>
          <w:highlight w:val="none"/>
          <w:lang w:val="zh-CN"/>
        </w:rPr>
        <w:t>合同条款格式</w:t>
      </w:r>
      <w:bookmarkEnd w:id="183"/>
      <w:bookmarkEnd w:id="184"/>
    </w:p>
    <w:p w14:paraId="604DC518">
      <w:pPr>
        <w:rPr>
          <w:color w:val="auto"/>
          <w:highlight w:val="none"/>
        </w:rPr>
      </w:pPr>
    </w:p>
    <w:p w14:paraId="6CD01429">
      <w:pPr>
        <w:jc w:val="center"/>
        <w:rPr>
          <w:rFonts w:ascii="黑体" w:hAnsi="黑体" w:eastAsia="黑体"/>
          <w:b/>
          <w:bCs/>
          <w:color w:val="auto"/>
          <w:spacing w:val="60"/>
          <w:sz w:val="52"/>
          <w:szCs w:val="52"/>
          <w:highlight w:val="none"/>
        </w:rPr>
      </w:pPr>
    </w:p>
    <w:p w14:paraId="75AC6E0D">
      <w:pPr>
        <w:jc w:val="center"/>
        <w:rPr>
          <w:rFonts w:ascii="黑体" w:hAnsi="黑体" w:eastAsia="黑体"/>
          <w:b/>
          <w:bCs/>
          <w:color w:val="auto"/>
          <w:spacing w:val="60"/>
          <w:sz w:val="32"/>
          <w:szCs w:val="32"/>
          <w:highlight w:val="none"/>
        </w:rPr>
      </w:pPr>
      <w:r>
        <w:rPr>
          <w:rFonts w:hint="eastAsia" w:ascii="黑体" w:hAnsi="黑体" w:eastAsia="黑体"/>
          <w:b/>
          <w:bCs/>
          <w:color w:val="auto"/>
          <w:spacing w:val="60"/>
          <w:sz w:val="32"/>
          <w:szCs w:val="32"/>
          <w:highlight w:val="none"/>
          <w:lang w:eastAsia="zh-CN"/>
        </w:rPr>
        <w:t>松山湖国际创新创业社区保洁服务（202</w:t>
      </w:r>
      <w:r>
        <w:rPr>
          <w:rFonts w:hint="eastAsia" w:ascii="黑体" w:hAnsi="黑体" w:eastAsia="黑体"/>
          <w:b/>
          <w:bCs/>
          <w:color w:val="auto"/>
          <w:spacing w:val="60"/>
          <w:sz w:val="32"/>
          <w:szCs w:val="32"/>
          <w:highlight w:val="none"/>
          <w:lang w:val="en-US" w:eastAsia="zh-CN"/>
        </w:rPr>
        <w:t>6</w:t>
      </w:r>
      <w:r>
        <w:rPr>
          <w:rFonts w:hint="eastAsia" w:ascii="黑体" w:hAnsi="黑体" w:eastAsia="黑体"/>
          <w:b/>
          <w:bCs/>
          <w:color w:val="auto"/>
          <w:spacing w:val="60"/>
          <w:sz w:val="32"/>
          <w:szCs w:val="32"/>
          <w:highlight w:val="none"/>
          <w:lang w:eastAsia="zh-CN"/>
        </w:rPr>
        <w:t>）</w:t>
      </w:r>
      <w:r>
        <w:rPr>
          <w:rFonts w:hint="eastAsia" w:ascii="黑体" w:hAnsi="黑体" w:eastAsia="黑体"/>
          <w:b/>
          <w:bCs/>
          <w:color w:val="auto"/>
          <w:spacing w:val="60"/>
          <w:sz w:val="32"/>
          <w:szCs w:val="32"/>
          <w:highlight w:val="none"/>
        </w:rPr>
        <w:t>合同文件</w:t>
      </w:r>
    </w:p>
    <w:p w14:paraId="450C82E8">
      <w:pPr>
        <w:pStyle w:val="22"/>
        <w:rPr>
          <w:rFonts w:ascii="黑体" w:hAnsi="黑体" w:eastAsia="黑体"/>
          <w:b/>
          <w:bCs/>
          <w:color w:val="auto"/>
          <w:spacing w:val="60"/>
          <w:sz w:val="52"/>
          <w:szCs w:val="52"/>
          <w:highlight w:val="none"/>
        </w:rPr>
      </w:pPr>
    </w:p>
    <w:p w14:paraId="6EB3FAD2">
      <w:pPr>
        <w:pStyle w:val="23"/>
        <w:ind w:firstLine="642"/>
        <w:rPr>
          <w:rFonts w:ascii="黑体" w:hAnsi="黑体" w:eastAsia="黑体"/>
          <w:b/>
          <w:color w:val="auto"/>
          <w:spacing w:val="60"/>
          <w:sz w:val="52"/>
          <w:szCs w:val="52"/>
          <w:highlight w:val="none"/>
        </w:rPr>
      </w:pPr>
    </w:p>
    <w:p w14:paraId="6C071655">
      <w:pPr>
        <w:pStyle w:val="24"/>
        <w:rPr>
          <w:rFonts w:ascii="黑体" w:hAnsi="黑体" w:eastAsia="黑体"/>
          <w:b/>
          <w:bCs/>
          <w:color w:val="auto"/>
          <w:spacing w:val="60"/>
          <w:sz w:val="52"/>
          <w:szCs w:val="52"/>
          <w:highlight w:val="none"/>
        </w:rPr>
      </w:pPr>
    </w:p>
    <w:p w14:paraId="458046B3">
      <w:pPr>
        <w:rPr>
          <w:rFonts w:ascii="黑体" w:hAnsi="黑体" w:eastAsia="黑体"/>
          <w:b/>
          <w:bCs/>
          <w:color w:val="auto"/>
          <w:spacing w:val="60"/>
          <w:sz w:val="52"/>
          <w:szCs w:val="52"/>
          <w:highlight w:val="none"/>
        </w:rPr>
      </w:pPr>
    </w:p>
    <w:p w14:paraId="52574FFC">
      <w:pPr>
        <w:pStyle w:val="22"/>
        <w:rPr>
          <w:color w:val="auto"/>
          <w:highlight w:val="none"/>
        </w:rPr>
      </w:pPr>
    </w:p>
    <w:tbl>
      <w:tblPr>
        <w:tblStyle w:val="53"/>
        <w:tblW w:w="5000" w:type="pct"/>
        <w:jc w:val="center"/>
        <w:tblLayout w:type="fixed"/>
        <w:tblCellMar>
          <w:top w:w="0" w:type="dxa"/>
          <w:left w:w="108" w:type="dxa"/>
          <w:bottom w:w="0" w:type="dxa"/>
          <w:right w:w="108" w:type="dxa"/>
        </w:tblCellMar>
      </w:tblPr>
      <w:tblGrid>
        <w:gridCol w:w="3167"/>
        <w:gridCol w:w="6688"/>
      </w:tblGrid>
      <w:tr w14:paraId="1A62EFD0">
        <w:tblPrEx>
          <w:tblCellMar>
            <w:top w:w="0" w:type="dxa"/>
            <w:left w:w="108" w:type="dxa"/>
            <w:bottom w:w="0" w:type="dxa"/>
            <w:right w:w="108" w:type="dxa"/>
          </w:tblCellMar>
        </w:tblPrEx>
        <w:trPr>
          <w:trHeight w:val="770" w:hRule="atLeast"/>
          <w:jc w:val="center"/>
        </w:trPr>
        <w:tc>
          <w:tcPr>
            <w:tcW w:w="2739" w:type="dxa"/>
          </w:tcPr>
          <w:p w14:paraId="13EDE456">
            <w:pPr>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甲方（采购人）：</w:t>
            </w:r>
          </w:p>
        </w:tc>
        <w:tc>
          <w:tcPr>
            <w:tcW w:w="5783" w:type="dxa"/>
          </w:tcPr>
          <w:p w14:paraId="3AA0F2B2">
            <w:pPr>
              <w:rPr>
                <w:rFonts w:ascii="黑体" w:hAnsi="黑体" w:eastAsia="黑体"/>
                <w:b/>
                <w:bCs/>
                <w:color w:val="auto"/>
                <w:sz w:val="28"/>
                <w:szCs w:val="21"/>
                <w:highlight w:val="none"/>
                <w:u w:val="single"/>
              </w:rPr>
            </w:pPr>
            <w:r>
              <w:rPr>
                <w:rFonts w:hint="eastAsia" w:ascii="黑体" w:hAnsi="黑体" w:eastAsia="黑体"/>
                <w:b/>
                <w:bCs/>
                <w:color w:val="auto"/>
                <w:sz w:val="28"/>
                <w:szCs w:val="21"/>
                <w:highlight w:val="none"/>
                <w:u w:val="single"/>
              </w:rPr>
              <w:t xml:space="preserve">东莞市大学创新城建设发展有限公司          </w:t>
            </w:r>
          </w:p>
        </w:tc>
      </w:tr>
      <w:tr w14:paraId="064CF234">
        <w:tblPrEx>
          <w:tblCellMar>
            <w:top w:w="0" w:type="dxa"/>
            <w:left w:w="108" w:type="dxa"/>
            <w:bottom w:w="0" w:type="dxa"/>
            <w:right w:w="108" w:type="dxa"/>
          </w:tblCellMar>
        </w:tblPrEx>
        <w:trPr>
          <w:trHeight w:val="708" w:hRule="atLeast"/>
          <w:jc w:val="center"/>
        </w:trPr>
        <w:tc>
          <w:tcPr>
            <w:tcW w:w="2739" w:type="dxa"/>
          </w:tcPr>
          <w:p w14:paraId="2796F477">
            <w:pPr>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乙方（</w:t>
            </w:r>
            <w:r>
              <w:rPr>
                <w:rFonts w:hint="eastAsia" w:ascii="黑体" w:hAnsi="黑体" w:eastAsia="黑体"/>
                <w:b/>
                <w:bCs/>
                <w:color w:val="auto"/>
                <w:sz w:val="28"/>
                <w:szCs w:val="21"/>
                <w:highlight w:val="none"/>
                <w:lang w:val="en-US" w:eastAsia="zh-CN"/>
              </w:rPr>
              <w:t>成交</w:t>
            </w:r>
            <w:r>
              <w:rPr>
                <w:rFonts w:hint="eastAsia" w:ascii="黑体" w:hAnsi="黑体" w:eastAsia="黑体"/>
                <w:b/>
                <w:bCs/>
                <w:color w:val="auto"/>
                <w:sz w:val="28"/>
                <w:szCs w:val="21"/>
                <w:highlight w:val="none"/>
                <w:lang w:eastAsia="zh-CN"/>
              </w:rPr>
              <w:t>人</w:t>
            </w:r>
            <w:r>
              <w:rPr>
                <w:rFonts w:hint="eastAsia" w:ascii="黑体" w:hAnsi="黑体" w:eastAsia="黑体"/>
                <w:b/>
                <w:bCs/>
                <w:color w:val="auto"/>
                <w:sz w:val="28"/>
                <w:szCs w:val="21"/>
                <w:highlight w:val="none"/>
              </w:rPr>
              <w:t>）：</w:t>
            </w:r>
          </w:p>
        </w:tc>
        <w:tc>
          <w:tcPr>
            <w:tcW w:w="5783" w:type="dxa"/>
          </w:tcPr>
          <w:p w14:paraId="3A73596D">
            <w:pPr>
              <w:rPr>
                <w:rFonts w:ascii="黑体" w:hAnsi="黑体" w:eastAsia="黑体"/>
                <w:b/>
                <w:bCs/>
                <w:color w:val="auto"/>
                <w:sz w:val="28"/>
                <w:szCs w:val="21"/>
                <w:highlight w:val="none"/>
                <w:u w:val="single"/>
              </w:rPr>
            </w:pPr>
          </w:p>
        </w:tc>
      </w:tr>
      <w:tr w14:paraId="5B101E30">
        <w:tblPrEx>
          <w:tblCellMar>
            <w:top w:w="0" w:type="dxa"/>
            <w:left w:w="108" w:type="dxa"/>
            <w:bottom w:w="0" w:type="dxa"/>
            <w:right w:w="108" w:type="dxa"/>
          </w:tblCellMar>
        </w:tblPrEx>
        <w:trPr>
          <w:trHeight w:val="706" w:hRule="atLeast"/>
          <w:jc w:val="center"/>
        </w:trPr>
        <w:tc>
          <w:tcPr>
            <w:tcW w:w="2739" w:type="dxa"/>
          </w:tcPr>
          <w:p w14:paraId="63AFA59D">
            <w:pPr>
              <w:rPr>
                <w:rFonts w:ascii="黑体" w:hAnsi="黑体" w:eastAsia="黑体"/>
                <w:b/>
                <w:bCs/>
                <w:color w:val="auto"/>
                <w:spacing w:val="9"/>
                <w:sz w:val="28"/>
                <w:szCs w:val="21"/>
                <w:highlight w:val="none"/>
              </w:rPr>
            </w:pPr>
            <w:r>
              <w:rPr>
                <w:rFonts w:hint="eastAsia" w:ascii="黑体" w:hAnsi="黑体" w:eastAsia="黑体"/>
                <w:b/>
                <w:bCs/>
                <w:color w:val="auto"/>
                <w:spacing w:val="9"/>
                <w:sz w:val="28"/>
                <w:szCs w:val="21"/>
                <w:highlight w:val="none"/>
              </w:rPr>
              <w:t>协议签订时间：</w:t>
            </w:r>
          </w:p>
        </w:tc>
        <w:tc>
          <w:tcPr>
            <w:tcW w:w="5783" w:type="dxa"/>
          </w:tcPr>
          <w:p w14:paraId="3E723800">
            <w:pPr>
              <w:rPr>
                <w:rFonts w:ascii="黑体" w:hAnsi="黑体" w:eastAsia="黑体"/>
                <w:b/>
                <w:bCs/>
                <w:color w:val="auto"/>
                <w:sz w:val="28"/>
                <w:szCs w:val="21"/>
                <w:highlight w:val="none"/>
                <w:u w:val="single"/>
              </w:rPr>
            </w:pPr>
          </w:p>
        </w:tc>
      </w:tr>
    </w:tbl>
    <w:p w14:paraId="67EB014C">
      <w:pPr>
        <w:pStyle w:val="22"/>
        <w:rPr>
          <w:color w:val="auto"/>
          <w:highlight w:val="none"/>
        </w:rPr>
      </w:pPr>
    </w:p>
    <w:p w14:paraId="4C7A2916">
      <w:pPr>
        <w:spacing w:line="240" w:lineRule="auto"/>
        <w:rPr>
          <w:rFonts w:ascii="宋体" w:hAnsi="宋体"/>
          <w:color w:val="auto"/>
          <w:szCs w:val="21"/>
          <w:highlight w:val="none"/>
        </w:rPr>
      </w:pPr>
      <w:r>
        <w:rPr>
          <w:rFonts w:hint="eastAsia" w:ascii="宋体" w:hAnsi="宋体"/>
          <w:color w:val="auto"/>
          <w:szCs w:val="21"/>
          <w:highlight w:val="none"/>
        </w:rPr>
        <w:br w:type="page"/>
      </w:r>
    </w:p>
    <w:p w14:paraId="1D1F2BFE">
      <w:pPr>
        <w:spacing w:beforeLines="0" w:afterLines="0"/>
        <w:ind w:firstLine="422" w:firstLineChars="150"/>
        <w:rPr>
          <w:rFonts w:hint="eastAsia" w:ascii="宋体" w:hAnsi="宋体" w:cs="宋体"/>
          <w:b/>
          <w:bCs/>
          <w:color w:val="auto"/>
          <w:sz w:val="28"/>
          <w:szCs w:val="28"/>
          <w:highlight w:val="none"/>
        </w:rPr>
      </w:pPr>
      <w:r>
        <w:rPr>
          <w:rFonts w:hint="eastAsia" w:ascii="宋体" w:hAnsi="宋体"/>
          <w:b/>
          <w:bCs/>
          <w:color w:val="auto"/>
          <w:sz w:val="28"/>
          <w:szCs w:val="28"/>
          <w:highlight w:val="none"/>
        </w:rPr>
        <w:t>甲方（采购人）：东莞市大学创新城建设发展有限公司</w:t>
      </w:r>
    </w:p>
    <w:p w14:paraId="5D5CC0CD">
      <w:pPr>
        <w:spacing w:beforeLines="0" w:afterLines="0"/>
        <w:ind w:firstLine="422" w:firstLineChars="150"/>
        <w:rPr>
          <w:rFonts w:hint="eastAsia" w:ascii="宋体" w:hAnsi="宋体"/>
          <w:b/>
          <w:bCs/>
          <w:color w:val="auto"/>
          <w:sz w:val="28"/>
          <w:szCs w:val="28"/>
          <w:highlight w:val="none"/>
        </w:rPr>
      </w:pPr>
      <w:r>
        <w:rPr>
          <w:rFonts w:hint="eastAsia" w:ascii="宋体" w:hAnsi="宋体"/>
          <w:b/>
          <w:bCs/>
          <w:color w:val="auto"/>
          <w:sz w:val="28"/>
          <w:szCs w:val="28"/>
          <w:highlight w:val="none"/>
        </w:rPr>
        <w:t>乙方（</w:t>
      </w:r>
      <w:r>
        <w:rPr>
          <w:rFonts w:hint="eastAsia" w:ascii="宋体" w:hAnsi="宋体"/>
          <w:b/>
          <w:bCs/>
          <w:color w:val="auto"/>
          <w:sz w:val="28"/>
          <w:szCs w:val="28"/>
          <w:highlight w:val="none"/>
          <w:lang w:val="en-US" w:eastAsia="zh-CN"/>
        </w:rPr>
        <w:t>成交</w:t>
      </w:r>
      <w:r>
        <w:rPr>
          <w:rFonts w:hint="eastAsia" w:ascii="宋体" w:hAnsi="宋体"/>
          <w:b/>
          <w:bCs/>
          <w:color w:val="auto"/>
          <w:sz w:val="28"/>
          <w:szCs w:val="28"/>
          <w:highlight w:val="none"/>
          <w:lang w:eastAsia="zh-CN"/>
        </w:rPr>
        <w:t>人</w:t>
      </w:r>
      <w:r>
        <w:rPr>
          <w:rFonts w:hint="eastAsia" w:ascii="宋体" w:hAnsi="宋体"/>
          <w:b/>
          <w:bCs/>
          <w:color w:val="auto"/>
          <w:sz w:val="28"/>
          <w:szCs w:val="28"/>
          <w:highlight w:val="none"/>
        </w:rPr>
        <w:t xml:space="preserve">）：                      </w:t>
      </w:r>
    </w:p>
    <w:p w14:paraId="15FF025D">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根据《中华人民共和国民法典》及采购代理有限公司的磋商文件、成交通知书等相关资料的要求，经双方协商一致，签订本合同，共同遵守如下条款。</w:t>
      </w:r>
    </w:p>
    <w:p w14:paraId="4E54D3A9">
      <w:pPr>
        <w:spacing w:beforeLines="0" w:afterLines="0"/>
        <w:outlineLvl w:val="0"/>
        <w:rPr>
          <w:rFonts w:hint="eastAsia" w:ascii="宋体" w:hAnsi="宋体"/>
          <w:b/>
          <w:color w:val="auto"/>
          <w:sz w:val="21"/>
          <w:szCs w:val="21"/>
          <w:highlight w:val="none"/>
        </w:rPr>
      </w:pPr>
      <w:r>
        <w:rPr>
          <w:rFonts w:hint="eastAsia" w:ascii="宋体" w:hAnsi="宋体"/>
          <w:b/>
          <w:color w:val="auto"/>
          <w:sz w:val="21"/>
          <w:szCs w:val="21"/>
          <w:highlight w:val="none"/>
        </w:rPr>
        <w:t>一、合同项目</w:t>
      </w:r>
    </w:p>
    <w:p w14:paraId="694BFB76">
      <w:pPr>
        <w:spacing w:beforeLines="0" w:afterLines="0"/>
        <w:ind w:firstLine="315" w:firstLineChars="15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1.1项目名称：</w:t>
      </w:r>
      <w:r>
        <w:rPr>
          <w:rFonts w:hint="eastAsia" w:ascii="宋体" w:hAnsi="宋体"/>
          <w:color w:val="auto"/>
          <w:sz w:val="21"/>
          <w:szCs w:val="21"/>
          <w:highlight w:val="none"/>
          <w:lang w:eastAsia="zh-CN"/>
        </w:rPr>
        <w:t>松山湖国际创新创业社区保洁服务（2026）</w:t>
      </w:r>
    </w:p>
    <w:p w14:paraId="1857020E">
      <w:pPr>
        <w:spacing w:beforeLines="0" w:afterLines="0"/>
        <w:ind w:firstLine="315" w:firstLineChars="150"/>
        <w:rPr>
          <w:rFonts w:hint="eastAsia" w:ascii="宋体" w:hAnsi="宋体" w:cs="宋体"/>
          <w:color w:val="auto"/>
          <w:sz w:val="21"/>
          <w:szCs w:val="21"/>
          <w:highlight w:val="none"/>
          <w:lang w:val="zh-CN"/>
        </w:rPr>
      </w:pPr>
      <w:r>
        <w:rPr>
          <w:rFonts w:hint="eastAsia" w:ascii="宋体" w:hAnsi="宋体"/>
          <w:color w:val="auto"/>
          <w:sz w:val="21"/>
          <w:szCs w:val="21"/>
          <w:highlight w:val="none"/>
        </w:rPr>
        <w:t>1.2采购编号：</w:t>
      </w:r>
    </w:p>
    <w:p w14:paraId="0E2576F9">
      <w:pPr>
        <w:spacing w:beforeLines="0" w:afterLines="0"/>
        <w:outlineLvl w:val="0"/>
        <w:rPr>
          <w:rFonts w:hint="eastAsia" w:ascii="宋体" w:hAnsi="宋体"/>
          <w:b/>
          <w:color w:val="auto"/>
          <w:sz w:val="21"/>
          <w:szCs w:val="21"/>
          <w:highlight w:val="none"/>
        </w:rPr>
      </w:pPr>
      <w:r>
        <w:rPr>
          <w:rFonts w:hint="eastAsia" w:ascii="宋体" w:hAnsi="宋体"/>
          <w:b/>
          <w:color w:val="auto"/>
          <w:sz w:val="21"/>
          <w:szCs w:val="21"/>
          <w:highlight w:val="none"/>
        </w:rPr>
        <w:t>二、项目概况</w:t>
      </w:r>
    </w:p>
    <w:p w14:paraId="337C2732">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2.1</w:t>
      </w:r>
      <w:r>
        <w:rPr>
          <w:rFonts w:hint="eastAsia" w:ascii="宋体" w:hAnsi="宋体" w:cs="宋体"/>
          <w:color w:val="auto"/>
          <w:sz w:val="21"/>
          <w:szCs w:val="21"/>
          <w:highlight w:val="none"/>
          <w:lang w:val="zh-CN"/>
        </w:rPr>
        <w:t>松山湖国际创新创业社区位于松山湖，占地约397亩，总建筑面积约</w:t>
      </w:r>
      <w:r>
        <w:rPr>
          <w:rFonts w:hint="eastAsia" w:ascii="宋体" w:hAnsi="宋体" w:cs="宋体"/>
          <w:color w:val="auto"/>
          <w:sz w:val="21"/>
          <w:szCs w:val="21"/>
          <w:highlight w:val="none"/>
          <w:lang w:val="en-US" w:eastAsia="zh-CN"/>
        </w:rPr>
        <w:t>46.2</w:t>
      </w:r>
      <w:r>
        <w:rPr>
          <w:rFonts w:hint="eastAsia" w:ascii="宋体" w:hAnsi="宋体" w:cs="宋体"/>
          <w:color w:val="auto"/>
          <w:sz w:val="21"/>
          <w:szCs w:val="21"/>
          <w:highlight w:val="none"/>
          <w:lang w:val="zh-CN"/>
        </w:rPr>
        <w:t>万平方米，总占地面积约为</w:t>
      </w:r>
      <w:r>
        <w:rPr>
          <w:rFonts w:hint="eastAsia" w:ascii="宋体" w:hAnsi="宋体" w:cs="宋体"/>
          <w:color w:val="auto"/>
          <w:sz w:val="21"/>
          <w:szCs w:val="21"/>
          <w:highlight w:val="none"/>
          <w:lang w:val="en-US" w:eastAsia="zh-CN"/>
        </w:rPr>
        <w:t>6.2</w:t>
      </w:r>
      <w:r>
        <w:rPr>
          <w:rFonts w:hint="eastAsia" w:ascii="宋体" w:hAnsi="宋体" w:cs="宋体"/>
          <w:color w:val="auto"/>
          <w:sz w:val="21"/>
          <w:szCs w:val="21"/>
          <w:highlight w:val="none"/>
          <w:lang w:val="zh-CN"/>
        </w:rPr>
        <w:t>万平方米，共有</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val="zh-CN"/>
        </w:rPr>
        <w:t>个单体。项目划分为科技研发、产业孵化、商务配套及人才安居等四大功能分区</w:t>
      </w:r>
      <w:r>
        <w:rPr>
          <w:rFonts w:hint="eastAsia" w:ascii="宋体" w:hAnsi="宋体"/>
          <w:color w:val="auto"/>
          <w:sz w:val="21"/>
          <w:szCs w:val="21"/>
          <w:highlight w:val="none"/>
        </w:rPr>
        <w:t>。</w:t>
      </w:r>
    </w:p>
    <w:p w14:paraId="03656710">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2.2服务期限：</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年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月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日-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月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日，</w:t>
      </w:r>
      <w:r>
        <w:rPr>
          <w:rFonts w:hint="eastAsia" w:ascii="宋体" w:hAnsi="宋体"/>
          <w:color w:val="auto"/>
          <w:sz w:val="21"/>
          <w:szCs w:val="21"/>
          <w:highlight w:val="none"/>
        </w:rPr>
        <w:t>自合同签订之日起一年。</w:t>
      </w:r>
    </w:p>
    <w:p w14:paraId="688AC193">
      <w:pPr>
        <w:spacing w:beforeLines="0" w:afterLines="0"/>
        <w:outlineLvl w:val="0"/>
        <w:rPr>
          <w:rFonts w:hint="eastAsia" w:ascii="宋体" w:hAnsi="宋体"/>
          <w:b/>
          <w:color w:val="auto"/>
          <w:sz w:val="21"/>
          <w:szCs w:val="21"/>
          <w:highlight w:val="none"/>
        </w:rPr>
      </w:pPr>
      <w:r>
        <w:rPr>
          <w:rFonts w:hint="eastAsia" w:ascii="宋体" w:hAnsi="宋体"/>
          <w:b/>
          <w:color w:val="auto"/>
          <w:sz w:val="21"/>
          <w:szCs w:val="21"/>
          <w:highlight w:val="none"/>
        </w:rPr>
        <w:t>三、合同价款</w:t>
      </w:r>
    </w:p>
    <w:p w14:paraId="0D658731">
      <w:pPr>
        <w:spacing w:beforeLines="0" w:afterLines="0"/>
        <w:ind w:firstLine="315" w:firstLineChars="15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3.1合同价款：</w:t>
      </w:r>
    </w:p>
    <w:p w14:paraId="027265CB">
      <w:pPr>
        <w:spacing w:beforeLines="0" w:afterLines="0"/>
        <w:ind w:firstLine="315" w:firstLineChars="150"/>
        <w:rPr>
          <w:rFonts w:hint="default" w:ascii="宋体" w:hAnsi="宋体" w:cs="宋体"/>
          <w:color w:val="auto"/>
          <w:sz w:val="21"/>
          <w:szCs w:val="21"/>
          <w:highlight w:val="none"/>
        </w:rPr>
      </w:pPr>
      <w:r>
        <w:rPr>
          <w:rFonts w:hint="eastAsia" w:ascii="宋体" w:hAnsi="宋体" w:cs="宋体"/>
          <w:color w:val="auto"/>
          <w:sz w:val="21"/>
          <w:szCs w:val="21"/>
          <w:highlight w:val="none"/>
          <w:lang w:val="zh-CN" w:eastAsia="zh-CN"/>
        </w:rPr>
        <w:t xml:space="preserve">3.1.1 </w:t>
      </w:r>
      <w:r>
        <w:rPr>
          <w:rFonts w:hint="eastAsia" w:ascii="宋体" w:hAnsi="宋体" w:cs="宋体"/>
          <w:color w:val="auto"/>
          <w:sz w:val="21"/>
          <w:szCs w:val="21"/>
          <w:highlight w:val="none"/>
          <w:lang w:val="zh-CN"/>
        </w:rPr>
        <w:t>合同</w:t>
      </w:r>
      <w:r>
        <w:rPr>
          <w:rFonts w:hint="eastAsia" w:ascii="宋体" w:hAnsi="宋体" w:cs="宋体"/>
          <w:color w:val="auto"/>
          <w:sz w:val="21"/>
          <w:szCs w:val="21"/>
          <w:highlight w:val="none"/>
          <w:lang w:val="en-US" w:eastAsia="zh-CN"/>
        </w:rPr>
        <w:t>暂定</w:t>
      </w:r>
      <w:r>
        <w:rPr>
          <w:rFonts w:hint="eastAsia" w:ascii="宋体" w:hAnsi="宋体" w:cs="宋体"/>
          <w:color w:val="auto"/>
          <w:sz w:val="21"/>
          <w:szCs w:val="21"/>
          <w:highlight w:val="none"/>
          <w:lang w:val="zh-CN"/>
        </w:rPr>
        <w:t>总价为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lang w:val="zh-CN"/>
        </w:rPr>
        <w:t>元（大写人民币</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zh-CN"/>
        </w:rPr>
        <w:t>）；增值税税率：</w:t>
      </w:r>
      <w:r>
        <w:rPr>
          <w:rFonts w:hint="eastAsia" w:ascii="宋体" w:hAnsi="宋体" w:cs="宋体"/>
          <w:color w:val="auto"/>
          <w:sz w:val="21"/>
          <w:szCs w:val="21"/>
          <w:highlight w:val="none"/>
          <w:u w:val="single"/>
          <w:lang w:val="zh-CN"/>
        </w:rPr>
        <w:t xml:space="preserve">  6 </w:t>
      </w:r>
      <w:r>
        <w:rPr>
          <w:rFonts w:hint="eastAsia" w:ascii="宋体" w:hAnsi="宋体" w:cs="宋体"/>
          <w:color w:val="auto"/>
          <w:sz w:val="21"/>
          <w:szCs w:val="21"/>
          <w:highlight w:val="none"/>
          <w:u w:val="none"/>
          <w:lang w:val="zh-CN"/>
        </w:rPr>
        <w:t xml:space="preserve"> </w:t>
      </w:r>
      <w:r>
        <w:rPr>
          <w:rFonts w:hint="eastAsia" w:ascii="宋体" w:hAnsi="宋体" w:cs="宋体"/>
          <w:color w:val="auto"/>
          <w:sz w:val="21"/>
          <w:szCs w:val="21"/>
          <w:highlight w:val="none"/>
          <w:lang w:val="zh-CN"/>
        </w:rPr>
        <w:t>%，税金</w:t>
      </w:r>
      <w:r>
        <w:rPr>
          <w:rFonts w:hint="eastAsia" w:ascii="宋体" w:hAnsi="宋体" w:cs="宋体"/>
          <w:color w:val="auto"/>
          <w:sz w:val="21"/>
          <w:szCs w:val="21"/>
          <w:highlight w:val="none"/>
          <w:u w:val="none"/>
          <w:lang w:val="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lang w:val="zh-CN"/>
        </w:rPr>
        <w:t>元，不含税合同总价款为</w:t>
      </w:r>
      <w:r>
        <w:rPr>
          <w:rFonts w:hint="eastAsia" w:ascii="宋体" w:hAnsi="宋体" w:cs="宋体"/>
          <w:color w:val="auto"/>
          <w:sz w:val="21"/>
          <w:szCs w:val="21"/>
          <w:highlight w:val="none"/>
          <w:u w:val="single"/>
          <w:lang w:val="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zh-CN" w:eastAsia="zh-CN"/>
        </w:rPr>
        <w:t>元</w:t>
      </w:r>
      <w:r>
        <w:rPr>
          <w:rFonts w:hint="eastAsia" w:ascii="宋体" w:hAnsi="宋体" w:cs="宋体"/>
          <w:color w:val="auto"/>
          <w:sz w:val="21"/>
          <w:szCs w:val="21"/>
          <w:highlight w:val="none"/>
          <w:lang w:val="zh-CN" w:eastAsia="zh-CN"/>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w:t>
      </w:r>
    </w:p>
    <w:p w14:paraId="7FDE06D9">
      <w:pPr>
        <w:widowControl w:val="0"/>
        <w:autoSpaceDE w:val="0"/>
        <w:autoSpaceDN w:val="0"/>
        <w:snapToGrid/>
        <w:spacing w:beforeLines="0" w:afterLines="0"/>
        <w:ind w:left="0" w:firstLine="315" w:firstLineChars="150"/>
        <w:jc w:val="both"/>
        <w:rPr>
          <w:rFonts w:hint="eastAsia" w:ascii="宋体" w:hAnsi="宋体" w:cs="宋体"/>
          <w:color w:val="auto"/>
          <w:sz w:val="21"/>
          <w:szCs w:val="21"/>
          <w:highlight w:val="none"/>
          <w:lang w:val="zh-CN" w:bidi="ar-SA"/>
        </w:rPr>
      </w:pPr>
      <w:r>
        <w:rPr>
          <w:rFonts w:hint="eastAsia" w:ascii="宋体" w:hAnsi="宋体" w:cs="宋体"/>
          <w:color w:val="auto"/>
          <w:sz w:val="21"/>
          <w:szCs w:val="21"/>
          <w:highlight w:val="none"/>
          <w:lang w:val="zh-CN" w:eastAsia="zh-CN" w:bidi="ar-SA"/>
        </w:rPr>
        <w:t>本合同</w:t>
      </w:r>
      <w:r>
        <w:rPr>
          <w:rFonts w:hint="eastAsia" w:ascii="宋体" w:hAnsi="宋体" w:cs="宋体"/>
          <w:color w:val="auto"/>
          <w:sz w:val="21"/>
          <w:szCs w:val="21"/>
          <w:highlight w:val="none"/>
          <w:lang w:val="en-US" w:eastAsia="zh-CN" w:bidi="ar-SA"/>
        </w:rPr>
        <w:t>按服务范围及内容，</w:t>
      </w:r>
      <w:r>
        <w:rPr>
          <w:rFonts w:hint="eastAsia" w:ascii="宋体" w:hAnsi="宋体" w:cs="宋体"/>
          <w:color w:val="auto"/>
          <w:sz w:val="21"/>
          <w:szCs w:val="21"/>
          <w:highlight w:val="none"/>
          <w:lang w:val="zh-CN" w:eastAsia="zh-CN" w:bidi="ar-SA"/>
        </w:rPr>
        <w:t>采用</w:t>
      </w:r>
      <w:r>
        <w:rPr>
          <w:rFonts w:hint="eastAsia" w:ascii="宋体" w:hAnsi="宋体" w:cs="宋体"/>
          <w:color w:val="auto"/>
          <w:sz w:val="21"/>
          <w:szCs w:val="21"/>
          <w:highlight w:val="none"/>
          <w:lang w:val="en-US" w:bidi="ar-SA"/>
        </w:rPr>
        <w:t>含税</w:t>
      </w:r>
      <w:r>
        <w:rPr>
          <w:rFonts w:hint="eastAsia" w:ascii="宋体" w:hAnsi="宋体" w:cs="宋体"/>
          <w:color w:val="auto"/>
          <w:sz w:val="21"/>
          <w:szCs w:val="21"/>
          <w:highlight w:val="none"/>
          <w:lang w:val="en-US" w:eastAsia="zh-CN" w:bidi="ar-SA"/>
        </w:rPr>
        <w:t>固定综合单价暂定总价包干</w:t>
      </w:r>
      <w:r>
        <w:rPr>
          <w:rFonts w:hint="eastAsia" w:ascii="宋体" w:hAnsi="宋体" w:cs="宋体"/>
          <w:color w:val="auto"/>
          <w:sz w:val="21"/>
          <w:szCs w:val="21"/>
          <w:highlight w:val="none"/>
          <w:lang w:val="en-US" w:bidi="ar-SA"/>
        </w:rPr>
        <w:t>的形式，</w:t>
      </w:r>
      <w:r>
        <w:rPr>
          <w:rFonts w:hint="eastAsia" w:ascii="宋体" w:hAnsi="宋体" w:cs="宋体"/>
          <w:color w:val="auto"/>
          <w:sz w:val="21"/>
          <w:szCs w:val="21"/>
          <w:highlight w:val="none"/>
          <w:lang w:val="zh-CN" w:eastAsia="zh-CN" w:bidi="ar-SA"/>
        </w:rPr>
        <w:t>乙方已将合同服务</w:t>
      </w:r>
      <w:r>
        <w:rPr>
          <w:rFonts w:hint="eastAsia" w:ascii="宋体" w:hAnsi="宋体" w:cs="宋体"/>
          <w:color w:val="auto"/>
          <w:sz w:val="21"/>
          <w:szCs w:val="21"/>
          <w:highlight w:val="none"/>
          <w:lang w:val="en-US" w:bidi="ar-SA"/>
        </w:rPr>
        <w:t>期</w:t>
      </w:r>
      <w:r>
        <w:rPr>
          <w:rFonts w:hint="eastAsia" w:ascii="宋体" w:hAnsi="宋体" w:cs="宋体"/>
          <w:color w:val="auto"/>
          <w:sz w:val="21"/>
          <w:szCs w:val="21"/>
          <w:highlight w:val="none"/>
          <w:lang w:val="zh-CN" w:eastAsia="zh-CN" w:bidi="ar-SA"/>
        </w:rPr>
        <w:t>内</w:t>
      </w:r>
      <w:r>
        <w:rPr>
          <w:rFonts w:hint="eastAsia" w:ascii="宋体" w:hAnsi="宋体" w:cs="宋体"/>
          <w:color w:val="auto"/>
          <w:sz w:val="21"/>
          <w:szCs w:val="21"/>
          <w:highlight w:val="none"/>
          <w:lang w:val="en-US" w:bidi="ar-SA"/>
        </w:rPr>
        <w:t>各种市场风险、员工各项保险</w:t>
      </w:r>
      <w:r>
        <w:rPr>
          <w:rFonts w:hint="eastAsia" w:ascii="宋体" w:hAnsi="宋体" w:cs="宋体"/>
          <w:color w:val="auto"/>
          <w:sz w:val="21"/>
          <w:szCs w:val="21"/>
          <w:highlight w:val="none"/>
          <w:lang w:val="en-US" w:eastAsia="zh-CN" w:bidi="ar-SA"/>
        </w:rPr>
        <w:t>、员工加班费及福利费</w:t>
      </w:r>
      <w:r>
        <w:rPr>
          <w:rFonts w:hint="eastAsia" w:ascii="宋体" w:hAnsi="宋体" w:cs="宋体"/>
          <w:color w:val="auto"/>
          <w:sz w:val="21"/>
          <w:szCs w:val="21"/>
          <w:highlight w:val="none"/>
          <w:lang w:val="en-US" w:bidi="ar-SA"/>
        </w:rPr>
        <w:t>和国家政策调整风险等因素考虑进去，除合同另有约定外，结算时不作任何调整。</w:t>
      </w:r>
    </w:p>
    <w:p w14:paraId="0277B2FF">
      <w:pPr>
        <w:pStyle w:val="34"/>
        <w:ind w:left="0" w:firstLine="420" w:firstLineChars="200"/>
        <w:rPr>
          <w:rFonts w:ascii="宋体" w:hAnsi="宋体"/>
          <w:bCs/>
          <w:color w:val="auto"/>
          <w:szCs w:val="21"/>
          <w:highlight w:val="none"/>
        </w:rPr>
      </w:pPr>
      <w:r>
        <w:rPr>
          <w:rFonts w:hint="eastAsia" w:ascii="宋体" w:hAnsi="宋体" w:cs="宋体"/>
          <w:color w:val="auto"/>
          <w:szCs w:val="21"/>
          <w:highlight w:val="none"/>
          <w:lang w:val="en-US" w:eastAsia="zh-CN"/>
        </w:rPr>
        <w:t>3.1.2 合同按</w:t>
      </w:r>
      <w:r>
        <w:rPr>
          <w:rFonts w:hint="eastAsia" w:ascii="宋体" w:hAnsi="宋体"/>
          <w:color w:val="auto"/>
          <w:szCs w:val="21"/>
          <w:highlight w:val="none"/>
          <w:lang w:val="en-US" w:eastAsia="zh-CN"/>
        </w:rPr>
        <w:t>综合单价包干，以</w:t>
      </w:r>
      <w:r>
        <w:rPr>
          <w:rFonts w:hint="eastAsia" w:ascii="宋体" w:hAnsi="宋体"/>
          <w:bCs/>
          <w:color w:val="auto"/>
          <w:szCs w:val="21"/>
          <w:highlight w:val="none"/>
        </w:rPr>
        <w:t>实</w:t>
      </w:r>
      <w:r>
        <w:rPr>
          <w:rFonts w:hint="eastAsia" w:ascii="宋体" w:hAnsi="宋体"/>
          <w:bCs/>
          <w:color w:val="auto"/>
          <w:szCs w:val="21"/>
          <w:highlight w:val="none"/>
          <w:lang w:val="en-US" w:eastAsia="zh-CN"/>
        </w:rPr>
        <w:t>际发生数量</w:t>
      </w:r>
      <w:r>
        <w:rPr>
          <w:rFonts w:hint="eastAsia" w:ascii="宋体" w:hAnsi="宋体"/>
          <w:bCs/>
          <w:color w:val="auto"/>
          <w:szCs w:val="21"/>
          <w:highlight w:val="none"/>
        </w:rPr>
        <w:t>结算：</w:t>
      </w:r>
    </w:p>
    <w:tbl>
      <w:tblPr>
        <w:tblStyle w:val="5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676"/>
        <w:gridCol w:w="2823"/>
        <w:gridCol w:w="3059"/>
      </w:tblGrid>
      <w:tr w14:paraId="2D2E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16" w:type="dxa"/>
            <w:vAlign w:val="center"/>
          </w:tcPr>
          <w:p w14:paraId="3FAEC106">
            <w:pPr>
              <w:pStyle w:val="34"/>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4" w:type="dxa"/>
            <w:vAlign w:val="center"/>
          </w:tcPr>
          <w:p w14:paraId="49EF60E4">
            <w:pPr>
              <w:pStyle w:val="34"/>
              <w:ind w:left="0"/>
              <w:jc w:val="center"/>
              <w:rPr>
                <w:rFonts w:ascii="宋体" w:hAnsi="宋体"/>
                <w:bCs/>
                <w:color w:val="auto"/>
                <w:szCs w:val="21"/>
                <w:highlight w:val="none"/>
              </w:rPr>
            </w:pPr>
            <w:r>
              <w:rPr>
                <w:rFonts w:hint="eastAsia" w:ascii="宋体" w:hAnsi="宋体"/>
                <w:bCs/>
                <w:color w:val="auto"/>
                <w:szCs w:val="21"/>
                <w:highlight w:val="none"/>
              </w:rPr>
              <w:t>专项服务</w:t>
            </w:r>
          </w:p>
        </w:tc>
        <w:tc>
          <w:tcPr>
            <w:tcW w:w="2441" w:type="dxa"/>
            <w:vAlign w:val="center"/>
          </w:tcPr>
          <w:p w14:paraId="14E4971C">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综合单价</w:t>
            </w:r>
          </w:p>
        </w:tc>
        <w:tc>
          <w:tcPr>
            <w:tcW w:w="2645" w:type="dxa"/>
            <w:vAlign w:val="center"/>
          </w:tcPr>
          <w:p w14:paraId="3DE7577B">
            <w:pPr>
              <w:pStyle w:val="34"/>
              <w:ind w:left="0"/>
              <w:jc w:val="center"/>
              <w:rPr>
                <w:rFonts w:ascii="宋体" w:hAnsi="宋体"/>
                <w:bCs/>
                <w:color w:val="auto"/>
                <w:szCs w:val="21"/>
                <w:highlight w:val="none"/>
              </w:rPr>
            </w:pPr>
            <w:r>
              <w:rPr>
                <w:rFonts w:hint="eastAsia" w:ascii="宋体" w:hAnsi="宋体"/>
                <w:bCs/>
                <w:color w:val="auto"/>
                <w:szCs w:val="21"/>
                <w:highlight w:val="none"/>
              </w:rPr>
              <w:t>备注</w:t>
            </w:r>
          </w:p>
        </w:tc>
      </w:tr>
      <w:tr w14:paraId="3E2E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6" w:type="dxa"/>
            <w:vAlign w:val="center"/>
          </w:tcPr>
          <w:p w14:paraId="0C46E1E9">
            <w:pPr>
              <w:pStyle w:val="34"/>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4" w:type="dxa"/>
            <w:vAlign w:val="center"/>
          </w:tcPr>
          <w:p w14:paraId="25236803">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保洁服务费</w:t>
            </w:r>
          </w:p>
        </w:tc>
        <w:tc>
          <w:tcPr>
            <w:tcW w:w="2441" w:type="dxa"/>
            <w:vAlign w:val="center"/>
          </w:tcPr>
          <w:p w14:paraId="7EF0808D">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 w:val="21"/>
                <w:szCs w:val="21"/>
                <w:highlight w:val="none"/>
                <w:lang w:val="en-US" w:eastAsia="zh-CN"/>
              </w:rPr>
              <w:t xml:space="preserve"> </w:t>
            </w:r>
            <w:r>
              <w:rPr>
                <w:rFonts w:hint="eastAsia" w:ascii="宋体" w:hAnsi="宋体"/>
                <w:bCs/>
                <w:color w:val="auto"/>
                <w:szCs w:val="21"/>
                <w:highlight w:val="none"/>
              </w:rPr>
              <w:t>元/</w:t>
            </w:r>
            <w:r>
              <w:rPr>
                <w:rFonts w:hint="eastAsia" w:ascii="宋体" w:hAnsi="宋体"/>
                <w:bCs/>
                <w:color w:val="auto"/>
                <w:szCs w:val="21"/>
                <w:highlight w:val="none"/>
                <w:lang w:val="en-US" w:eastAsia="zh-CN"/>
              </w:rPr>
              <w:t>人/月</w:t>
            </w:r>
          </w:p>
        </w:tc>
        <w:tc>
          <w:tcPr>
            <w:tcW w:w="2645" w:type="dxa"/>
            <w:vAlign w:val="center"/>
          </w:tcPr>
          <w:p w14:paraId="2CF7A4D2">
            <w:pPr>
              <w:pStyle w:val="34"/>
              <w:ind w:left="0"/>
              <w:jc w:val="center"/>
              <w:rPr>
                <w:rFonts w:ascii="宋体" w:hAnsi="宋体"/>
                <w:bCs/>
                <w:color w:val="auto"/>
                <w:szCs w:val="21"/>
                <w:highlight w:val="none"/>
              </w:rPr>
            </w:pPr>
            <w:r>
              <w:rPr>
                <w:rFonts w:hint="eastAsia" w:ascii="宋体" w:hAnsi="宋体"/>
                <w:bCs/>
                <w:color w:val="auto"/>
                <w:szCs w:val="21"/>
                <w:highlight w:val="none"/>
              </w:rPr>
              <w:t>全包</w:t>
            </w:r>
          </w:p>
        </w:tc>
      </w:tr>
      <w:tr w14:paraId="5486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6" w:type="dxa"/>
            <w:vAlign w:val="center"/>
          </w:tcPr>
          <w:p w14:paraId="17CEC51E">
            <w:pPr>
              <w:pStyle w:val="34"/>
              <w:ind w:left="0"/>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w:t>
            </w:r>
          </w:p>
        </w:tc>
        <w:tc>
          <w:tcPr>
            <w:tcW w:w="2314" w:type="dxa"/>
            <w:vAlign w:val="center"/>
          </w:tcPr>
          <w:p w14:paraId="0B6EED8A">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u w:val="none"/>
              </w:rPr>
              <w:t>外墙清洗</w:t>
            </w:r>
          </w:p>
        </w:tc>
        <w:tc>
          <w:tcPr>
            <w:tcW w:w="2441" w:type="dxa"/>
            <w:vAlign w:val="center"/>
          </w:tcPr>
          <w:p w14:paraId="4FB8E618">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 w:val="21"/>
                <w:szCs w:val="21"/>
                <w:highlight w:val="none"/>
                <w:lang w:val="en-US" w:eastAsia="zh-CN"/>
              </w:rPr>
              <w:t xml:space="preserve"> </w:t>
            </w:r>
            <w:r>
              <w:rPr>
                <w:rFonts w:hint="eastAsia" w:ascii="宋体" w:hAnsi="宋体"/>
                <w:bCs/>
                <w:color w:val="auto"/>
                <w:szCs w:val="21"/>
                <w:highlight w:val="none"/>
              </w:rPr>
              <w:t>元/</w:t>
            </w:r>
            <w:r>
              <w:rPr>
                <w:rFonts w:hint="eastAsia" w:ascii="宋体" w:hAnsi="宋体"/>
                <w:bCs/>
                <w:color w:val="auto"/>
                <w:szCs w:val="21"/>
                <w:highlight w:val="none"/>
                <w:lang w:val="en-US" w:eastAsia="zh-CN"/>
              </w:rPr>
              <w:t>平方米</w:t>
            </w:r>
          </w:p>
        </w:tc>
        <w:tc>
          <w:tcPr>
            <w:tcW w:w="2645" w:type="dxa"/>
            <w:vAlign w:val="center"/>
          </w:tcPr>
          <w:p w14:paraId="071B4793">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全包</w:t>
            </w:r>
          </w:p>
        </w:tc>
      </w:tr>
    </w:tbl>
    <w:p w14:paraId="506FF904">
      <w:pPr>
        <w:spacing w:beforeLines="0" w:afterLines="0"/>
        <w:ind w:firstLine="360" w:firstLineChars="150"/>
        <w:rPr>
          <w:rFonts w:hint="eastAsia" w:ascii="宋体" w:hAnsi="宋体" w:cs="宋体"/>
          <w:color w:val="auto"/>
          <w:szCs w:val="21"/>
          <w:highlight w:val="none"/>
          <w:lang w:val="en-US" w:eastAsia="zh-CN"/>
        </w:rPr>
      </w:pPr>
    </w:p>
    <w:p w14:paraId="7879B358">
      <w:pPr>
        <w:spacing w:beforeLines="0" w:afterLines="0"/>
        <w:ind w:firstLine="360" w:firstLineChars="150"/>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 xml:space="preserve">3.1.3 </w:t>
      </w:r>
      <w:r>
        <w:rPr>
          <w:rFonts w:hint="eastAsia" w:ascii="宋体" w:hAnsi="宋体" w:cs="宋体"/>
          <w:color w:val="auto"/>
          <w:szCs w:val="21"/>
          <w:highlight w:val="none"/>
          <w:lang w:val="zh-CN"/>
        </w:rPr>
        <w:t>服务费用</w:t>
      </w:r>
      <w:r>
        <w:rPr>
          <w:rFonts w:hint="eastAsia" w:ascii="宋体" w:hAnsi="宋体" w:cs="宋体"/>
          <w:color w:val="auto"/>
          <w:szCs w:val="21"/>
          <w:highlight w:val="none"/>
          <w:lang w:val="en-US" w:eastAsia="zh-CN"/>
        </w:rPr>
        <w:t>的总和单价中已包含</w:t>
      </w:r>
      <w:r>
        <w:rPr>
          <w:rFonts w:hint="eastAsia" w:ascii="宋体" w:hAnsi="宋体" w:cs="宋体"/>
          <w:color w:val="auto"/>
          <w:szCs w:val="21"/>
          <w:highlight w:val="none"/>
          <w:lang w:val="zh-CN"/>
        </w:rPr>
        <w:t>服务项目所有所需器材、设备折旧、日常清洁管理物料、消耗物料、运输费、</w:t>
      </w:r>
      <w:r>
        <w:rPr>
          <w:rFonts w:hint="eastAsia" w:ascii="宋体" w:hAnsi="宋体" w:cs="宋体"/>
          <w:color w:val="auto"/>
          <w:szCs w:val="21"/>
          <w:highlight w:val="none"/>
          <w:lang w:val="en-US" w:eastAsia="zh-CN"/>
        </w:rPr>
        <w:t>乙方支付给员工的</w:t>
      </w:r>
      <w:r>
        <w:rPr>
          <w:rFonts w:hint="eastAsia" w:ascii="宋体" w:hAnsi="宋体" w:cs="宋体"/>
          <w:color w:val="auto"/>
          <w:szCs w:val="21"/>
          <w:highlight w:val="none"/>
          <w:lang w:val="zh-CN"/>
        </w:rPr>
        <w:t>工资、</w:t>
      </w:r>
      <w:r>
        <w:rPr>
          <w:rFonts w:hint="eastAsia" w:ascii="宋体" w:hAnsi="宋体" w:cs="宋体"/>
          <w:color w:val="auto"/>
          <w:szCs w:val="21"/>
          <w:highlight w:val="none"/>
          <w:lang w:val="en-US" w:eastAsia="zh-CN"/>
        </w:rPr>
        <w:t>各类</w:t>
      </w:r>
      <w:r>
        <w:rPr>
          <w:rFonts w:hint="eastAsia" w:ascii="宋体" w:hAnsi="宋体" w:cs="宋体"/>
          <w:color w:val="auto"/>
          <w:szCs w:val="21"/>
          <w:highlight w:val="none"/>
          <w:lang w:val="zh-CN"/>
        </w:rPr>
        <w:t>加班</w:t>
      </w:r>
      <w:r>
        <w:rPr>
          <w:rFonts w:hint="eastAsia" w:ascii="宋体" w:hAnsi="宋体" w:cs="宋体"/>
          <w:color w:val="auto"/>
          <w:szCs w:val="21"/>
          <w:highlight w:val="none"/>
          <w:lang w:val="en-US" w:eastAsia="zh-CN"/>
        </w:rPr>
        <w:t>费（包括年度全部法定节假日的加班费等）、</w:t>
      </w:r>
      <w:r>
        <w:rPr>
          <w:rFonts w:hint="eastAsia" w:ascii="宋体" w:hAnsi="宋体" w:cs="宋体"/>
          <w:color w:val="auto"/>
          <w:szCs w:val="21"/>
          <w:highlight w:val="none"/>
          <w:lang w:val="zh-CN"/>
        </w:rPr>
        <w:t>福利费用、监工费、保险费用、税金、高温补贴、差旅费及其他相关</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lang w:val="zh-CN"/>
        </w:rPr>
        <w:t>不可预见等全部费用，除合同约定的款项外，在合同履行过程中，甲方无需额外支付其他费用。</w:t>
      </w:r>
      <w:r>
        <w:rPr>
          <w:rFonts w:hint="eastAsia" w:ascii="宋体" w:hAnsi="宋体" w:cs="宋体"/>
          <w:color w:val="auto"/>
          <w:szCs w:val="21"/>
          <w:highlight w:val="none"/>
          <w:lang w:val="en-US" w:eastAsia="zh-CN"/>
        </w:rPr>
        <w:t>即</w:t>
      </w:r>
      <w:r>
        <w:rPr>
          <w:rFonts w:hint="eastAsia" w:ascii="宋体" w:hAnsi="宋体" w:cs="宋体"/>
          <w:bCs w:val="0"/>
          <w:color w:val="auto"/>
          <w:sz w:val="21"/>
          <w:szCs w:val="21"/>
          <w:highlight w:val="none"/>
          <w:lang w:val="zh-CN"/>
        </w:rPr>
        <w:t>采用由乙方包工、包料、包工具、包设备、包安全、</w:t>
      </w:r>
      <w:r>
        <w:rPr>
          <w:rFonts w:hint="eastAsia" w:ascii="宋体" w:hAnsi="宋体" w:cs="宋体"/>
          <w:bCs w:val="0"/>
          <w:color w:val="auto"/>
          <w:sz w:val="21"/>
          <w:szCs w:val="21"/>
          <w:highlight w:val="none"/>
          <w:lang w:val="en-US" w:eastAsia="zh-CN"/>
        </w:rPr>
        <w:t>包保险</w:t>
      </w:r>
      <w:r>
        <w:rPr>
          <w:rFonts w:hint="eastAsia" w:ascii="宋体" w:hAnsi="宋体" w:cs="宋体"/>
          <w:bCs w:val="0"/>
          <w:color w:val="auto"/>
          <w:sz w:val="21"/>
          <w:szCs w:val="21"/>
          <w:highlight w:val="none"/>
          <w:lang w:val="zh-CN"/>
        </w:rPr>
        <w:t>等整体承包项目清洁服务的方式。</w:t>
      </w:r>
    </w:p>
    <w:p w14:paraId="43E87FA5">
      <w:pPr>
        <w:spacing w:beforeLines="0" w:afterLines="0"/>
        <w:ind w:firstLine="360" w:firstLineChars="150"/>
        <w:rPr>
          <w:rFonts w:hint="eastAsia" w:ascii="宋体" w:hAnsi="宋体" w:cs="宋体"/>
          <w:color w:val="auto"/>
          <w:szCs w:val="21"/>
          <w:highlight w:val="none"/>
          <w:lang w:val="zh-CN"/>
        </w:rPr>
      </w:pPr>
    </w:p>
    <w:p w14:paraId="067054F8">
      <w:pPr>
        <w:bidi w:val="0"/>
        <w:rPr>
          <w:rFonts w:hint="eastAsia" w:ascii="宋体" w:hAnsi="宋体"/>
          <w:b/>
          <w:color w:val="auto"/>
          <w:sz w:val="21"/>
          <w:szCs w:val="21"/>
          <w:highlight w:val="none"/>
        </w:rPr>
      </w:pPr>
      <w:r>
        <w:rPr>
          <w:rFonts w:hint="eastAsia" w:ascii="宋体" w:hAnsi="宋体"/>
          <w:color w:val="auto"/>
          <w:sz w:val="21"/>
          <w:szCs w:val="21"/>
          <w:highlight w:val="none"/>
        </w:rPr>
        <w:t xml:space="preserve">3.2 </w:t>
      </w:r>
      <w:r>
        <w:rPr>
          <w:rFonts w:hint="eastAsia" w:ascii="宋体" w:hAnsi="宋体"/>
          <w:b/>
          <w:color w:val="auto"/>
          <w:sz w:val="21"/>
          <w:szCs w:val="21"/>
          <w:highlight w:val="none"/>
        </w:rPr>
        <w:t>付款方式</w:t>
      </w:r>
    </w:p>
    <w:p w14:paraId="4B5D3207">
      <w:pPr>
        <w:spacing w:beforeLines="0" w:afterLines="0" w:line="360" w:lineRule="auto"/>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服务费支付：每月15号前，</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向甲方提供上月的请款表、考核表及相关请款文件，甲方审核无误后将双方确认的费用支付</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指定的银行，如遇节假日顺延，如有特殊情况，双方协商。</w:t>
      </w:r>
    </w:p>
    <w:p w14:paraId="2737FA86">
      <w:pPr>
        <w:spacing w:beforeLines="0" w:afterLines="0" w:line="360" w:lineRule="auto"/>
        <w:rPr>
          <w:rFonts w:hint="eastAsia" w:ascii="宋体" w:hAnsi="宋体"/>
          <w:color w:val="auto"/>
          <w:sz w:val="21"/>
          <w:szCs w:val="21"/>
          <w:highlight w:val="none"/>
        </w:rPr>
      </w:pPr>
      <w:r>
        <w:rPr>
          <w:rFonts w:hint="eastAsia" w:ascii="宋体" w:hAnsi="宋体"/>
          <w:color w:val="auto"/>
          <w:sz w:val="21"/>
          <w:szCs w:val="21"/>
          <w:highlight w:val="none"/>
        </w:rPr>
        <w:t>乙方指定收款账户如下：</w:t>
      </w:r>
    </w:p>
    <w:p w14:paraId="0A312A07">
      <w:pPr>
        <w:spacing w:beforeLines="0" w:afterLines="0" w:line="36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开户行：</w:t>
      </w:r>
      <w:r>
        <w:rPr>
          <w:rFonts w:hint="eastAsia" w:ascii="宋体" w:hAnsi="宋体"/>
          <w:color w:val="auto"/>
          <w:sz w:val="21"/>
          <w:szCs w:val="21"/>
          <w:highlight w:val="none"/>
          <w:lang w:val="en-US" w:eastAsia="zh-CN"/>
        </w:rPr>
        <w:t xml:space="preserve"> </w:t>
      </w:r>
    </w:p>
    <w:p w14:paraId="3A604729">
      <w:pPr>
        <w:spacing w:beforeLines="0" w:afterLines="0" w:line="36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开户名：</w:t>
      </w:r>
      <w:r>
        <w:rPr>
          <w:rFonts w:hint="eastAsia" w:ascii="宋体" w:hAnsi="宋体"/>
          <w:color w:val="auto"/>
          <w:sz w:val="21"/>
          <w:szCs w:val="21"/>
          <w:highlight w:val="none"/>
          <w:lang w:val="en-US" w:eastAsia="zh-CN"/>
        </w:rPr>
        <w:t xml:space="preserve"> </w:t>
      </w:r>
    </w:p>
    <w:p w14:paraId="25041FF1">
      <w:pPr>
        <w:spacing w:beforeLines="0" w:afterLines="0" w:line="36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账  号：</w:t>
      </w:r>
      <w:r>
        <w:rPr>
          <w:rFonts w:hint="eastAsia" w:ascii="宋体" w:hAnsi="宋体"/>
          <w:color w:val="auto"/>
          <w:sz w:val="21"/>
          <w:szCs w:val="21"/>
          <w:highlight w:val="none"/>
          <w:lang w:val="en-US" w:eastAsia="zh-CN"/>
        </w:rPr>
        <w:t xml:space="preserve"> </w:t>
      </w:r>
    </w:p>
    <w:p w14:paraId="4E39D3F2">
      <w:pPr>
        <w:widowControl w:val="0"/>
        <w:autoSpaceDE w:val="0"/>
        <w:autoSpaceDN w:val="0"/>
        <w:snapToGrid/>
        <w:spacing w:beforeLines="0" w:afterLines="0"/>
        <w:ind w:left="0" w:firstLine="315" w:firstLineChars="150"/>
        <w:jc w:val="both"/>
        <w:rPr>
          <w:rFonts w:hint="eastAsia" w:ascii="宋体" w:hAnsi="宋体"/>
          <w:color w:val="auto"/>
          <w:sz w:val="21"/>
          <w:szCs w:val="21"/>
          <w:highlight w:val="none"/>
          <w:lang w:val="en-US"/>
        </w:rPr>
      </w:pPr>
      <w:r>
        <w:rPr>
          <w:rFonts w:hint="eastAsia" w:ascii="宋体" w:hAnsi="宋体"/>
          <w:color w:val="auto"/>
          <w:sz w:val="21"/>
          <w:szCs w:val="21"/>
          <w:highlight w:val="none"/>
          <w:lang w:val="en-US"/>
        </w:rPr>
        <w:t>按照现行税收政策规定，每次付款前，乙方必须提供合法有效、与本合同总价款条款中增值税税率一致的增值税</w:t>
      </w:r>
      <w:r>
        <w:rPr>
          <w:rFonts w:hint="eastAsia" w:ascii="宋体" w:hAnsi="宋体"/>
          <w:color w:val="auto"/>
          <w:sz w:val="21"/>
          <w:szCs w:val="21"/>
          <w:highlight w:val="none"/>
          <w:lang w:val="en-US" w:eastAsia="zh-CN"/>
        </w:rPr>
        <w:t>专用</w:t>
      </w:r>
      <w:r>
        <w:rPr>
          <w:rFonts w:hint="eastAsia" w:ascii="宋体" w:hAnsi="宋体"/>
          <w:color w:val="auto"/>
          <w:sz w:val="21"/>
          <w:szCs w:val="21"/>
          <w:highlight w:val="none"/>
          <w:lang w:val="en-US"/>
        </w:rPr>
        <w:t>发票给甲方，</w:t>
      </w:r>
      <w:r>
        <w:rPr>
          <w:rFonts w:hint="eastAsia" w:ascii="宋体" w:hAnsi="宋体"/>
          <w:color w:val="auto"/>
          <w:sz w:val="21"/>
          <w:szCs w:val="21"/>
          <w:highlight w:val="none"/>
        </w:rPr>
        <w:t>且发票名称必</w:t>
      </w:r>
      <w:r>
        <w:rPr>
          <w:rFonts w:hint="eastAsia" w:ascii="宋体" w:hAnsi="宋体"/>
          <w:color w:val="auto"/>
          <w:sz w:val="21"/>
          <w:szCs w:val="21"/>
          <w:highlight w:val="none"/>
          <w:lang w:val="en-US" w:eastAsia="zh-CN"/>
        </w:rPr>
        <w:t>须</w:t>
      </w:r>
      <w:r>
        <w:rPr>
          <w:rFonts w:hint="eastAsia" w:ascii="宋体" w:hAnsi="宋体"/>
          <w:color w:val="auto"/>
          <w:sz w:val="21"/>
          <w:szCs w:val="21"/>
          <w:highlight w:val="none"/>
        </w:rPr>
        <w:t>与甲方、乙方完全一致</w:t>
      </w:r>
      <w:r>
        <w:rPr>
          <w:rFonts w:hint="eastAsia" w:ascii="宋体" w:hAnsi="宋体"/>
          <w:color w:val="auto"/>
          <w:sz w:val="21"/>
          <w:szCs w:val="21"/>
          <w:highlight w:val="none"/>
          <w:lang w:val="en-US"/>
        </w:rPr>
        <w:t>，否则甲方有权拒绝付款且不构成违约。若合同执行期间，如遇国家的税率调整，按最新政策税率执行，结算时按不含税价*新税率调整。如果因乙方怠于或者拒绝提供资料或者办理手续等乙方原因导致的付款迟延，责任全部由乙方承担，甲方不以违约论。</w:t>
      </w:r>
    </w:p>
    <w:p w14:paraId="1380AD20">
      <w:pPr>
        <w:spacing w:beforeLines="0" w:afterLines="0"/>
        <w:outlineLvl w:val="0"/>
        <w:rPr>
          <w:rFonts w:hint="eastAsia" w:ascii="宋体" w:hAnsi="宋体"/>
          <w:b/>
          <w:color w:val="auto"/>
          <w:sz w:val="21"/>
          <w:szCs w:val="21"/>
          <w:highlight w:val="none"/>
        </w:rPr>
      </w:pPr>
      <w:r>
        <w:rPr>
          <w:rFonts w:hint="eastAsia" w:ascii="宋体" w:hAnsi="宋体"/>
          <w:b/>
          <w:color w:val="auto"/>
          <w:sz w:val="21"/>
          <w:szCs w:val="21"/>
          <w:highlight w:val="none"/>
        </w:rPr>
        <w:t>四、履约担保</w:t>
      </w:r>
    </w:p>
    <w:p w14:paraId="7E229197">
      <w:pPr>
        <w:spacing w:beforeLines="0" w:afterLines="0"/>
        <w:ind w:firstLine="0" w:firstLineChars="0"/>
        <w:rPr>
          <w:rFonts w:hint="eastAsia" w:ascii="宋体" w:hAnsi="宋体"/>
          <w:color w:val="auto"/>
          <w:sz w:val="21"/>
          <w:szCs w:val="21"/>
          <w:highlight w:val="none"/>
        </w:rPr>
      </w:pPr>
      <w:r>
        <w:rPr>
          <w:rFonts w:hint="eastAsia" w:ascii="宋体" w:hAnsi="宋体"/>
          <w:color w:val="auto"/>
          <w:sz w:val="21"/>
          <w:szCs w:val="21"/>
          <w:highlight w:val="none"/>
        </w:rPr>
        <w:t>4.1乙方在协议采购合同签署前须提交履约担保，履约担保金额为：人民币</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（RMB：</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担保期限从协议采购合同签订之日起至协议服务年限到期后30天内保持有效。否则甲方可取消乙方的成交资格。给甲方造成的损失超过磋商响应担保数额的，还应当由其对超过部分予以赔偿，并依法追究其责任。</w:t>
      </w:r>
    </w:p>
    <w:p w14:paraId="0ADF4DBC">
      <w:pPr>
        <w:bidi w:val="0"/>
        <w:rPr>
          <w:rFonts w:hint="eastAsia"/>
          <w:color w:val="auto"/>
          <w:highlight w:val="none"/>
        </w:rPr>
      </w:pPr>
      <w:r>
        <w:rPr>
          <w:rFonts w:hint="eastAsia"/>
          <w:color w:val="auto"/>
          <w:highlight w:val="none"/>
        </w:rPr>
        <w:t>4.2履约担保采用保证金形式：</w:t>
      </w:r>
    </w:p>
    <w:p w14:paraId="75A0D406">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4.2.1可采用银行转帐或电汇方式提交，但不可以采用现金方式提交。乙方必须保证资金以乙方的名称在协议采购合同签订前汇入甲方指定的帐户（以银行收到为准）。</w:t>
      </w:r>
    </w:p>
    <w:p w14:paraId="2ADDE07C">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4.2.2乙方采用银行保函的形式交纳履约保证金。</w:t>
      </w:r>
    </w:p>
    <w:p w14:paraId="0762FD0C">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4.3履约保证金退回：乙方在依法履行完协议采购合同后，乙方可向甲方提交退回履约保证金申请，甲方收到乙方的退回履约保证金申请后，办理履约保证金退回手续。</w:t>
      </w:r>
    </w:p>
    <w:p w14:paraId="142A4607">
      <w:pPr>
        <w:bidi w:val="0"/>
        <w:rPr>
          <w:rFonts w:hint="eastAsia"/>
          <w:color w:val="auto"/>
          <w:highlight w:val="none"/>
        </w:rPr>
      </w:pPr>
      <w:r>
        <w:rPr>
          <w:rFonts w:hint="eastAsia"/>
          <w:color w:val="auto"/>
          <w:highlight w:val="none"/>
        </w:rPr>
        <w:t>4.4下列任何情况发生时，甲方有权行使享有的担保权利：</w:t>
      </w:r>
    </w:p>
    <w:p w14:paraId="4080E0E1">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4.4.1</w:t>
      </w:r>
      <w:r>
        <w:rPr>
          <w:rFonts w:hint="eastAsia" w:ascii="宋体" w:hAnsi="宋体"/>
          <w:color w:val="auto"/>
          <w:sz w:val="21"/>
          <w:szCs w:val="21"/>
          <w:highlight w:val="none"/>
        </w:rPr>
        <w:t>乙方将本项目包转让给他人，或者在磋商响应文件中未说明，且未经甲方同意，将委托项目包分包给他人的；</w:t>
      </w:r>
    </w:p>
    <w:p w14:paraId="65A569AB">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4.4.2</w:t>
      </w:r>
      <w:r>
        <w:rPr>
          <w:rFonts w:hint="eastAsia" w:ascii="宋体" w:hAnsi="宋体"/>
          <w:color w:val="auto"/>
          <w:sz w:val="21"/>
          <w:szCs w:val="21"/>
          <w:highlight w:val="none"/>
        </w:rPr>
        <w:t>乙方在履行协议采购合同期间，违反有关法律法规的规定及合同约定的条款，损害了甲方的利益。</w:t>
      </w:r>
    </w:p>
    <w:p w14:paraId="5F90BA9C">
      <w:pPr>
        <w:bidi w:val="0"/>
        <w:rPr>
          <w:rFonts w:hint="eastAsia"/>
          <w:b/>
          <w:bCs/>
          <w:color w:val="auto"/>
          <w:highlight w:val="none"/>
        </w:rPr>
      </w:pPr>
      <w:r>
        <w:rPr>
          <w:rFonts w:hint="eastAsia"/>
          <w:b/>
          <w:bCs/>
          <w:color w:val="auto"/>
          <w:highlight w:val="none"/>
        </w:rPr>
        <w:t>五、整体服务要求</w:t>
      </w:r>
    </w:p>
    <w:p w14:paraId="10BDD245">
      <w:pPr>
        <w:pStyle w:val="22"/>
        <w:widowControl/>
        <w:autoSpaceDE/>
        <w:autoSpaceDN/>
        <w:bidi w:val="0"/>
        <w:snapToGrid w:val="0"/>
        <w:spacing w:before="161" w:line="360" w:lineRule="auto"/>
        <w:ind w:left="120" w:right="0"/>
        <w:jc w:val="left"/>
        <w:rPr>
          <w:rFonts w:hint="eastAsia"/>
          <w:color w:val="auto"/>
          <w:highlight w:val="none"/>
        </w:rPr>
      </w:pPr>
      <w:r>
        <w:rPr>
          <w:rFonts w:hint="eastAsia" w:ascii="宋体" w:hAnsi="宋体" w:eastAsia="宋体" w:cs="宋体"/>
          <w:b w:val="0"/>
          <w:bCs w:val="0"/>
          <w:color w:val="auto"/>
          <w:kern w:val="0"/>
          <w:sz w:val="24"/>
          <w:szCs w:val="22"/>
          <w:highlight w:val="none"/>
          <w:lang w:bidi="zh-CN"/>
        </w:rPr>
        <w:t>5.1 服务范围：</w:t>
      </w:r>
    </w:p>
    <w:p w14:paraId="07CBA49C">
      <w:pPr>
        <w:pStyle w:val="34"/>
        <w:spacing w:beforeLines="0" w:afterLines="0"/>
        <w:ind w:left="0" w:firstLine="420" w:firstLineChars="200"/>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服务范围：</w:t>
      </w:r>
      <w:r>
        <w:rPr>
          <w:rFonts w:hint="eastAsia" w:ascii="宋体" w:hAnsi="宋体"/>
          <w:color w:val="auto"/>
          <w:sz w:val="21"/>
          <w:szCs w:val="21"/>
          <w:highlight w:val="none"/>
          <w:u w:val="single"/>
        </w:rPr>
        <w:t>园区范围内所有的公共区域：包括室外广场、绿化、道路、阳台、露台、天台，地上及地下停车场，室内各楼层，大堂、公共走廊、过道；消防楼梯/消防通道、电梯厅（含电梯厅及其前室、通道）、电梯（含扶梯、客梯、货梯、转换梯、消防梯等）、前室、值班室、垃圾房、工具间、茶水间、洗手间、设备房等；消防门、公共设施设备、门窗、玻璃、标识牌、广告灯箱、灯具、屋面、雨棚、绿化带、管道、管井、地沟、空中花园等。</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不含佳纷天地和人才安居</w:t>
      </w:r>
      <w:r>
        <w:rPr>
          <w:rFonts w:hint="eastAsia" w:ascii="宋体" w:hAnsi="宋体"/>
          <w:color w:val="auto"/>
          <w:sz w:val="21"/>
          <w:szCs w:val="21"/>
          <w:highlight w:val="none"/>
          <w:u w:val="single"/>
          <w:lang w:eastAsia="zh-CN"/>
        </w:rPr>
        <w:t>）</w:t>
      </w:r>
    </w:p>
    <w:p w14:paraId="1214C298">
      <w:pPr>
        <w:pStyle w:val="34"/>
        <w:bidi w:val="0"/>
        <w:ind w:left="0" w:leftChars="0" w:firstLine="0" w:firstLineChars="0"/>
        <w:jc w:val="both"/>
        <w:rPr>
          <w:rFonts w:hint="eastAsia"/>
          <w:color w:val="auto"/>
          <w:highlight w:val="none"/>
        </w:rPr>
      </w:pPr>
      <w:r>
        <w:rPr>
          <w:rFonts w:hint="eastAsia"/>
          <w:color w:val="auto"/>
          <w:highlight w:val="none"/>
        </w:rPr>
        <w:t>5.2 本项目人员配置及设备配置要求：</w:t>
      </w:r>
    </w:p>
    <w:p w14:paraId="75A8C0A5">
      <w:pPr>
        <w:pStyle w:val="34"/>
        <w:spacing w:beforeLines="0" w:afterLines="0"/>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5.2.1人员配置：</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416"/>
        <w:gridCol w:w="1296"/>
        <w:gridCol w:w="1932"/>
        <w:gridCol w:w="3451"/>
      </w:tblGrid>
      <w:tr w14:paraId="62BD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C39BFC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CCE02B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栋号</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DFF2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楼层数</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8202B">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地库层数</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C8FE4">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最低人员配置（</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63</w:t>
            </w:r>
            <w:r>
              <w:rPr>
                <w:rFonts w:hint="eastAsia" w:ascii="宋体" w:hAnsi="宋体"/>
                <w:color w:val="auto"/>
                <w:sz w:val="21"/>
                <w:szCs w:val="21"/>
                <w:highlight w:val="none"/>
              </w:rPr>
              <w:t>人）</w:t>
            </w:r>
          </w:p>
        </w:tc>
      </w:tr>
      <w:tr w14:paraId="53D6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B9B11A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5AD4166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A1</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4550DFD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7043C6D5">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6DB283F6">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lang w:val="en-US" w:eastAsia="zh-CN"/>
              </w:rPr>
              <w:t>5</w:t>
            </w:r>
          </w:p>
        </w:tc>
      </w:tr>
      <w:tr w14:paraId="1817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FFA8EEA">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5A1CB4F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A2</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174E5B1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32155563">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156581E">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1E3C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D1A231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3</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6EB5E50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A3</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082CFDB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6DA7066B">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0202745D">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0381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561F33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4</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68F3BD45">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A4</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5E0B082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550BFA9C">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1364886D">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372C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EB6206C">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3927707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A5</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07724EC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7A54F197">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1F69BDF1">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6</w:t>
            </w:r>
          </w:p>
        </w:tc>
      </w:tr>
      <w:tr w14:paraId="074B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77AA9252">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6</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18E7573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B1</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1AE7AA6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2DBCFD2D">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735D5C90">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4637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ECC5710">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7</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5FAB1EB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B2</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08C883B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50227E31">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41BC9976">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1DA6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2F690E7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8</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1AA4DDC3">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C1A</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4573BB84">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9</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44777F22">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6675EC82">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lang w:val="en-US" w:eastAsia="zh-CN"/>
              </w:rPr>
              <w:t>3</w:t>
            </w:r>
          </w:p>
        </w:tc>
      </w:tr>
      <w:tr w14:paraId="5B8F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1D7691A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9</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20EA943A">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C1B</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279FF5B5">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6</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27D34156">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1E905C5A">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lang w:val="en-US" w:eastAsia="zh-CN"/>
              </w:rPr>
              <w:t>2</w:t>
            </w:r>
          </w:p>
        </w:tc>
      </w:tr>
      <w:tr w14:paraId="4D3A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1862DEFD">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10</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1C62B46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D1</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2B6A0474">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9</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3391D4DA">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0EE11979">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3</w:t>
            </w:r>
          </w:p>
        </w:tc>
      </w:tr>
      <w:tr w14:paraId="4534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CD98C5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11</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421B329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D2</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7D55FDD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7</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41F3CF83">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7167E251">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2CFA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832595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12</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0D7E338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D3</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2B22507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6C63B7B6">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13C17459">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2</w:t>
            </w:r>
          </w:p>
        </w:tc>
      </w:tr>
      <w:tr w14:paraId="022B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3AA2B6F2">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13</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2868D61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五期二A塔</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6AB79D4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12</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0E2EA781">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04C3B27F">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rPr>
              <w:t>3</w:t>
            </w:r>
          </w:p>
        </w:tc>
      </w:tr>
      <w:tr w14:paraId="1F9A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0DADB02">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14</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0ABFF70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五期二B塔</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5ECE1BC3">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26</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41C0F789">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18A56F8">
            <w:pPr>
              <w:pStyle w:val="34"/>
              <w:ind w:left="0"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r>
      <w:tr w14:paraId="0D4A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D7F1B5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15</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77E1098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G1</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0A37939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01DAE010">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0841906">
            <w:pPr>
              <w:pStyle w:val="34"/>
              <w:ind w:left="0"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r>
      <w:tr w14:paraId="77FC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468FBC5">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16</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0B1CCDD4">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G2</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3E35EA5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49881EE2">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BFE93EA">
            <w:pPr>
              <w:pStyle w:val="34"/>
              <w:ind w:left="0"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r>
      <w:tr w14:paraId="0C19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58ED2D9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17</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7A86EBE5">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G3</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0F9F3F8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4CC09B1A">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B9D669D">
            <w:pPr>
              <w:pStyle w:val="34"/>
              <w:ind w:left="0"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r>
      <w:tr w14:paraId="50EC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659BEF4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18</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top"/>
          </w:tcPr>
          <w:p w14:paraId="7F898FD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G4</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top"/>
          </w:tcPr>
          <w:p w14:paraId="41F81E0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top"/>
          </w:tcPr>
          <w:p w14:paraId="65E9BA39">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0D2508D">
            <w:pPr>
              <w:pStyle w:val="34"/>
              <w:ind w:left="0"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r>
      <w:tr w14:paraId="2B9E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FD22D">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22</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631E4">
            <w:pPr>
              <w:pStyle w:val="34"/>
              <w:spacing w:beforeLines="0" w:afterLines="0"/>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A区、G区、BC区、商铺、外围地面清扫</w:t>
            </w:r>
            <w:r>
              <w:rPr>
                <w:rFonts w:hint="eastAsia" w:ascii="宋体" w:hAnsi="宋体"/>
                <w:color w:val="auto"/>
                <w:sz w:val="21"/>
                <w:szCs w:val="21"/>
                <w:highlight w:val="none"/>
                <w:lang w:eastAsia="zh-CN"/>
              </w:rPr>
              <w:t>、</w:t>
            </w:r>
            <w:r>
              <w:rPr>
                <w:rFonts w:hint="eastAsia" w:ascii="宋体" w:hAnsi="宋体"/>
                <w:bCs/>
                <w:color w:val="auto"/>
                <w:szCs w:val="21"/>
                <w:highlight w:val="none"/>
                <w:lang w:val="en-US" w:eastAsia="zh-CN"/>
              </w:rPr>
              <w:t>清收垃圾</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3D7A7">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989DC">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13821">
            <w:pPr>
              <w:pStyle w:val="34"/>
              <w:ind w:left="0" w:leftChars="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r>
      <w:tr w14:paraId="3F80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432897F1">
            <w:pPr>
              <w:pStyle w:val="34"/>
              <w:ind w:left="0" w:leftChars="0"/>
              <w:rPr>
                <w:rFonts w:hint="eastAsia" w:ascii="宋体" w:hAnsi="宋体"/>
                <w:color w:val="auto"/>
                <w:sz w:val="21"/>
                <w:szCs w:val="21"/>
                <w:highlight w:val="none"/>
              </w:rPr>
            </w:pPr>
            <w:r>
              <w:rPr>
                <w:rFonts w:hint="eastAsia" w:ascii="宋体" w:hAnsi="宋体"/>
                <w:bCs/>
                <w:color w:val="auto"/>
                <w:szCs w:val="21"/>
                <w:highlight w:val="none"/>
                <w:lang w:val="en-US" w:eastAsia="zh-CN"/>
              </w:rPr>
              <w:t>23</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66528">
            <w:pPr>
              <w:pStyle w:val="34"/>
              <w:ind w:left="0" w:leftChars="0"/>
              <w:rPr>
                <w:rFonts w:hint="eastAsia" w:ascii="宋体" w:hAnsi="宋体"/>
                <w:color w:val="auto"/>
                <w:sz w:val="21"/>
                <w:szCs w:val="21"/>
                <w:highlight w:val="none"/>
              </w:rPr>
            </w:pPr>
            <w:r>
              <w:rPr>
                <w:rFonts w:hint="eastAsia" w:ascii="宋体" w:hAnsi="宋体"/>
                <w:bCs/>
                <w:color w:val="auto"/>
                <w:szCs w:val="21"/>
                <w:highlight w:val="none"/>
                <w:lang w:val="en-US" w:eastAsia="zh-CN"/>
              </w:rPr>
              <w:t>松寓等室内精细保洁</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2C77E">
            <w:pPr>
              <w:pStyle w:val="34"/>
              <w:ind w:left="0" w:leftChars="0"/>
              <w:rPr>
                <w:rFonts w:hint="eastAsia" w:ascii="宋体" w:hAnsi="宋体"/>
                <w:color w:val="auto"/>
                <w:sz w:val="21"/>
                <w:szCs w:val="21"/>
                <w:highlight w:val="none"/>
              </w:rPr>
            </w:pP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D97D1">
            <w:pPr>
              <w:pStyle w:val="34"/>
              <w:ind w:left="0" w:leftChars="0"/>
              <w:jc w:val="center"/>
              <w:rPr>
                <w:rFonts w:hint="eastAsia" w:ascii="宋体" w:hAnsi="宋体"/>
                <w:color w:val="auto"/>
                <w:sz w:val="21"/>
                <w:szCs w:val="21"/>
                <w:highlight w:val="none"/>
              </w:rPr>
            </w:pP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7EC2C">
            <w:pPr>
              <w:pStyle w:val="34"/>
              <w:ind w:left="0" w:leftChars="0"/>
              <w:jc w:val="center"/>
              <w:rPr>
                <w:rFonts w:hint="eastAsia" w:ascii="宋体" w:hAnsi="宋体"/>
                <w:color w:val="auto"/>
                <w:sz w:val="21"/>
                <w:szCs w:val="21"/>
                <w:highlight w:val="none"/>
              </w:rPr>
            </w:pPr>
            <w:r>
              <w:rPr>
                <w:rFonts w:hint="eastAsia" w:ascii="宋体" w:hAnsi="宋体"/>
                <w:bCs/>
                <w:color w:val="auto"/>
                <w:szCs w:val="21"/>
                <w:highlight w:val="none"/>
                <w:lang w:val="en-US" w:eastAsia="zh-CN"/>
              </w:rPr>
              <w:t>1</w:t>
            </w:r>
          </w:p>
        </w:tc>
      </w:tr>
      <w:tr w14:paraId="247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1D8CD">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4</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28FF0">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领班兼机动</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9ACAF">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7E3F5">
            <w:pPr>
              <w:pStyle w:val="34"/>
              <w:ind w:left="0" w:leftChars="0"/>
              <w:jc w:val="center"/>
              <w:rPr>
                <w:rFonts w:hint="eastAsia" w:ascii="宋体" w:hAnsi="宋体"/>
                <w:color w:val="auto"/>
                <w:sz w:val="21"/>
                <w:szCs w:val="21"/>
                <w:highlight w:val="none"/>
              </w:rPr>
            </w:pPr>
            <w:r>
              <w:rPr>
                <w:rFonts w:hint="eastAsia" w:ascii="宋体" w:hAnsi="宋体"/>
                <w:bCs/>
                <w:color w:val="auto"/>
                <w:szCs w:val="21"/>
                <w:highlight w:val="none"/>
              </w:rPr>
              <w:t>/</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2CD55">
            <w:pPr>
              <w:pStyle w:val="34"/>
              <w:ind w:left="0" w:leftChars="0"/>
              <w:jc w:val="center"/>
              <w:rPr>
                <w:rFonts w:hint="eastAsia" w:ascii="宋体" w:hAnsi="宋体"/>
                <w:color w:val="auto"/>
                <w:sz w:val="21"/>
                <w:szCs w:val="21"/>
                <w:highlight w:val="none"/>
              </w:rPr>
            </w:pPr>
            <w:r>
              <w:rPr>
                <w:rFonts w:hint="eastAsia" w:ascii="宋体" w:hAnsi="宋体"/>
                <w:bCs/>
                <w:color w:val="auto"/>
                <w:szCs w:val="21"/>
                <w:highlight w:val="none"/>
                <w:lang w:val="en-US" w:eastAsia="zh-CN"/>
              </w:rPr>
              <w:t>4</w:t>
            </w:r>
          </w:p>
        </w:tc>
      </w:tr>
      <w:tr w14:paraId="0AB5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14:paraId="0FAFCE22">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E10CA">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项目负责人</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57F69">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w:t>
            </w: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0FB38">
            <w:pPr>
              <w:pStyle w:val="34"/>
              <w:ind w:left="0" w:leftChars="0"/>
              <w:jc w:val="center"/>
              <w:rPr>
                <w:rFonts w:hint="eastAsia" w:ascii="宋体" w:hAnsi="宋体"/>
                <w:color w:val="auto"/>
                <w:sz w:val="21"/>
                <w:szCs w:val="21"/>
                <w:highlight w:val="none"/>
              </w:rPr>
            </w:pPr>
            <w:r>
              <w:rPr>
                <w:rFonts w:hint="eastAsia" w:ascii="宋体" w:hAnsi="宋体"/>
                <w:bCs/>
                <w:color w:val="auto"/>
                <w:szCs w:val="21"/>
                <w:highlight w:val="none"/>
              </w:rPr>
              <w:t>/</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2F426">
            <w:pPr>
              <w:pStyle w:val="34"/>
              <w:ind w:left="0" w:leftChars="0"/>
              <w:jc w:val="center"/>
              <w:rPr>
                <w:rFonts w:hint="eastAsia" w:ascii="宋体" w:hAnsi="宋体"/>
                <w:color w:val="auto"/>
                <w:sz w:val="21"/>
                <w:szCs w:val="21"/>
                <w:highlight w:val="none"/>
              </w:rPr>
            </w:pPr>
            <w:r>
              <w:rPr>
                <w:rFonts w:hint="eastAsia" w:ascii="宋体" w:hAnsi="宋体"/>
                <w:bCs/>
                <w:color w:val="auto"/>
                <w:szCs w:val="21"/>
                <w:highlight w:val="none"/>
              </w:rPr>
              <w:t>1</w:t>
            </w:r>
          </w:p>
        </w:tc>
      </w:tr>
      <w:tr w14:paraId="0163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291EB">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6</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952AE">
            <w:pPr>
              <w:pStyle w:val="34"/>
              <w:ind w:left="0" w:leftChars="0"/>
              <w:rPr>
                <w:rFonts w:hint="eastAsia" w:ascii="宋体" w:hAnsi="宋体"/>
                <w:color w:val="auto"/>
                <w:sz w:val="21"/>
                <w:szCs w:val="21"/>
                <w:highlight w:val="none"/>
              </w:rPr>
            </w:pPr>
            <w:r>
              <w:rPr>
                <w:rFonts w:hint="eastAsia" w:ascii="宋体" w:hAnsi="宋体"/>
                <w:bCs/>
                <w:color w:val="auto"/>
                <w:szCs w:val="21"/>
                <w:highlight w:val="none"/>
              </w:rPr>
              <w:t>共计（其中，中午、夜间值班3人，12小时/人）</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D0410">
            <w:pPr>
              <w:pStyle w:val="34"/>
              <w:ind w:left="0" w:leftChars="0"/>
              <w:rPr>
                <w:rFonts w:hint="eastAsia" w:ascii="宋体" w:hAnsi="宋体"/>
                <w:color w:val="auto"/>
                <w:sz w:val="21"/>
                <w:szCs w:val="21"/>
                <w:highlight w:val="none"/>
              </w:rPr>
            </w:pPr>
          </w:p>
        </w:tc>
        <w:tc>
          <w:tcPr>
            <w:tcW w:w="1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AB5CB">
            <w:pPr>
              <w:pStyle w:val="34"/>
              <w:ind w:left="0" w:leftChars="0"/>
              <w:jc w:val="center"/>
              <w:rPr>
                <w:rFonts w:hint="eastAsia" w:ascii="宋体" w:hAnsi="宋体"/>
                <w:color w:val="auto"/>
                <w:sz w:val="21"/>
                <w:szCs w:val="21"/>
                <w:highlight w:val="none"/>
              </w:rPr>
            </w:pP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E9F58">
            <w:pPr>
              <w:pStyle w:val="34"/>
              <w:ind w:left="0" w:leftChars="0"/>
              <w:jc w:val="center"/>
              <w:rPr>
                <w:rFonts w:hint="default" w:ascii="宋体" w:hAnsi="宋体" w:eastAsia="宋体"/>
                <w:color w:val="auto"/>
                <w:sz w:val="21"/>
                <w:szCs w:val="21"/>
                <w:highlight w:val="none"/>
                <w:lang w:val="en-US" w:eastAsia="zh-CN"/>
              </w:rPr>
            </w:pPr>
            <w:r>
              <w:rPr>
                <w:rFonts w:hint="eastAsia" w:ascii="宋体" w:hAnsi="宋体"/>
                <w:bCs/>
                <w:color w:val="auto"/>
                <w:szCs w:val="21"/>
                <w:highlight w:val="none"/>
                <w:lang w:val="en-US" w:eastAsia="zh-CN"/>
              </w:rPr>
              <w:t>63</w:t>
            </w:r>
          </w:p>
        </w:tc>
      </w:tr>
      <w:tr w14:paraId="1CAA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3A412BD">
            <w:pPr>
              <w:pStyle w:val="34"/>
              <w:spacing w:beforeLines="0" w:afterLines="0"/>
              <w:ind w:left="0"/>
              <w:jc w:val="left"/>
              <w:rPr>
                <w:rFonts w:hint="eastAsia" w:ascii="宋体" w:hAnsi="宋体"/>
                <w:color w:val="auto"/>
                <w:sz w:val="21"/>
                <w:szCs w:val="21"/>
                <w:highlight w:val="none"/>
              </w:rPr>
            </w:pPr>
            <w:r>
              <w:rPr>
                <w:rFonts w:hint="eastAsia" w:ascii="宋体" w:hAnsi="宋体"/>
                <w:bCs/>
                <w:color w:val="auto"/>
                <w:szCs w:val="21"/>
                <w:highlight w:val="none"/>
                <w:lang w:val="en-US" w:eastAsia="zh-CN"/>
              </w:rPr>
              <w:t>备注：具体以实际发生为准。</w:t>
            </w:r>
          </w:p>
        </w:tc>
      </w:tr>
    </w:tbl>
    <w:p w14:paraId="547AC853">
      <w:pPr>
        <w:pStyle w:val="34"/>
        <w:spacing w:beforeLines="0" w:afterLines="0"/>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5.2.2设备配置（需</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成新以上）：</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677"/>
        <w:gridCol w:w="1019"/>
        <w:gridCol w:w="1804"/>
        <w:gridCol w:w="3061"/>
      </w:tblGrid>
      <w:tr w14:paraId="1E35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720BD">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A492A">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设备名称</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EDDF7">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单位</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39C2D">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数量</w:t>
            </w: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FAE22">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用途</w:t>
            </w:r>
          </w:p>
        </w:tc>
      </w:tr>
      <w:tr w14:paraId="02BE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57B13">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6857F">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电动三轮车</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ABEFB">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辆</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BA787">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C8F3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运送清洁工具及物资及清运垃圾</w:t>
            </w:r>
          </w:p>
        </w:tc>
      </w:tr>
      <w:tr w14:paraId="1D13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5B85E">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E28AE">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高压冲洗机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D630A">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245BC">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8B39A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冲洗地面、地毯</w:t>
            </w:r>
          </w:p>
        </w:tc>
      </w:tr>
      <w:tr w14:paraId="6A5A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C40A96">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D5447">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全自动洗地机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65893">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C22B1">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AEC6A">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刷洗地库、道路</w:t>
            </w:r>
          </w:p>
        </w:tc>
      </w:tr>
      <w:tr w14:paraId="756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75992">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2D9D3">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手推式洗地机（电瓶式）</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5C216">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881C6">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2069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刷洗地库、道路</w:t>
            </w:r>
          </w:p>
        </w:tc>
      </w:tr>
      <w:tr w14:paraId="24BF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2D5AD">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24AFA">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驾驶式扫地机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5F4CC">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540C0">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D9D8A">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清扫地库、道路</w:t>
            </w:r>
          </w:p>
        </w:tc>
      </w:tr>
      <w:tr w14:paraId="27DE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F24EE">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40A54">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单擦机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1DB7D">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C814C">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F9AC3">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清除地面顽固污渍</w:t>
            </w:r>
          </w:p>
        </w:tc>
      </w:tr>
      <w:tr w14:paraId="4054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3EE7E">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C2DE9">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晶面抛光机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B2858">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E0B0B">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2524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大理石晶面养护、抛光</w:t>
            </w:r>
          </w:p>
        </w:tc>
      </w:tr>
      <w:tr w14:paraId="5F6F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F28A9">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3F677">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鼓风机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F30CA">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8D22C">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0F1E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清除洗手间异味、加快地面干燥</w:t>
            </w:r>
          </w:p>
        </w:tc>
      </w:tr>
      <w:tr w14:paraId="1EC9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B7037">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23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1E0C5">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吸尘/吸水机</w:t>
            </w:r>
          </w:p>
        </w:tc>
        <w:tc>
          <w:tcPr>
            <w:tcW w:w="8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2A960">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09408">
            <w:pPr>
              <w:pStyle w:val="34"/>
              <w:ind w:left="0" w:leftChars="0"/>
              <w:jc w:val="center"/>
              <w:rPr>
                <w:rFonts w:hint="eastAsia" w:ascii="宋体" w:hAnsi="宋体"/>
                <w:color w:val="auto"/>
                <w:sz w:val="21"/>
                <w:szCs w:val="21"/>
                <w:highlight w:val="none"/>
              </w:rPr>
            </w:pPr>
          </w:p>
        </w:tc>
        <w:tc>
          <w:tcPr>
            <w:tcW w:w="2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6C14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其他区域吸尘作业。</w:t>
            </w:r>
          </w:p>
        </w:tc>
      </w:tr>
    </w:tbl>
    <w:p w14:paraId="084F7A6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Cs/>
          <w:color w:val="auto"/>
          <w:szCs w:val="21"/>
          <w:highlight w:val="none"/>
          <w:lang w:val="en-US" w:eastAsia="zh-CN"/>
        </w:rPr>
        <w:t>备注：以上设备不含佳份天地、人才安居范围，该区域设备以采购人另行确定。相关费用在综合单价中包干，不另行计算。</w:t>
      </w:r>
    </w:p>
    <w:p w14:paraId="2B976FD2">
      <w:pPr>
        <w:pStyle w:val="22"/>
        <w:widowControl/>
        <w:autoSpaceDE/>
        <w:autoSpaceDN/>
        <w:bidi w:val="0"/>
        <w:snapToGrid w:val="0"/>
        <w:spacing w:before="161" w:line="360" w:lineRule="auto"/>
        <w:ind w:left="120" w:right="0"/>
        <w:jc w:val="left"/>
        <w:rPr>
          <w:rFonts w:hint="eastAsia" w:ascii="宋体" w:hAnsi="宋体" w:eastAsia="宋体" w:cs="宋体"/>
          <w:b w:val="0"/>
          <w:bCs w:val="0"/>
          <w:color w:val="auto"/>
          <w:kern w:val="0"/>
          <w:sz w:val="24"/>
          <w:szCs w:val="22"/>
          <w:highlight w:val="none"/>
          <w:lang w:bidi="zh-CN"/>
        </w:rPr>
      </w:pPr>
      <w:r>
        <w:rPr>
          <w:rFonts w:hint="eastAsia" w:ascii="宋体" w:hAnsi="宋体" w:eastAsia="宋体" w:cs="宋体"/>
          <w:b w:val="0"/>
          <w:bCs w:val="0"/>
          <w:color w:val="auto"/>
          <w:kern w:val="0"/>
          <w:sz w:val="24"/>
          <w:szCs w:val="22"/>
          <w:highlight w:val="none"/>
          <w:lang w:bidi="zh-CN"/>
        </w:rPr>
        <w:t>5.3服务标准及服务要求：</w:t>
      </w:r>
    </w:p>
    <w:p w14:paraId="5709C133">
      <w:pPr>
        <w:pStyle w:val="22"/>
        <w:widowControl/>
        <w:autoSpaceDE/>
        <w:autoSpaceDN/>
        <w:bidi w:val="0"/>
        <w:snapToGrid w:val="0"/>
        <w:spacing w:before="161" w:line="360" w:lineRule="auto"/>
        <w:ind w:left="120" w:right="0"/>
        <w:jc w:val="left"/>
        <w:rPr>
          <w:rFonts w:hint="eastAsia" w:ascii="宋体" w:hAnsi="宋体" w:eastAsia="宋体" w:cs="宋体"/>
          <w:b w:val="0"/>
          <w:bCs w:val="0"/>
          <w:color w:val="auto"/>
          <w:kern w:val="0"/>
          <w:sz w:val="24"/>
          <w:szCs w:val="22"/>
          <w:highlight w:val="none"/>
          <w:lang w:bidi="zh-CN"/>
        </w:rPr>
      </w:pPr>
      <w:r>
        <w:rPr>
          <w:rFonts w:hint="eastAsia" w:ascii="宋体" w:hAnsi="宋体" w:eastAsia="宋体" w:cs="宋体"/>
          <w:b w:val="0"/>
          <w:bCs w:val="0"/>
          <w:color w:val="auto"/>
          <w:kern w:val="0"/>
          <w:sz w:val="24"/>
          <w:szCs w:val="22"/>
          <w:highlight w:val="none"/>
          <w:lang w:bidi="zh-CN"/>
        </w:rPr>
        <w:t>5.3.1清洁人员要求：</w:t>
      </w:r>
    </w:p>
    <w:p w14:paraId="7605A84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bCs/>
          <w:color w:val="auto"/>
          <w:szCs w:val="21"/>
          <w:highlight w:val="none"/>
        </w:rPr>
        <w:t xml:space="preserve">清洁人员需身体健康、无传染性疾病或其他重大疾病，男性不能超过 </w:t>
      </w:r>
      <w:r>
        <w:rPr>
          <w:rFonts w:hint="eastAsia" w:ascii="宋体" w:hAnsi="宋体"/>
          <w:bCs/>
          <w:color w:val="auto"/>
          <w:szCs w:val="21"/>
          <w:highlight w:val="none"/>
          <w:lang w:val="en-US" w:eastAsia="zh-CN"/>
        </w:rPr>
        <w:t>63</w:t>
      </w:r>
      <w:r>
        <w:rPr>
          <w:rFonts w:hint="eastAsia" w:ascii="宋体" w:hAnsi="宋体"/>
          <w:bCs/>
          <w:color w:val="auto"/>
          <w:szCs w:val="21"/>
          <w:highlight w:val="none"/>
        </w:rPr>
        <w:t>周岁，女性不能超过</w:t>
      </w:r>
      <w:r>
        <w:rPr>
          <w:rFonts w:hint="eastAsia" w:ascii="宋体" w:hAnsi="宋体"/>
          <w:bCs/>
          <w:color w:val="auto"/>
          <w:szCs w:val="21"/>
          <w:highlight w:val="none"/>
          <w:lang w:val="en-US" w:eastAsia="zh-CN"/>
        </w:rPr>
        <w:t>58</w:t>
      </w:r>
      <w:r>
        <w:rPr>
          <w:rFonts w:hint="eastAsia" w:ascii="宋体" w:hAnsi="宋体"/>
          <w:bCs/>
          <w:color w:val="auto"/>
          <w:szCs w:val="21"/>
          <w:highlight w:val="none"/>
        </w:rPr>
        <w:t>周岁。5</w:t>
      </w:r>
      <w:r>
        <w:rPr>
          <w:rFonts w:hint="eastAsia" w:ascii="宋体" w:hAnsi="宋体"/>
          <w:bCs/>
          <w:color w:val="auto"/>
          <w:szCs w:val="21"/>
          <w:highlight w:val="none"/>
          <w:lang w:val="en-US" w:eastAsia="zh-CN"/>
        </w:rPr>
        <w:t>5</w:t>
      </w:r>
      <w:r>
        <w:rPr>
          <w:rFonts w:hint="eastAsia" w:ascii="宋体" w:hAnsi="宋体"/>
          <w:bCs/>
          <w:color w:val="auto"/>
          <w:szCs w:val="21"/>
          <w:highlight w:val="none"/>
        </w:rPr>
        <w:t>岁以下员工的比例需达到</w:t>
      </w:r>
      <w:r>
        <w:rPr>
          <w:rFonts w:hint="eastAsia" w:ascii="宋体" w:hAnsi="宋体"/>
          <w:bCs/>
          <w:color w:val="auto"/>
          <w:szCs w:val="21"/>
          <w:highlight w:val="none"/>
          <w:lang w:val="en-US" w:eastAsia="zh-CN"/>
        </w:rPr>
        <w:t>5</w:t>
      </w:r>
      <w:r>
        <w:rPr>
          <w:rFonts w:hint="eastAsia" w:ascii="宋体" w:hAnsi="宋体"/>
          <w:bCs/>
          <w:color w:val="auto"/>
          <w:szCs w:val="21"/>
          <w:highlight w:val="none"/>
        </w:rPr>
        <w:t>0﹪以上，男性员工比例需达到35﹪以上。</w:t>
      </w:r>
    </w:p>
    <w:p w14:paraId="2F70AE2C">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（2）无犯罪或其他不良情况记录；</w:t>
      </w:r>
    </w:p>
    <w:p w14:paraId="10D18C3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（3）清洁人员吃、住等问题由</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自行负责；</w:t>
      </w:r>
    </w:p>
    <w:p w14:paraId="7722796A">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（4）若有大型接待活动和突发事件时应免费增派人员协助现场管理；</w:t>
      </w:r>
    </w:p>
    <w:p w14:paraId="6E1AE292">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（5）合同履行过程中，因</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清洁人员变动或其它原因，需调换或新招员工的，在员工进场之前，需知会甲方，并由甲方面试合格方可进场；</w:t>
      </w:r>
    </w:p>
    <w:p w14:paraId="21B9EEED">
      <w:pPr>
        <w:pStyle w:val="34"/>
        <w:spacing w:beforeLines="0" w:afterLines="0"/>
        <w:ind w:left="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（6）服务时间暂定07：30-17：30；部分岗位需中午、夜间值班，12小时/日（可根据</w:t>
      </w:r>
      <w:r>
        <w:rPr>
          <w:rFonts w:hint="eastAsia" w:ascii="宋体" w:hAnsi="宋体"/>
          <w:bCs/>
          <w:color w:val="auto"/>
          <w:szCs w:val="21"/>
          <w:highlight w:val="none"/>
          <w:lang w:val="en-US" w:eastAsia="zh-CN"/>
        </w:rPr>
        <w:t>天气及现场岗位需要，甲方有权适当调整</w:t>
      </w:r>
      <w:r>
        <w:rPr>
          <w:rFonts w:hint="eastAsia"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服务岗位</w:t>
      </w:r>
      <w:r>
        <w:rPr>
          <w:rFonts w:hint="eastAsia" w:ascii="宋体" w:hAnsi="宋体" w:eastAsia="宋体" w:cstheme="minorBidi"/>
          <w:bCs/>
          <w:i w:val="0"/>
          <w:iCs w:val="0"/>
          <w:caps w:val="0"/>
          <w:color w:val="auto"/>
          <w:spacing w:val="0"/>
          <w:sz w:val="21"/>
          <w:szCs w:val="21"/>
          <w:highlight w:val="none"/>
          <w:shd w:val="clear"/>
        </w:rPr>
        <w:t>执行</w:t>
      </w:r>
      <w:r>
        <w:rPr>
          <w:rFonts w:hint="eastAsia" w:ascii="宋体" w:hAnsi="宋体" w:cstheme="minorBidi"/>
          <w:bCs/>
          <w:i w:val="0"/>
          <w:iCs w:val="0"/>
          <w:caps w:val="0"/>
          <w:color w:val="auto"/>
          <w:spacing w:val="0"/>
          <w:sz w:val="21"/>
          <w:szCs w:val="21"/>
          <w:highlight w:val="none"/>
          <w:shd w:val="clear"/>
          <w:lang w:val="en-US" w:eastAsia="zh-CN"/>
        </w:rPr>
        <w:t>上述</w:t>
      </w:r>
      <w:r>
        <w:rPr>
          <w:rFonts w:hint="default" w:ascii="宋体" w:hAnsi="宋体"/>
          <w:b w:val="0"/>
          <w:bCs/>
          <w:color w:val="auto"/>
          <w:szCs w:val="21"/>
          <w:highlight w:val="none"/>
        </w:rPr>
        <w:t>固定</w:t>
      </w:r>
      <w:r>
        <w:rPr>
          <w:rFonts w:hint="eastAsia" w:ascii="宋体" w:hAnsi="宋体"/>
          <w:b w:val="0"/>
          <w:bCs/>
          <w:color w:val="auto"/>
          <w:szCs w:val="21"/>
          <w:highlight w:val="none"/>
          <w:lang w:val="en-US" w:eastAsia="zh-CN"/>
        </w:rPr>
        <w:t>综合</w:t>
      </w:r>
      <w:r>
        <w:rPr>
          <w:rFonts w:hint="default" w:ascii="宋体" w:hAnsi="宋体"/>
          <w:b w:val="0"/>
          <w:bCs/>
          <w:color w:val="auto"/>
          <w:szCs w:val="21"/>
          <w:highlight w:val="none"/>
        </w:rPr>
        <w:t>单价包干</w:t>
      </w:r>
      <w:r>
        <w:rPr>
          <w:rFonts w:hint="default" w:ascii="宋体" w:hAnsi="宋体" w:eastAsia="宋体" w:cstheme="minorBidi"/>
          <w:b w:val="0"/>
          <w:bCs/>
          <w:i w:val="0"/>
          <w:iCs w:val="0"/>
          <w:caps w:val="0"/>
          <w:color w:val="auto"/>
          <w:spacing w:val="0"/>
          <w:sz w:val="21"/>
          <w:szCs w:val="21"/>
          <w:highlight w:val="none"/>
          <w:shd w:val="clear"/>
          <w:lang w:eastAsia="zh-CN"/>
        </w:rPr>
        <w:t>，</w:t>
      </w:r>
      <w:r>
        <w:rPr>
          <w:rFonts w:hint="eastAsia" w:ascii="宋体" w:hAnsi="宋体" w:cs="宋体"/>
          <w:i w:val="0"/>
          <w:iCs w:val="0"/>
          <w:caps w:val="0"/>
          <w:color w:val="0F1115"/>
          <w:spacing w:val="0"/>
          <w:sz w:val="21"/>
          <w:szCs w:val="21"/>
          <w:shd w:val="clear" w:fill="FFFFFF"/>
          <w:lang w:val="en-US" w:eastAsia="zh-CN"/>
        </w:rPr>
        <w:t>乙方</w:t>
      </w:r>
      <w:r>
        <w:rPr>
          <w:rFonts w:hint="eastAsia" w:ascii="宋体" w:hAnsi="宋体" w:eastAsia="宋体" w:cs="宋体"/>
          <w:i w:val="0"/>
          <w:iCs w:val="0"/>
          <w:caps w:val="0"/>
          <w:color w:val="0F1115"/>
          <w:spacing w:val="0"/>
          <w:sz w:val="21"/>
          <w:szCs w:val="21"/>
          <w:shd w:val="clear" w:fill="FFFFFF"/>
        </w:rPr>
        <w:t>负责</w:t>
      </w:r>
      <w:r>
        <w:rPr>
          <w:rFonts w:hint="eastAsia" w:ascii="宋体" w:hAnsi="宋体" w:eastAsia="宋体" w:cs="宋体"/>
          <w:i w:val="0"/>
          <w:iCs w:val="0"/>
          <w:caps w:val="0"/>
          <w:color w:val="0F1115"/>
          <w:spacing w:val="0"/>
          <w:sz w:val="21"/>
          <w:szCs w:val="21"/>
          <w:shd w:val="clear" w:fill="FFFFFF"/>
          <w:lang w:val="en-US" w:eastAsia="zh-CN"/>
        </w:rPr>
        <w:t>清洁</w:t>
      </w:r>
      <w:r>
        <w:rPr>
          <w:rFonts w:hint="eastAsia" w:ascii="宋体" w:hAnsi="宋体" w:eastAsia="宋体" w:cs="宋体"/>
          <w:i w:val="0"/>
          <w:iCs w:val="0"/>
          <w:caps w:val="0"/>
          <w:color w:val="0F1115"/>
          <w:spacing w:val="0"/>
          <w:sz w:val="21"/>
          <w:szCs w:val="21"/>
          <w:shd w:val="clear" w:fill="FFFFFF"/>
        </w:rPr>
        <w:t>人员的排班管理，并确保每名</w:t>
      </w:r>
      <w:r>
        <w:rPr>
          <w:rFonts w:hint="eastAsia" w:ascii="宋体" w:hAnsi="宋体" w:eastAsia="宋体" w:cs="宋体"/>
          <w:i w:val="0"/>
          <w:iCs w:val="0"/>
          <w:caps w:val="0"/>
          <w:color w:val="0F1115"/>
          <w:spacing w:val="0"/>
          <w:sz w:val="21"/>
          <w:szCs w:val="21"/>
          <w:shd w:val="clear" w:fill="FFFFFF"/>
          <w:lang w:val="en-US" w:eastAsia="zh-CN"/>
        </w:rPr>
        <w:t>清洁</w:t>
      </w:r>
      <w:r>
        <w:rPr>
          <w:rFonts w:hint="eastAsia" w:ascii="宋体" w:hAnsi="宋体" w:eastAsia="宋体" w:cs="宋体"/>
          <w:bCs/>
          <w:i w:val="0"/>
          <w:iCs w:val="0"/>
          <w:caps w:val="0"/>
          <w:color w:val="auto"/>
          <w:spacing w:val="0"/>
          <w:sz w:val="21"/>
          <w:szCs w:val="21"/>
          <w:highlight w:val="none"/>
          <w:shd w:val="clear"/>
        </w:rPr>
        <w:t>人员</w:t>
      </w:r>
      <w:r>
        <w:rPr>
          <w:rFonts w:hint="eastAsia" w:ascii="宋体" w:hAnsi="宋体" w:eastAsia="宋体" w:cs="宋体"/>
          <w:b w:val="0"/>
          <w:bCs/>
          <w:i w:val="0"/>
          <w:iCs w:val="0"/>
          <w:caps w:val="0"/>
          <w:color w:val="auto"/>
          <w:spacing w:val="0"/>
          <w:sz w:val="21"/>
          <w:szCs w:val="21"/>
          <w:highlight w:val="none"/>
          <w:shd w:val="clear"/>
        </w:rPr>
        <w:t>每月至少安排4天带薪休息</w:t>
      </w:r>
      <w:r>
        <w:rPr>
          <w:rFonts w:hint="eastAsia" w:ascii="宋体" w:hAnsi="宋体" w:eastAsia="宋体" w:cs="宋体"/>
          <w:bCs/>
          <w:i w:val="0"/>
          <w:iCs w:val="0"/>
          <w:caps w:val="0"/>
          <w:color w:val="auto"/>
          <w:spacing w:val="0"/>
          <w:sz w:val="21"/>
          <w:szCs w:val="21"/>
          <w:highlight w:val="none"/>
          <w:shd w:val="clear"/>
        </w:rPr>
        <w:t>。</w:t>
      </w:r>
      <w:r>
        <w:rPr>
          <w:rFonts w:hint="eastAsia" w:ascii="宋体" w:hAnsi="宋体"/>
          <w:bCs/>
          <w:color w:val="auto"/>
          <w:szCs w:val="21"/>
          <w:highlight w:val="none"/>
          <w:lang w:val="en-US" w:eastAsia="zh-CN"/>
        </w:rPr>
        <w:t>超出部分的工时采购人不予计算费用，该部分工时费用由乙方自行承担</w:t>
      </w:r>
      <w:r>
        <w:rPr>
          <w:rFonts w:hint="eastAsia" w:ascii="宋体" w:hAnsi="宋体"/>
          <w:bCs/>
          <w:color w:val="auto"/>
          <w:szCs w:val="21"/>
          <w:highlight w:val="none"/>
        </w:rPr>
        <w:t xml:space="preserve">； </w:t>
      </w:r>
    </w:p>
    <w:p w14:paraId="64825500">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（7）应急需求：在甲方通知30分钟内，需至少能够组织不少于10人到场参与应急服务（不额外收费）；</w:t>
      </w:r>
    </w:p>
    <w:p w14:paraId="03CC0792">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）工作时间内必须统一身着统一制服、佩带工作证。</w:t>
      </w:r>
    </w:p>
    <w:p w14:paraId="7EFC61F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乙方</w:t>
      </w:r>
      <w:r>
        <w:rPr>
          <w:rFonts w:hint="eastAsia" w:ascii="宋体" w:hAnsi="宋体"/>
          <w:bCs/>
          <w:color w:val="auto"/>
          <w:szCs w:val="21"/>
          <w:highlight w:val="none"/>
          <w:lang w:val="en-US" w:eastAsia="zh-CN"/>
        </w:rPr>
        <w:t>应按照《最低人员配置表》的约定，向甲方</w:t>
      </w:r>
      <w:r>
        <w:rPr>
          <w:rFonts w:hint="eastAsia" w:ascii="宋体" w:hAnsi="宋体"/>
          <w:color w:val="auto"/>
          <w:sz w:val="21"/>
          <w:szCs w:val="21"/>
          <w:highlight w:val="none"/>
        </w:rPr>
        <w:t>派驻本项目现场的保洁人员在岗不低于</w:t>
      </w:r>
      <w:r>
        <w:rPr>
          <w:rFonts w:hint="eastAsia" w:ascii="宋体" w:hAnsi="宋体"/>
          <w:color w:val="auto"/>
          <w:sz w:val="21"/>
          <w:szCs w:val="21"/>
          <w:highlight w:val="none"/>
          <w:lang w:val="en-US" w:eastAsia="zh-CN"/>
        </w:rPr>
        <w:t>63</w:t>
      </w:r>
      <w:r>
        <w:rPr>
          <w:rFonts w:hint="eastAsia" w:ascii="宋体" w:hAnsi="宋体"/>
          <w:color w:val="auto"/>
          <w:sz w:val="21"/>
          <w:szCs w:val="21"/>
          <w:highlight w:val="none"/>
        </w:rPr>
        <w:t>人（含主管）</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如有调整以采购人书面要求为准），以确保服务质量</w:t>
      </w:r>
      <w:r>
        <w:rPr>
          <w:rFonts w:hint="eastAsia" w:ascii="宋体" w:hAnsi="宋体"/>
          <w:color w:val="auto"/>
          <w:sz w:val="21"/>
          <w:szCs w:val="21"/>
          <w:highlight w:val="none"/>
        </w:rPr>
        <w:t>。每月均需提供到岗人员清单及工作打卡记录或签到表。</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有权要求对人员进行更换或调整，</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应给予积极配合。同时甲方有权根据现场实际情况要求增减工作人员，每增减一人则以合同</w:t>
      </w:r>
      <w:r>
        <w:rPr>
          <w:rFonts w:hint="eastAsia" w:ascii="宋体" w:hAnsi="宋体"/>
          <w:color w:val="auto"/>
          <w:sz w:val="21"/>
          <w:szCs w:val="21"/>
          <w:highlight w:val="none"/>
          <w:lang w:val="en-US" w:eastAsia="zh-CN"/>
        </w:rPr>
        <w:t>综合单</w:t>
      </w:r>
      <w:r>
        <w:rPr>
          <w:rFonts w:hint="eastAsia" w:ascii="宋体" w:hAnsi="宋体"/>
          <w:color w:val="auto"/>
          <w:sz w:val="21"/>
          <w:szCs w:val="21"/>
          <w:highlight w:val="none"/>
        </w:rPr>
        <w:t>价（</w:t>
      </w:r>
      <w:r>
        <w:rPr>
          <w:rFonts w:hint="eastAsia" w:ascii="宋体" w:hAnsi="宋体"/>
          <w:color w:val="auto"/>
          <w:sz w:val="21"/>
          <w:szCs w:val="21"/>
          <w:highlight w:val="none"/>
          <w:lang w:val="en-US" w:eastAsia="zh-CN"/>
        </w:rPr>
        <w:t xml:space="preserve">即 </w:t>
      </w:r>
      <w:r>
        <w:rPr>
          <w:rFonts w:hint="eastAsia" w:ascii="宋体" w:hAnsi="宋体"/>
          <w:color w:val="auto"/>
          <w:sz w:val="21"/>
          <w:szCs w:val="21"/>
          <w:highlight w:val="none"/>
        </w:rPr>
        <w:t>元/人/月）标准计算。</w:t>
      </w:r>
    </w:p>
    <w:p w14:paraId="79B4004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）若因</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自身原因导致实际到岗人数低于承诺人数，则按实际出勤以4200元/人/月的标准在当月服务费用中进行扣减。</w:t>
      </w:r>
    </w:p>
    <w:p w14:paraId="6C566764">
      <w:pPr>
        <w:pStyle w:val="22"/>
        <w:widowControl/>
        <w:autoSpaceDE/>
        <w:autoSpaceDN/>
        <w:bidi w:val="0"/>
        <w:snapToGrid w:val="0"/>
        <w:spacing w:before="161" w:line="360" w:lineRule="auto"/>
        <w:ind w:left="120" w:right="0"/>
        <w:jc w:val="left"/>
        <w:rPr>
          <w:rFonts w:hint="eastAsia" w:ascii="宋体" w:hAnsi="宋体" w:eastAsia="宋体" w:cs="宋体"/>
          <w:b w:val="0"/>
          <w:bCs w:val="0"/>
          <w:color w:val="auto"/>
          <w:kern w:val="0"/>
          <w:sz w:val="24"/>
          <w:szCs w:val="22"/>
          <w:highlight w:val="none"/>
          <w:lang w:bidi="zh-CN"/>
        </w:rPr>
      </w:pPr>
      <w:r>
        <w:rPr>
          <w:rFonts w:hint="eastAsia" w:ascii="宋体" w:hAnsi="宋体" w:eastAsia="宋体" w:cs="宋体"/>
          <w:b w:val="0"/>
          <w:bCs w:val="0"/>
          <w:color w:val="auto"/>
          <w:kern w:val="0"/>
          <w:sz w:val="24"/>
          <w:szCs w:val="22"/>
          <w:highlight w:val="none"/>
          <w:lang w:bidi="zh-CN"/>
        </w:rPr>
        <w:t>5.3.2清洁服务频率及服务标准</w:t>
      </w:r>
    </w:p>
    <w:p w14:paraId="24DEE54E">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（1）外围部分日常清洁频率及标准</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179"/>
        <w:gridCol w:w="910"/>
        <w:gridCol w:w="1270"/>
        <w:gridCol w:w="1094"/>
        <w:gridCol w:w="2800"/>
      </w:tblGrid>
      <w:tr w14:paraId="34BE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3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09FD7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8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E6D84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83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DEB77C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4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8A7D5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51A5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3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FECEC5">
            <w:pPr>
              <w:pStyle w:val="34"/>
              <w:spacing w:beforeLines="0" w:afterLines="0" w:line="240" w:lineRule="auto"/>
              <w:ind w:left="0"/>
              <w:rPr>
                <w:rFonts w:hint="eastAsia" w:ascii="宋体" w:hAnsi="宋体"/>
                <w:color w:val="auto"/>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03576F">
            <w:pPr>
              <w:pStyle w:val="34"/>
              <w:spacing w:beforeLines="0" w:afterLines="0" w:line="240" w:lineRule="auto"/>
              <w:ind w:left="0"/>
              <w:rPr>
                <w:rFonts w:hint="eastAsia" w:ascii="宋体" w:hAnsi="宋体"/>
                <w:color w:val="auto"/>
                <w:sz w:val="21"/>
                <w:szCs w:val="21"/>
                <w:highlight w:val="none"/>
              </w:rPr>
            </w:pP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623C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09AA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每周</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23CE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4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F12467">
            <w:pPr>
              <w:pStyle w:val="34"/>
              <w:spacing w:beforeLines="0" w:afterLines="0" w:line="240" w:lineRule="auto"/>
              <w:ind w:left="0"/>
              <w:rPr>
                <w:rFonts w:hint="eastAsia" w:ascii="宋体" w:hAnsi="宋体"/>
                <w:color w:val="auto"/>
                <w:sz w:val="21"/>
                <w:szCs w:val="21"/>
                <w:highlight w:val="none"/>
              </w:rPr>
            </w:pPr>
          </w:p>
        </w:tc>
      </w:tr>
      <w:tr w14:paraId="68FC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92A5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地面（含路面）</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F039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79CC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5029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66587">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68EA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无污渍、无垃圾，100平方米内烟头和纸屑不超过3处。</w:t>
            </w:r>
          </w:p>
        </w:tc>
      </w:tr>
      <w:tr w14:paraId="4440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C9F7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花坛/花圃</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4E66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清扫、拾捡</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B2AF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BBDF9">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27A2E">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548D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无杂物，表面洁净。</w:t>
            </w:r>
          </w:p>
        </w:tc>
      </w:tr>
      <w:tr w14:paraId="2B30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2AC0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空中花园</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E724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清扫、拾捡</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14A1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767BB">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BCB89">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F4F7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无垃圾、无杂物。</w:t>
            </w:r>
          </w:p>
        </w:tc>
      </w:tr>
      <w:tr w14:paraId="43B6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AFB7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绿化带</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CE54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巡回保洁</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0AB9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BD630">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F715B">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4725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无垃圾杂物，垃圾滞留时间不超过30分钟。</w:t>
            </w:r>
          </w:p>
        </w:tc>
      </w:tr>
      <w:tr w14:paraId="1AF8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F5D7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排水沟（明沟、阴沟）</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D6DA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拾捡、冲洗</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222D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33E4C">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59937">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69C0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无积水、淤泥，无烟头等垃圾。</w:t>
            </w:r>
          </w:p>
        </w:tc>
      </w:tr>
      <w:tr w14:paraId="4194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F7EF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把手</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18B5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86B3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ADDD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清刮一次</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E4B07">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8BDC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纸巾擦拭50公分无污渍、表面光亮。</w:t>
            </w:r>
          </w:p>
        </w:tc>
      </w:tr>
      <w:tr w14:paraId="70ED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B299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风口百叶</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650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0B0B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7D60A">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61BAD">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4632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w:t>
            </w:r>
          </w:p>
        </w:tc>
      </w:tr>
      <w:tr w14:paraId="58C1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DE33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广告牌及门牌</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2BC0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47CC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612B4">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14E97">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B8DA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无污渍、无灰尘。</w:t>
            </w:r>
          </w:p>
        </w:tc>
      </w:tr>
      <w:tr w14:paraId="1314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8109C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扶梯</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343B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1874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62AEF">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35FCB">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4AAD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无污渍、无灰尘。</w:t>
            </w:r>
          </w:p>
        </w:tc>
      </w:tr>
      <w:tr w14:paraId="73C2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A881B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垃圾箱</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0589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清理</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08B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至少两次</w:t>
            </w:r>
          </w:p>
        </w:tc>
        <w:tc>
          <w:tcPr>
            <w:tcW w:w="10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DBD9D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B49222">
            <w:pPr>
              <w:pStyle w:val="34"/>
              <w:spacing w:beforeLines="0" w:afterLines="0" w:line="240" w:lineRule="auto"/>
              <w:ind w:left="0"/>
              <w:rPr>
                <w:rFonts w:hint="eastAsia" w:ascii="宋体" w:hAnsi="宋体"/>
                <w:color w:val="auto"/>
                <w:sz w:val="21"/>
                <w:szCs w:val="21"/>
                <w:highlight w:val="none"/>
              </w:rPr>
            </w:pPr>
          </w:p>
        </w:tc>
        <w:tc>
          <w:tcPr>
            <w:tcW w:w="24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AE0E5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垃圾不超过桶的2/3，无异味，桶面无污渍。</w:t>
            </w:r>
          </w:p>
        </w:tc>
      </w:tr>
      <w:tr w14:paraId="5CA2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7EF350">
            <w:pPr>
              <w:pStyle w:val="34"/>
              <w:spacing w:beforeLines="0" w:afterLines="0" w:line="240" w:lineRule="auto"/>
              <w:ind w:left="0"/>
              <w:rPr>
                <w:rFonts w:hint="eastAsia" w:ascii="宋体" w:hAnsi="宋体"/>
                <w:color w:val="auto"/>
                <w:sz w:val="21"/>
                <w:szCs w:val="21"/>
                <w:highlight w:val="none"/>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AB05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表面清洁</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0976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10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BE02DC">
            <w:pPr>
              <w:pStyle w:val="34"/>
              <w:spacing w:beforeLines="0" w:afterLines="0" w:line="240" w:lineRule="auto"/>
              <w:ind w:left="0"/>
              <w:rPr>
                <w:rFonts w:hint="eastAsia" w:ascii="宋体" w:hAnsi="宋体"/>
                <w:color w:val="auto"/>
                <w:sz w:val="21"/>
                <w:szCs w:val="21"/>
                <w:highlight w:val="none"/>
              </w:rPr>
            </w:pPr>
          </w:p>
        </w:tc>
        <w:tc>
          <w:tcPr>
            <w:tcW w:w="9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69B7E1">
            <w:pPr>
              <w:pStyle w:val="34"/>
              <w:spacing w:beforeLines="0" w:afterLines="0" w:line="240" w:lineRule="auto"/>
              <w:ind w:left="0"/>
              <w:rPr>
                <w:rFonts w:hint="eastAsia" w:ascii="宋体" w:hAnsi="宋体"/>
                <w:color w:val="auto"/>
                <w:sz w:val="21"/>
                <w:szCs w:val="21"/>
                <w:highlight w:val="none"/>
              </w:rPr>
            </w:pPr>
          </w:p>
        </w:tc>
        <w:tc>
          <w:tcPr>
            <w:tcW w:w="24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3D9616">
            <w:pPr>
              <w:pStyle w:val="34"/>
              <w:spacing w:beforeLines="0" w:afterLines="0" w:line="240" w:lineRule="auto"/>
              <w:ind w:left="0"/>
              <w:rPr>
                <w:rFonts w:hint="eastAsia" w:ascii="宋体" w:hAnsi="宋体"/>
                <w:color w:val="auto"/>
                <w:sz w:val="21"/>
                <w:szCs w:val="21"/>
                <w:highlight w:val="none"/>
              </w:rPr>
            </w:pPr>
          </w:p>
        </w:tc>
      </w:tr>
      <w:tr w14:paraId="6A58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80B0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广场</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E6D6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清扫、冲洗</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A6F96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循环保洁</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66075">
            <w:pPr>
              <w:pStyle w:val="34"/>
              <w:spacing w:beforeLines="0" w:afterLines="0" w:line="240" w:lineRule="auto"/>
              <w:ind w:left="0"/>
              <w:rPr>
                <w:rFonts w:hint="eastAsia" w:ascii="宋体" w:hAnsi="宋体"/>
                <w:color w:val="auto"/>
                <w:sz w:val="21"/>
                <w:szCs w:val="21"/>
                <w:highlight w:val="none"/>
              </w:rPr>
            </w:pPr>
          </w:p>
          <w:p w14:paraId="329FF966">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791CB">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303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无垃圾杂物，垃圾滞留时间不超过30分钟。</w:t>
            </w:r>
          </w:p>
        </w:tc>
      </w:tr>
      <w:tr w14:paraId="1AEA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35DE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消防设施</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B60B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除尘、抹拭</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E614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3CE73">
            <w:pPr>
              <w:pStyle w:val="34"/>
              <w:spacing w:beforeLines="0" w:afterLines="0" w:line="240" w:lineRule="auto"/>
              <w:ind w:left="0"/>
              <w:rPr>
                <w:rFonts w:hint="eastAsia" w:ascii="宋体" w:hAnsi="宋体"/>
                <w:color w:val="auto"/>
                <w:sz w:val="21"/>
                <w:szCs w:val="21"/>
                <w:highlight w:val="none"/>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E107E">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8D79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无垃圾、无灰尘。</w:t>
            </w:r>
          </w:p>
        </w:tc>
      </w:tr>
      <w:tr w14:paraId="58AE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DC73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连廊（含地面、围栏）</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F3F3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清扫、擦拭</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6F1B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至少两次</w:t>
            </w: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2FF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4D005">
            <w:pPr>
              <w:pStyle w:val="34"/>
              <w:spacing w:beforeLines="0" w:afterLines="0" w:line="240" w:lineRule="auto"/>
              <w:ind w:left="0"/>
              <w:rPr>
                <w:rFonts w:hint="eastAsia" w:ascii="宋体" w:hAnsi="宋体"/>
                <w:color w:val="auto"/>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D602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无垃圾、无灰尘。</w:t>
            </w:r>
          </w:p>
        </w:tc>
      </w:tr>
      <w:tr w14:paraId="53A1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19DF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天井、雨棚</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266F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AA639">
            <w:pPr>
              <w:pStyle w:val="34"/>
              <w:spacing w:beforeLines="0" w:afterLines="0" w:line="240" w:lineRule="auto"/>
              <w:ind w:left="0"/>
              <w:rPr>
                <w:rFonts w:hint="eastAsia" w:ascii="宋体" w:hAnsi="宋体"/>
                <w:color w:val="auto"/>
                <w:sz w:val="21"/>
                <w:szCs w:val="21"/>
                <w:highlight w:val="none"/>
              </w:rPr>
            </w:pPr>
          </w:p>
        </w:tc>
        <w:tc>
          <w:tcPr>
            <w:tcW w:w="10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D61A7">
            <w:pPr>
              <w:pStyle w:val="34"/>
              <w:spacing w:beforeLines="0" w:afterLines="0" w:line="240" w:lineRule="auto"/>
              <w:ind w:left="0"/>
              <w:rPr>
                <w:rFonts w:hint="eastAsia" w:ascii="宋体" w:hAnsi="宋体"/>
                <w:color w:val="auto"/>
                <w:kern w:val="0"/>
                <w:sz w:val="21"/>
                <w:szCs w:val="21"/>
                <w:highlight w:val="none"/>
              </w:rPr>
            </w:pPr>
            <w:r>
              <w:rPr>
                <w:rFonts w:hint="eastAsia" w:ascii="宋体" w:hAnsi="宋体"/>
                <w:color w:val="auto"/>
                <w:sz w:val="21"/>
                <w:szCs w:val="21"/>
                <w:highlight w:val="none"/>
              </w:rPr>
              <w:t>一次</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9CA54">
            <w:pPr>
              <w:pStyle w:val="34"/>
              <w:spacing w:beforeLines="0" w:afterLines="0" w:line="240" w:lineRule="auto"/>
              <w:ind w:left="0"/>
              <w:rPr>
                <w:rFonts w:hint="eastAsia" w:ascii="宋体" w:hAnsi="宋体"/>
                <w:color w:val="auto"/>
                <w:kern w:val="0"/>
                <w:sz w:val="21"/>
                <w:szCs w:val="21"/>
                <w:highlight w:val="none"/>
              </w:rPr>
            </w:pPr>
          </w:p>
        </w:tc>
        <w:tc>
          <w:tcPr>
            <w:tcW w:w="24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919AA">
            <w:pPr>
              <w:pStyle w:val="34"/>
              <w:spacing w:beforeLines="0" w:afterLines="0" w:line="240" w:lineRule="auto"/>
              <w:ind w:left="0"/>
              <w:rPr>
                <w:rFonts w:hint="eastAsia" w:ascii="宋体" w:hAnsi="宋体"/>
                <w:color w:val="auto"/>
                <w:kern w:val="0"/>
                <w:sz w:val="21"/>
                <w:szCs w:val="21"/>
                <w:highlight w:val="none"/>
              </w:rPr>
            </w:pPr>
            <w:r>
              <w:rPr>
                <w:rFonts w:hint="eastAsia" w:ascii="宋体" w:hAnsi="宋体"/>
                <w:color w:val="auto"/>
                <w:sz w:val="21"/>
                <w:szCs w:val="21"/>
                <w:highlight w:val="none"/>
              </w:rPr>
              <w:t>无污渍、表面光亮。</w:t>
            </w:r>
          </w:p>
        </w:tc>
      </w:tr>
    </w:tbl>
    <w:p w14:paraId="43B6B4E3">
      <w:pPr>
        <w:pStyle w:val="34"/>
        <w:spacing w:beforeLines="0" w:afterLines="0"/>
        <w:ind w:left="0"/>
        <w:rPr>
          <w:rFonts w:hint="eastAsia" w:ascii="宋体" w:hAnsi="宋体"/>
          <w:color w:val="auto"/>
          <w:sz w:val="21"/>
          <w:szCs w:val="21"/>
          <w:highlight w:val="none"/>
        </w:rPr>
      </w:pPr>
    </w:p>
    <w:p w14:paraId="26B906C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（2）大堂日常清洁频率及标准</w:t>
      </w:r>
    </w:p>
    <w:tbl>
      <w:tblPr>
        <w:tblStyle w:val="5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092"/>
        <w:gridCol w:w="875"/>
        <w:gridCol w:w="1222"/>
        <w:gridCol w:w="1049"/>
        <w:gridCol w:w="2690"/>
      </w:tblGrid>
      <w:tr w14:paraId="274D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1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6E62EA">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8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5FA042">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7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455E3B8">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3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06E5DD">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38CC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1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874A14">
            <w:pPr>
              <w:pStyle w:val="34"/>
              <w:spacing w:beforeLines="0" w:afterLines="0" w:line="240" w:lineRule="auto"/>
              <w:ind w:left="0"/>
              <w:rPr>
                <w:rFonts w:hint="eastAsia" w:ascii="宋体" w:hAnsi="宋体"/>
                <w:color w:val="auto"/>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5688DC">
            <w:pPr>
              <w:pStyle w:val="34"/>
              <w:spacing w:beforeLines="0" w:afterLines="0" w:line="240" w:lineRule="auto"/>
              <w:ind w:left="0"/>
              <w:rPr>
                <w:rFonts w:hint="eastAsia" w:ascii="宋体" w:hAnsi="宋体"/>
                <w:color w:val="auto"/>
                <w:sz w:val="21"/>
                <w:szCs w:val="21"/>
                <w:highlight w:val="none"/>
              </w:rPr>
            </w:pP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446B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3F0E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6A4C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3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FE72FA">
            <w:pPr>
              <w:pStyle w:val="34"/>
              <w:spacing w:beforeLines="0" w:afterLines="0" w:line="240" w:lineRule="auto"/>
              <w:ind w:left="0"/>
              <w:rPr>
                <w:rFonts w:hint="eastAsia" w:ascii="宋体" w:hAnsi="宋体"/>
                <w:color w:val="auto"/>
                <w:sz w:val="21"/>
                <w:szCs w:val="21"/>
                <w:highlight w:val="none"/>
              </w:rPr>
            </w:pPr>
          </w:p>
        </w:tc>
      </w:tr>
      <w:tr w14:paraId="797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77DE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3D5E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推尘</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57AE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六次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D50B1">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27C1">
            <w:pPr>
              <w:pStyle w:val="34"/>
              <w:spacing w:beforeLines="0" w:afterLines="0" w:line="240" w:lineRule="auto"/>
              <w:ind w:left="0"/>
              <w:rPr>
                <w:rFonts w:hint="eastAsia" w:ascii="宋体" w:hAnsi="宋体"/>
                <w:color w:val="auto"/>
                <w:sz w:val="21"/>
                <w:szCs w:val="21"/>
                <w:highlight w:val="none"/>
              </w:rPr>
            </w:pPr>
          </w:p>
        </w:tc>
        <w:tc>
          <w:tcPr>
            <w:tcW w:w="23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24BB0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无污渍、无灰尘、地面亮。</w:t>
            </w:r>
          </w:p>
        </w:tc>
      </w:tr>
      <w:tr w14:paraId="12CF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D3E2CF">
            <w:pPr>
              <w:pStyle w:val="34"/>
              <w:spacing w:beforeLines="0" w:afterLines="0" w:line="240" w:lineRule="auto"/>
              <w:ind w:left="0"/>
              <w:rPr>
                <w:rFonts w:hint="eastAsia" w:ascii="宋体" w:hAnsi="宋体"/>
                <w:color w:val="auto"/>
                <w:sz w:val="21"/>
                <w:szCs w:val="21"/>
                <w:highlight w:val="none"/>
              </w:rPr>
            </w:pP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8BE1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5ED6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1F70B">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D449A">
            <w:pPr>
              <w:pStyle w:val="34"/>
              <w:spacing w:beforeLines="0" w:afterLines="0" w:line="240" w:lineRule="auto"/>
              <w:ind w:left="0"/>
              <w:rPr>
                <w:rFonts w:hint="eastAsia" w:ascii="宋体" w:hAnsi="宋体"/>
                <w:color w:val="auto"/>
                <w:sz w:val="21"/>
                <w:szCs w:val="21"/>
                <w:highlight w:val="none"/>
              </w:rPr>
            </w:pPr>
          </w:p>
        </w:tc>
        <w:tc>
          <w:tcPr>
            <w:tcW w:w="23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060FE1">
            <w:pPr>
              <w:pStyle w:val="34"/>
              <w:spacing w:beforeLines="0" w:afterLines="0" w:line="240" w:lineRule="auto"/>
              <w:ind w:left="0"/>
              <w:rPr>
                <w:rFonts w:hint="eastAsia" w:ascii="宋体" w:hAnsi="宋体"/>
                <w:color w:val="auto"/>
                <w:sz w:val="21"/>
                <w:szCs w:val="21"/>
                <w:highlight w:val="none"/>
              </w:rPr>
            </w:pPr>
          </w:p>
        </w:tc>
      </w:tr>
      <w:tr w14:paraId="4A4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F6A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14C7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39CA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1D88A">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7EC3D">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E8E5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纸巾擦拭50公分无污渍，光亮。</w:t>
            </w:r>
          </w:p>
        </w:tc>
      </w:tr>
      <w:tr w14:paraId="655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52A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3米以上玻璃（含首层大堂雨棚）</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1267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26986">
            <w:pPr>
              <w:pStyle w:val="34"/>
              <w:spacing w:beforeLines="0" w:afterLines="0" w:line="240" w:lineRule="auto"/>
              <w:ind w:left="0"/>
              <w:rPr>
                <w:rFonts w:hint="eastAsia" w:ascii="宋体" w:hAnsi="宋体"/>
                <w:color w:val="auto"/>
                <w:sz w:val="21"/>
                <w:szCs w:val="21"/>
                <w:highlight w:val="none"/>
              </w:rPr>
            </w:pP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D665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21BE4">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B2ED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无污渍、表面光亮。</w:t>
            </w:r>
          </w:p>
        </w:tc>
      </w:tr>
      <w:tr w14:paraId="440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4F2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水牌</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44F3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0107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0E04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上油保养一次</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27409">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9503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纸巾擦拭50公分无污渍，表面光亮。</w:t>
            </w:r>
          </w:p>
        </w:tc>
      </w:tr>
      <w:tr w14:paraId="0473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FAF3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大堂服务台及办公用具</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DE26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399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56444">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8854C">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AC9E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w:t>
            </w:r>
          </w:p>
        </w:tc>
      </w:tr>
      <w:tr w14:paraId="0A38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BDB73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玻璃门</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0A4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清刮</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2A18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96DE898">
            <w:pPr>
              <w:pStyle w:val="34"/>
              <w:spacing w:beforeLines="0" w:afterLines="0" w:line="240" w:lineRule="auto"/>
              <w:ind w:left="0"/>
              <w:rPr>
                <w:rFonts w:hint="eastAsia" w:ascii="宋体" w:hAnsi="宋体"/>
                <w:color w:val="auto"/>
                <w:sz w:val="21"/>
                <w:szCs w:val="21"/>
                <w:highlight w:val="none"/>
              </w:rPr>
            </w:pP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148098">
            <w:pPr>
              <w:pStyle w:val="34"/>
              <w:spacing w:beforeLines="0" w:afterLines="0" w:line="240" w:lineRule="auto"/>
              <w:ind w:left="0"/>
              <w:rPr>
                <w:rFonts w:hint="eastAsia" w:ascii="宋体" w:hAnsi="宋体"/>
                <w:color w:val="auto"/>
                <w:sz w:val="21"/>
                <w:szCs w:val="21"/>
                <w:highlight w:val="none"/>
              </w:rPr>
            </w:pPr>
          </w:p>
        </w:tc>
        <w:tc>
          <w:tcPr>
            <w:tcW w:w="23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F8974A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纸巾擦拭50公分无污渍，表面光亮。</w:t>
            </w:r>
          </w:p>
        </w:tc>
      </w:tr>
      <w:tr w14:paraId="1482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292658">
            <w:pPr>
              <w:pStyle w:val="34"/>
              <w:spacing w:beforeLines="0" w:afterLines="0" w:line="240" w:lineRule="auto"/>
              <w:ind w:left="0"/>
              <w:rPr>
                <w:rFonts w:hint="eastAsia" w:ascii="宋体" w:hAnsi="宋体"/>
                <w:color w:val="auto"/>
                <w:sz w:val="21"/>
                <w:szCs w:val="21"/>
                <w:highlight w:val="none"/>
              </w:rPr>
            </w:pP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C09E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A0C5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544789">
            <w:pPr>
              <w:pStyle w:val="34"/>
              <w:spacing w:beforeLines="0" w:afterLines="0" w:line="240" w:lineRule="auto"/>
              <w:ind w:left="0"/>
              <w:rPr>
                <w:rFonts w:hint="eastAsia" w:ascii="宋体" w:hAnsi="宋体"/>
                <w:color w:val="auto"/>
                <w:sz w:val="21"/>
                <w:szCs w:val="21"/>
                <w:highlight w:val="none"/>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72514F">
            <w:pPr>
              <w:pStyle w:val="34"/>
              <w:spacing w:beforeLines="0" w:afterLines="0" w:line="240" w:lineRule="auto"/>
              <w:ind w:left="0"/>
              <w:rPr>
                <w:rFonts w:hint="eastAsia" w:ascii="宋体" w:hAnsi="宋体"/>
                <w:color w:val="auto"/>
                <w:sz w:val="21"/>
                <w:szCs w:val="21"/>
                <w:highlight w:val="none"/>
              </w:rPr>
            </w:pPr>
          </w:p>
        </w:tc>
        <w:tc>
          <w:tcPr>
            <w:tcW w:w="23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7D4A7A">
            <w:pPr>
              <w:pStyle w:val="34"/>
              <w:spacing w:beforeLines="0" w:afterLines="0" w:line="240" w:lineRule="auto"/>
              <w:ind w:left="0"/>
              <w:rPr>
                <w:rFonts w:hint="eastAsia" w:ascii="宋体" w:hAnsi="宋体"/>
                <w:color w:val="auto"/>
                <w:sz w:val="21"/>
                <w:szCs w:val="21"/>
                <w:highlight w:val="none"/>
              </w:rPr>
            </w:pPr>
          </w:p>
        </w:tc>
      </w:tr>
      <w:tr w14:paraId="7DE6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E22C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3米以下幕墙玻璃</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6833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B748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2751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刮洗一次</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B3533">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EE7F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光亮，无手印、污迹。</w:t>
            </w:r>
          </w:p>
        </w:tc>
      </w:tr>
      <w:tr w14:paraId="0665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B271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消防箱及警铃</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7CC2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抹拭（包括箱内）</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DC7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36381">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386D0">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E47E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w:t>
            </w:r>
          </w:p>
        </w:tc>
      </w:tr>
      <w:tr w14:paraId="2913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0B49C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垃圾箱</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800D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清理垃圾</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7737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至少四次</w:t>
            </w:r>
          </w:p>
        </w:tc>
        <w:tc>
          <w:tcPr>
            <w:tcW w:w="10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6D447F5">
            <w:pPr>
              <w:pStyle w:val="34"/>
              <w:spacing w:beforeLines="0" w:afterLines="0" w:line="240" w:lineRule="auto"/>
              <w:ind w:left="0"/>
              <w:rPr>
                <w:rFonts w:hint="eastAsia" w:ascii="宋体" w:hAnsi="宋体"/>
                <w:color w:val="auto"/>
                <w:sz w:val="21"/>
                <w:szCs w:val="21"/>
                <w:highlight w:val="none"/>
              </w:rPr>
            </w:pP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63C7A9">
            <w:pPr>
              <w:pStyle w:val="34"/>
              <w:spacing w:beforeLines="0" w:afterLines="0" w:line="240" w:lineRule="auto"/>
              <w:ind w:left="0"/>
              <w:rPr>
                <w:rFonts w:hint="eastAsia" w:ascii="宋体" w:hAnsi="宋体"/>
                <w:color w:val="auto"/>
                <w:sz w:val="21"/>
                <w:szCs w:val="21"/>
                <w:highlight w:val="none"/>
              </w:rPr>
            </w:pPr>
          </w:p>
        </w:tc>
        <w:tc>
          <w:tcPr>
            <w:tcW w:w="23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B24BA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垃圾不超过桶的2/3，无异味。</w:t>
            </w:r>
          </w:p>
        </w:tc>
      </w:tr>
      <w:tr w14:paraId="53A1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237FE9">
            <w:pPr>
              <w:pStyle w:val="34"/>
              <w:spacing w:beforeLines="0" w:afterLines="0" w:line="240" w:lineRule="auto"/>
              <w:ind w:left="0"/>
              <w:rPr>
                <w:rFonts w:hint="eastAsia" w:ascii="宋体" w:hAnsi="宋体"/>
                <w:color w:val="auto"/>
                <w:sz w:val="21"/>
                <w:szCs w:val="21"/>
                <w:highlight w:val="none"/>
              </w:rPr>
            </w:pP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7819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表面清洁</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94D2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10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3472C">
            <w:pPr>
              <w:pStyle w:val="34"/>
              <w:spacing w:beforeLines="0" w:afterLines="0" w:line="240" w:lineRule="auto"/>
              <w:ind w:left="0"/>
              <w:rPr>
                <w:rFonts w:hint="eastAsia" w:ascii="宋体" w:hAnsi="宋体"/>
                <w:color w:val="auto"/>
                <w:sz w:val="21"/>
                <w:szCs w:val="21"/>
                <w:highlight w:val="none"/>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CC26AD">
            <w:pPr>
              <w:pStyle w:val="34"/>
              <w:spacing w:beforeLines="0" w:afterLines="0" w:line="240" w:lineRule="auto"/>
              <w:ind w:left="0"/>
              <w:rPr>
                <w:rFonts w:hint="eastAsia" w:ascii="宋体" w:hAnsi="宋体"/>
                <w:color w:val="auto"/>
                <w:sz w:val="21"/>
                <w:szCs w:val="21"/>
                <w:highlight w:val="none"/>
              </w:rPr>
            </w:pPr>
          </w:p>
        </w:tc>
        <w:tc>
          <w:tcPr>
            <w:tcW w:w="23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4E58C7">
            <w:pPr>
              <w:pStyle w:val="34"/>
              <w:spacing w:beforeLines="0" w:afterLines="0" w:line="240" w:lineRule="auto"/>
              <w:ind w:left="0"/>
              <w:rPr>
                <w:rFonts w:hint="eastAsia" w:ascii="宋体" w:hAnsi="宋体"/>
                <w:color w:val="auto"/>
                <w:sz w:val="21"/>
                <w:szCs w:val="21"/>
                <w:highlight w:val="none"/>
              </w:rPr>
            </w:pPr>
          </w:p>
        </w:tc>
      </w:tr>
      <w:tr w14:paraId="31FF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922E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租摆植物、盆</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6C4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04B7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66D76">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8363D">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7ADE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叶面光亮，花盆内无垃圾，表面无尘。</w:t>
            </w:r>
          </w:p>
        </w:tc>
      </w:tr>
      <w:tr w14:paraId="326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BC0F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闸机</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78F1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2B74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DD46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上油保养一次</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70FD9">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0BB6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纸巾擦拭30公分无污渍，表面光亮。</w:t>
            </w:r>
          </w:p>
        </w:tc>
      </w:tr>
      <w:tr w14:paraId="21BE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7AF9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筒灯</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7B9D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5C22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DE2CE">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D9CB3">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EF2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无灰尘，无蜘蛛网。</w:t>
            </w:r>
          </w:p>
        </w:tc>
      </w:tr>
      <w:tr w14:paraId="4E94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38BD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电力插头</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6537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72DD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05928">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5B325">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E4B4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2C38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1044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墙角线</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F794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40D4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AE8FD">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44244">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317DC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无蜘蛛网、污渍。</w:t>
            </w:r>
          </w:p>
        </w:tc>
      </w:tr>
      <w:tr w14:paraId="3D1F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BA51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冷气出/入风口</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C590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D04A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6B133">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0218A">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4211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13E5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864F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废纸筒</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FC4A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清除废物</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D305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5E8B4">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0D004">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6A6A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无垃圾、无灰尘。</w:t>
            </w:r>
          </w:p>
        </w:tc>
      </w:tr>
      <w:tr w14:paraId="6E7A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6DC4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指示器材/喇叭烟感</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6E92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161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992EA">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74430">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B810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57A8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C0B8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墙壁灯饰</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24F0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0E41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9D71C">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67A96">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C716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1F9A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4C93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装饰物及画</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C823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02FD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B245B">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7AE21">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B08D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3D1E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7CEE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家具</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29D5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抹拭/保养腊</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2F2D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0D787">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09651">
            <w:pPr>
              <w:pStyle w:val="34"/>
              <w:spacing w:beforeLines="0" w:afterLines="0" w:line="240" w:lineRule="auto"/>
              <w:ind w:left="0"/>
              <w:rPr>
                <w:rFonts w:hint="eastAsia" w:ascii="宋体" w:hAnsi="宋体"/>
                <w:color w:val="auto"/>
                <w:sz w:val="21"/>
                <w:szCs w:val="21"/>
                <w:highlight w:val="none"/>
              </w:rPr>
            </w:pPr>
          </w:p>
        </w:tc>
        <w:tc>
          <w:tcPr>
            <w:tcW w:w="23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523F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6BB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5A99E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地毯</w:t>
            </w: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2D3C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吸尘</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AC4C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47111">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20B70">
            <w:pPr>
              <w:pStyle w:val="34"/>
              <w:spacing w:beforeLines="0" w:afterLines="0" w:line="240" w:lineRule="auto"/>
              <w:ind w:left="0"/>
              <w:rPr>
                <w:rFonts w:hint="eastAsia" w:ascii="宋体" w:hAnsi="宋体"/>
                <w:color w:val="auto"/>
                <w:sz w:val="21"/>
                <w:szCs w:val="21"/>
                <w:highlight w:val="none"/>
              </w:rPr>
            </w:pPr>
          </w:p>
        </w:tc>
        <w:tc>
          <w:tcPr>
            <w:tcW w:w="23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07E2E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无污渍，遇特殊情况需立即清洗，不另行结算。</w:t>
            </w:r>
          </w:p>
        </w:tc>
      </w:tr>
      <w:tr w14:paraId="2D38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CC5A33">
            <w:pPr>
              <w:pStyle w:val="34"/>
              <w:spacing w:beforeLines="0" w:afterLines="0" w:line="240" w:lineRule="auto"/>
              <w:ind w:left="0"/>
              <w:rPr>
                <w:rFonts w:hint="eastAsia" w:ascii="宋体" w:hAnsi="宋体"/>
                <w:color w:val="auto"/>
                <w:sz w:val="21"/>
                <w:szCs w:val="21"/>
                <w:highlight w:val="none"/>
              </w:rPr>
            </w:pPr>
          </w:p>
        </w:tc>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7368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w:t>
            </w:r>
          </w:p>
        </w:tc>
        <w:tc>
          <w:tcPr>
            <w:tcW w:w="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F1F9E">
            <w:pPr>
              <w:pStyle w:val="34"/>
              <w:spacing w:beforeLines="0" w:afterLines="0" w:line="240" w:lineRule="auto"/>
              <w:ind w:left="0"/>
              <w:rPr>
                <w:rFonts w:hint="eastAsia" w:ascii="宋体" w:hAnsi="宋体"/>
                <w:color w:val="auto"/>
                <w:sz w:val="21"/>
                <w:szCs w:val="21"/>
                <w:highlight w:val="none"/>
              </w:rPr>
            </w:pPr>
          </w:p>
        </w:tc>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F600C">
            <w:pPr>
              <w:pStyle w:val="34"/>
              <w:spacing w:beforeLines="0" w:afterLines="0" w:line="240" w:lineRule="auto"/>
              <w:ind w:left="0"/>
              <w:rPr>
                <w:rFonts w:hint="eastAsia" w:ascii="宋体" w:hAnsi="宋体"/>
                <w:color w:val="auto"/>
                <w:sz w:val="21"/>
                <w:szCs w:val="21"/>
                <w:highlight w:val="none"/>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F827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6次</w:t>
            </w:r>
          </w:p>
        </w:tc>
        <w:tc>
          <w:tcPr>
            <w:tcW w:w="23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99B5C2">
            <w:pPr>
              <w:pStyle w:val="34"/>
              <w:spacing w:beforeLines="0" w:afterLines="0" w:line="240" w:lineRule="auto"/>
              <w:ind w:left="0"/>
              <w:rPr>
                <w:rFonts w:hint="eastAsia" w:ascii="宋体" w:hAnsi="宋体"/>
                <w:color w:val="auto"/>
                <w:sz w:val="21"/>
                <w:szCs w:val="21"/>
                <w:highlight w:val="none"/>
              </w:rPr>
            </w:pPr>
          </w:p>
        </w:tc>
      </w:tr>
    </w:tbl>
    <w:p w14:paraId="28DBD6E6">
      <w:pPr>
        <w:pStyle w:val="34"/>
        <w:spacing w:beforeLines="0" w:afterLines="0" w:line="360" w:lineRule="auto"/>
        <w:ind w:left="0"/>
        <w:rPr>
          <w:rFonts w:hint="eastAsia" w:ascii="宋体" w:hAnsi="宋体"/>
          <w:color w:val="auto"/>
          <w:sz w:val="21"/>
          <w:szCs w:val="21"/>
          <w:highlight w:val="none"/>
        </w:rPr>
      </w:pPr>
      <w:r>
        <w:rPr>
          <w:rFonts w:hint="eastAsia" w:ascii="宋体" w:hAnsi="宋体"/>
          <w:color w:val="auto"/>
          <w:sz w:val="21"/>
          <w:szCs w:val="21"/>
          <w:highlight w:val="none"/>
        </w:rPr>
        <w:t>（3）卫生间日常清洁频率及标准</w:t>
      </w:r>
    </w:p>
    <w:tbl>
      <w:tblPr>
        <w:tblStyle w:val="5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107"/>
        <w:gridCol w:w="929"/>
        <w:gridCol w:w="1107"/>
        <w:gridCol w:w="1294"/>
        <w:gridCol w:w="2530"/>
      </w:tblGrid>
      <w:tr w14:paraId="4F46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6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8774B6C">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DB3E24">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8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E8B38D4">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1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0AFA3D8">
            <w:pPr>
              <w:pStyle w:val="34"/>
              <w:spacing w:beforeLines="0" w:afterLines="0"/>
              <w:ind w:left="0"/>
              <w:jc w:val="center"/>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5519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6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D36839">
            <w:pPr>
              <w:pStyle w:val="34"/>
              <w:spacing w:beforeLines="0" w:afterLines="0"/>
              <w:ind w:left="0"/>
              <w:rPr>
                <w:rFonts w:hint="eastAsia" w:ascii="宋体" w:hAnsi="宋体"/>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B0D6FB">
            <w:pPr>
              <w:pStyle w:val="34"/>
              <w:spacing w:beforeLines="0" w:afterLines="0"/>
              <w:ind w:left="0"/>
              <w:rPr>
                <w:rFonts w:hint="eastAsia" w:ascii="宋体" w:hAnsi="宋体"/>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2D9DF">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5740C">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83351">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1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8D9C62">
            <w:pPr>
              <w:pStyle w:val="34"/>
              <w:spacing w:beforeLines="0" w:afterLines="0"/>
              <w:ind w:left="0"/>
              <w:rPr>
                <w:rFonts w:hint="eastAsia" w:ascii="宋体" w:hAnsi="宋体"/>
                <w:color w:val="auto"/>
                <w:sz w:val="21"/>
                <w:szCs w:val="21"/>
                <w:highlight w:val="none"/>
              </w:rPr>
            </w:pPr>
          </w:p>
        </w:tc>
      </w:tr>
      <w:tr w14:paraId="541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377A3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1251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F7EE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30分钟一次</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33BF8">
            <w:pPr>
              <w:pStyle w:val="34"/>
              <w:spacing w:beforeLines="0" w:afterLines="0" w:line="240" w:lineRule="auto"/>
              <w:ind w:left="0"/>
              <w:rPr>
                <w:rFonts w:hint="eastAsia" w:ascii="宋体" w:hAnsi="宋体"/>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F19A4">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D934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无水迹，无脚印。</w:t>
            </w:r>
          </w:p>
        </w:tc>
      </w:tr>
      <w:tr w14:paraId="589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10EC0F">
            <w:pPr>
              <w:pStyle w:val="34"/>
              <w:spacing w:beforeLines="0" w:afterLines="0" w:line="240" w:lineRule="auto"/>
              <w:ind w:left="0"/>
              <w:rPr>
                <w:rFonts w:hint="eastAsia" w:ascii="宋体" w:hAnsi="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C3B4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用消毒清洁剂湿拖清洗</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80EE8">
            <w:pPr>
              <w:pStyle w:val="34"/>
              <w:spacing w:beforeLines="0" w:afterLines="0" w:line="240" w:lineRule="auto"/>
              <w:ind w:left="0"/>
              <w:rPr>
                <w:rFonts w:hint="eastAsia" w:ascii="宋体" w:hAnsi="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D7A8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12839">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B852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无水迹，无脚印。</w:t>
            </w:r>
          </w:p>
        </w:tc>
      </w:tr>
      <w:tr w14:paraId="6E64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F48B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A195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77413">
            <w:pPr>
              <w:pStyle w:val="34"/>
              <w:spacing w:beforeLines="0" w:afterLines="0" w:line="240" w:lineRule="auto"/>
              <w:ind w:left="0"/>
              <w:rPr>
                <w:rFonts w:hint="eastAsia" w:ascii="宋体" w:hAnsi="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026A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C0F93">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00C0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无乱涂乱画，无灰尘、蜘蛛网等污渍。</w:t>
            </w:r>
          </w:p>
        </w:tc>
      </w:tr>
      <w:tr w14:paraId="3249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4521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天花</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C53F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D1F13">
            <w:pPr>
              <w:pStyle w:val="34"/>
              <w:spacing w:beforeLines="0" w:afterLines="0" w:line="240" w:lineRule="auto"/>
              <w:ind w:left="0"/>
              <w:rPr>
                <w:rFonts w:hint="eastAsia" w:ascii="宋体" w:hAnsi="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20DA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C752F">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2D41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6AE9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A603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坐厕间隔墙</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347C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抹拭、消毒</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E025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44939">
            <w:pPr>
              <w:pStyle w:val="34"/>
              <w:spacing w:beforeLines="0" w:afterLines="0" w:line="240" w:lineRule="auto"/>
              <w:ind w:left="0"/>
              <w:rPr>
                <w:rFonts w:hint="eastAsia" w:ascii="宋体" w:hAnsi="宋体"/>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2AB69">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4F99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w:t>
            </w:r>
          </w:p>
        </w:tc>
      </w:tr>
      <w:tr w14:paraId="793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57BF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便器</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0322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保洁、消毒（禁止用腐蚀性清洁剂）</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8C38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DDA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更换香球一次/深度清洁一次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F9F26">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CE1A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无污垢、洁净。</w:t>
            </w:r>
          </w:p>
        </w:tc>
      </w:tr>
      <w:tr w14:paraId="57A9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5EEE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洗手盆及台面、玻璃镜面、水龙头</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79D6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抹拭（禁止用腐蚀性清洁剂）</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F18C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30分钟一次</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2F0D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镜面用玻璃刮刀刮一次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65699">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763B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台面无水珠，污迹，镜面光亮。</w:t>
            </w:r>
          </w:p>
        </w:tc>
      </w:tr>
      <w:tr w14:paraId="1889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C666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灯罩</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4198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CBD28">
            <w:pPr>
              <w:pStyle w:val="34"/>
              <w:spacing w:beforeLines="0" w:afterLines="0" w:line="240" w:lineRule="auto"/>
              <w:ind w:left="0"/>
              <w:rPr>
                <w:rFonts w:hint="eastAsia" w:ascii="宋体" w:hAnsi="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D3A5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7A5E0">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4A5B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w:t>
            </w:r>
          </w:p>
        </w:tc>
      </w:tr>
      <w:tr w14:paraId="6535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B36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出/入风口</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AA33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46C7E">
            <w:pPr>
              <w:pStyle w:val="34"/>
              <w:spacing w:beforeLines="0" w:afterLines="0" w:line="240" w:lineRule="auto"/>
              <w:ind w:left="0"/>
              <w:rPr>
                <w:rFonts w:hint="eastAsia" w:ascii="宋体" w:hAnsi="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A76E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6E04A">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05B7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w:t>
            </w:r>
          </w:p>
        </w:tc>
      </w:tr>
      <w:tr w14:paraId="2CC2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AAC6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垃圾桶</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367A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7FFD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5F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96B51">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B954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垃圾不超过桶的2/3，无异味。</w:t>
            </w:r>
          </w:p>
        </w:tc>
      </w:tr>
      <w:tr w14:paraId="488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50CC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喷香机、洗手液箱</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9557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检查</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2B6D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E3D5B">
            <w:pPr>
              <w:pStyle w:val="34"/>
              <w:spacing w:beforeLines="0" w:afterLines="0" w:line="240" w:lineRule="auto"/>
              <w:ind w:left="0"/>
              <w:rPr>
                <w:rFonts w:hint="eastAsia" w:ascii="宋体" w:hAnsi="宋体"/>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DD8BF">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F9ED2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正常喷香。</w:t>
            </w:r>
          </w:p>
        </w:tc>
      </w:tr>
      <w:tr w14:paraId="09C9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F340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857B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检查并更换</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6EAE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046FC">
            <w:pPr>
              <w:pStyle w:val="34"/>
              <w:spacing w:beforeLines="0" w:afterLines="0" w:line="240" w:lineRule="auto"/>
              <w:ind w:left="0"/>
              <w:rPr>
                <w:rFonts w:hint="eastAsia" w:ascii="宋体" w:hAnsi="宋体"/>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3331E">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CAAC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正常时间无断纸现象。</w:t>
            </w:r>
          </w:p>
        </w:tc>
      </w:tr>
      <w:tr w14:paraId="1CB1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0A4B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卫生纸架</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B941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4773C">
            <w:pPr>
              <w:pStyle w:val="34"/>
              <w:spacing w:beforeLines="0" w:afterLines="0" w:line="240" w:lineRule="auto"/>
              <w:ind w:left="0"/>
              <w:rPr>
                <w:rFonts w:hint="eastAsia" w:ascii="宋体" w:hAnsi="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82763">
            <w:pPr>
              <w:pStyle w:val="34"/>
              <w:spacing w:beforeLines="0" w:afterLines="0" w:line="240" w:lineRule="auto"/>
              <w:ind w:left="0"/>
              <w:rPr>
                <w:rFonts w:hint="eastAsia" w:ascii="宋体" w:hAnsi="宋体"/>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3082C">
            <w:pPr>
              <w:pStyle w:val="34"/>
              <w:spacing w:beforeLines="0" w:afterLines="0" w:line="240" w:lineRule="auto"/>
              <w:ind w:left="0"/>
              <w:rPr>
                <w:rFonts w:hint="eastAsia" w:ascii="宋体" w:hAnsi="宋体"/>
                <w:color w:val="auto"/>
                <w:sz w:val="21"/>
                <w:szCs w:val="21"/>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0D1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w:t>
            </w:r>
          </w:p>
        </w:tc>
      </w:tr>
    </w:tbl>
    <w:p w14:paraId="6EF79F18">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（4）电梯日常清洁频率及标准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5492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4461E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5546C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9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8426C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A3F3C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5CAD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2309F8">
            <w:pPr>
              <w:pStyle w:val="34"/>
              <w:spacing w:beforeLines="0" w:afterLines="0" w:line="240" w:lineRule="auto"/>
              <w:ind w:left="0"/>
              <w:rPr>
                <w:rFonts w:hint="eastAsia" w:ascii="宋体" w:hAnsi="宋体"/>
                <w:color w:val="auto"/>
                <w:sz w:val="21"/>
                <w:szCs w:val="21"/>
                <w:highlight w:val="none"/>
              </w:rPr>
            </w:pPr>
          </w:p>
        </w:tc>
        <w:tc>
          <w:tcPr>
            <w:tcW w:w="1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8BCF69">
            <w:pPr>
              <w:pStyle w:val="34"/>
              <w:spacing w:beforeLines="0" w:afterLines="0" w:line="240" w:lineRule="auto"/>
              <w:ind w:left="0"/>
              <w:rPr>
                <w:rFonts w:hint="eastAsia" w:ascii="宋体" w:hAnsi="宋体"/>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E678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30B4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AB02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E23A7C">
            <w:pPr>
              <w:pStyle w:val="34"/>
              <w:spacing w:beforeLines="0" w:afterLines="0" w:line="240" w:lineRule="auto"/>
              <w:ind w:left="0"/>
              <w:rPr>
                <w:rFonts w:hint="eastAsia" w:ascii="宋体" w:hAnsi="宋体"/>
                <w:color w:val="auto"/>
                <w:sz w:val="21"/>
                <w:szCs w:val="21"/>
                <w:highlight w:val="none"/>
              </w:rPr>
            </w:pPr>
          </w:p>
        </w:tc>
      </w:tr>
      <w:tr w14:paraId="26A5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685B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按钮/楼层指示牌</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980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CF43D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循环保洁</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74C38">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CB028">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B626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无污渍、无灰尘。</w:t>
            </w:r>
          </w:p>
        </w:tc>
      </w:tr>
      <w:tr w14:paraId="696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801C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门槽</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DE9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7131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87978">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6C2C6">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7BD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无垃圾，无灰土。</w:t>
            </w:r>
          </w:p>
        </w:tc>
      </w:tr>
      <w:tr w14:paraId="6251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0A97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轿厢面板及门框</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CB5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00F6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循环保洁</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2FFF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9B7C2">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2EFA9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无污渍、无手印，无灰尘。</w:t>
            </w:r>
          </w:p>
        </w:tc>
      </w:tr>
      <w:tr w14:paraId="54EC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B71B4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轿厢地面</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192F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清拖</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E5A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2F2D9">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E200">
            <w:pPr>
              <w:pStyle w:val="34"/>
              <w:spacing w:beforeLines="0" w:afterLines="0" w:line="240" w:lineRule="auto"/>
              <w:ind w:left="0"/>
              <w:rPr>
                <w:rFonts w:hint="eastAsia" w:ascii="宋体" w:hAnsi="宋体"/>
                <w:color w:val="auto"/>
                <w:sz w:val="21"/>
                <w:szCs w:val="21"/>
                <w:highlight w:val="none"/>
              </w:rPr>
            </w:pP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B802D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无污渍、无灰尘，地面光亮，无破损。</w:t>
            </w:r>
          </w:p>
        </w:tc>
      </w:tr>
      <w:tr w14:paraId="567D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B98E2F">
            <w:pPr>
              <w:pStyle w:val="34"/>
              <w:spacing w:beforeLines="0" w:afterLines="0" w:line="240" w:lineRule="auto"/>
              <w:ind w:left="0"/>
              <w:rPr>
                <w:rFonts w:hint="eastAsia" w:ascii="宋体" w:hAnsi="宋体"/>
                <w:color w:val="auto"/>
                <w:sz w:val="21"/>
                <w:szCs w:val="21"/>
                <w:highlight w:val="none"/>
              </w:rPr>
            </w:pP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9865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2084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5F728">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6EFF0">
            <w:pPr>
              <w:pStyle w:val="34"/>
              <w:spacing w:beforeLines="0" w:afterLines="0" w:line="240" w:lineRule="auto"/>
              <w:ind w:left="0"/>
              <w:rPr>
                <w:rFonts w:hint="eastAsia" w:ascii="宋体" w:hAnsi="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29FE4D">
            <w:pPr>
              <w:pStyle w:val="34"/>
              <w:spacing w:beforeLines="0" w:afterLines="0" w:line="240" w:lineRule="auto"/>
              <w:ind w:left="0"/>
              <w:rPr>
                <w:rFonts w:hint="eastAsia" w:ascii="宋体" w:hAnsi="宋体"/>
                <w:color w:val="auto"/>
                <w:sz w:val="21"/>
                <w:szCs w:val="21"/>
                <w:highlight w:val="none"/>
              </w:rPr>
            </w:pPr>
          </w:p>
        </w:tc>
      </w:tr>
      <w:tr w14:paraId="1D7F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80B9C5">
            <w:pPr>
              <w:pStyle w:val="34"/>
              <w:spacing w:beforeLines="0" w:afterLines="0" w:line="240" w:lineRule="auto"/>
              <w:ind w:left="0"/>
              <w:rPr>
                <w:rFonts w:hint="eastAsia" w:ascii="宋体" w:hAnsi="宋体"/>
                <w:color w:val="auto"/>
                <w:sz w:val="21"/>
                <w:szCs w:val="21"/>
                <w:highlight w:val="none"/>
              </w:rPr>
            </w:pP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2BAB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地毯清扫（如有）</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4926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F13A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0BC19">
            <w:pPr>
              <w:pStyle w:val="34"/>
              <w:spacing w:beforeLines="0" w:afterLines="0" w:line="240" w:lineRule="auto"/>
              <w:ind w:left="0"/>
              <w:rPr>
                <w:rFonts w:hint="eastAsia" w:ascii="宋体" w:hAnsi="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210319">
            <w:pPr>
              <w:pStyle w:val="34"/>
              <w:spacing w:beforeLines="0" w:afterLines="0" w:line="240" w:lineRule="auto"/>
              <w:ind w:left="0"/>
              <w:rPr>
                <w:rFonts w:hint="eastAsia" w:ascii="宋体" w:hAnsi="宋体"/>
                <w:color w:val="auto"/>
                <w:sz w:val="21"/>
                <w:szCs w:val="21"/>
                <w:highlight w:val="none"/>
              </w:rPr>
            </w:pPr>
          </w:p>
        </w:tc>
      </w:tr>
      <w:tr w14:paraId="225A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BC6D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轿厢壁</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EF70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擦拭、上不锈钢油</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3B33A">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8B10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60053">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8A4C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无手印、无污渍。</w:t>
            </w:r>
          </w:p>
        </w:tc>
      </w:tr>
      <w:tr w14:paraId="02C5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B866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轿厢顶</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A78D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5175F">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5DFD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3449F">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EEAC1">
            <w:pPr>
              <w:pStyle w:val="34"/>
              <w:spacing w:beforeLines="0" w:afterLines="0" w:line="240" w:lineRule="auto"/>
              <w:ind w:left="0"/>
              <w:rPr>
                <w:rFonts w:hint="eastAsia" w:ascii="宋体" w:hAnsi="宋体"/>
                <w:color w:val="auto"/>
                <w:sz w:val="21"/>
                <w:szCs w:val="21"/>
                <w:highlight w:val="none"/>
              </w:rPr>
            </w:pPr>
          </w:p>
        </w:tc>
      </w:tr>
      <w:tr w14:paraId="045A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286F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风口</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5B4B4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CA6F5">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F902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9724C">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34EE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bl>
    <w:p w14:paraId="02E7F9BC">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（5）地下车库日常清洁频率及标准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868"/>
        <w:gridCol w:w="783"/>
        <w:gridCol w:w="1091"/>
        <w:gridCol w:w="934"/>
        <w:gridCol w:w="2495"/>
      </w:tblGrid>
      <w:tr w14:paraId="06CB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0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45034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8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C2C47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80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FC3B9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w:t>
            </w:r>
          </w:p>
        </w:tc>
        <w:tc>
          <w:tcPr>
            <w:tcW w:w="24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CF5C8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462B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0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B47FA1">
            <w:pPr>
              <w:pStyle w:val="34"/>
              <w:spacing w:beforeLines="0" w:afterLines="0" w:line="240" w:lineRule="auto"/>
              <w:ind w:left="0"/>
              <w:rPr>
                <w:rFonts w:hint="eastAsia" w:ascii="宋体" w:hAnsi="宋体"/>
                <w:color w:val="auto"/>
                <w:sz w:val="21"/>
                <w:szCs w:val="21"/>
                <w:highlight w:val="none"/>
              </w:rPr>
            </w:pPr>
          </w:p>
        </w:tc>
        <w:tc>
          <w:tcPr>
            <w:tcW w:w="18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E71FED">
            <w:pPr>
              <w:pStyle w:val="34"/>
              <w:spacing w:beforeLines="0" w:afterLines="0" w:line="240" w:lineRule="auto"/>
              <w:ind w:left="0"/>
              <w:rPr>
                <w:rFonts w:hint="eastAsia" w:ascii="宋体" w:hAnsi="宋体"/>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4B94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C48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A50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49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B4A739">
            <w:pPr>
              <w:pStyle w:val="34"/>
              <w:spacing w:beforeLines="0" w:afterLines="0" w:line="240" w:lineRule="auto"/>
              <w:ind w:left="0"/>
              <w:rPr>
                <w:rFonts w:hint="eastAsia" w:ascii="宋体" w:hAnsi="宋体"/>
                <w:color w:val="auto"/>
                <w:sz w:val="21"/>
                <w:szCs w:val="21"/>
                <w:highlight w:val="none"/>
              </w:rPr>
            </w:pPr>
          </w:p>
        </w:tc>
      </w:tr>
      <w:tr w14:paraId="6EAD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543B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防撞栏及扶梯</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2816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44DD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B878B">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BF027">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95FC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无污渍、无积灰。</w:t>
            </w:r>
          </w:p>
        </w:tc>
      </w:tr>
      <w:tr w14:paraId="0A82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40D2D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金刚砂地面</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14F3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推尘</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FBF9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36F28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停车场标线拖洗一次</w:t>
            </w:r>
          </w:p>
        </w:tc>
        <w:tc>
          <w:tcPr>
            <w:tcW w:w="9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F4C8E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冲洗一次</w:t>
            </w:r>
          </w:p>
        </w:tc>
        <w:tc>
          <w:tcPr>
            <w:tcW w:w="24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77E16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干净，烟头纸屑不超过5处，垃圾滞留时间不超过60分钟，无污迹。</w:t>
            </w:r>
          </w:p>
        </w:tc>
      </w:tr>
      <w:tr w14:paraId="7A59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9A977E">
            <w:pPr>
              <w:pStyle w:val="34"/>
              <w:spacing w:beforeLines="0" w:afterLines="0" w:line="240" w:lineRule="auto"/>
              <w:ind w:left="0"/>
              <w:rPr>
                <w:rFonts w:hint="eastAsia" w:ascii="宋体" w:hAnsi="宋体"/>
                <w:color w:val="auto"/>
                <w:sz w:val="21"/>
                <w:szCs w:val="21"/>
                <w:highlight w:val="none"/>
              </w:rPr>
            </w:pP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B278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DCBD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0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2C4901">
            <w:pPr>
              <w:pStyle w:val="34"/>
              <w:spacing w:beforeLines="0" w:afterLines="0" w:line="240" w:lineRule="auto"/>
              <w:ind w:left="0"/>
              <w:rPr>
                <w:rFonts w:hint="eastAsia" w:ascii="宋体" w:hAnsi="宋体"/>
                <w:color w:val="auto"/>
                <w:sz w:val="21"/>
                <w:szCs w:val="21"/>
                <w:highlight w:val="none"/>
              </w:rPr>
            </w:pPr>
          </w:p>
        </w:tc>
        <w:tc>
          <w:tcPr>
            <w:tcW w:w="9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96BE41">
            <w:pPr>
              <w:pStyle w:val="34"/>
              <w:spacing w:beforeLines="0" w:afterLines="0" w:line="240" w:lineRule="auto"/>
              <w:ind w:left="0"/>
              <w:rPr>
                <w:rFonts w:hint="eastAsia" w:ascii="宋体" w:hAnsi="宋体"/>
                <w:color w:val="auto"/>
                <w:sz w:val="21"/>
                <w:szCs w:val="21"/>
                <w:highlight w:val="none"/>
              </w:rPr>
            </w:pPr>
          </w:p>
        </w:tc>
        <w:tc>
          <w:tcPr>
            <w:tcW w:w="249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C40163">
            <w:pPr>
              <w:pStyle w:val="34"/>
              <w:spacing w:beforeLines="0" w:afterLines="0" w:line="240" w:lineRule="auto"/>
              <w:ind w:left="0"/>
              <w:rPr>
                <w:rFonts w:hint="eastAsia" w:ascii="宋体" w:hAnsi="宋体"/>
                <w:color w:val="auto"/>
                <w:sz w:val="21"/>
                <w:szCs w:val="21"/>
                <w:highlight w:val="none"/>
              </w:rPr>
            </w:pPr>
          </w:p>
        </w:tc>
      </w:tr>
      <w:tr w14:paraId="57A8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04C9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岗亭、道闸</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C725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88F3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CDF96">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A2AA4">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607B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无污渍、无积灰。</w:t>
            </w:r>
          </w:p>
        </w:tc>
      </w:tr>
      <w:tr w14:paraId="3B6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A6B2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B92E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36433">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AC2C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63C59">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2C96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w:t>
            </w:r>
          </w:p>
        </w:tc>
      </w:tr>
      <w:tr w14:paraId="6BD9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98FD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涂料墙面（踢脚线）</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7F4E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C939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F8AEE">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AD7E4">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2BBB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无蜘蛛网、污渍。</w:t>
            </w:r>
          </w:p>
        </w:tc>
      </w:tr>
      <w:tr w14:paraId="3152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AC84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消防箱、防火门、灭火器、消防桩、警钟</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AEE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55CF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4E663">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BF833">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C6CC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无灰尘、污渍。</w:t>
            </w:r>
          </w:p>
        </w:tc>
      </w:tr>
      <w:tr w14:paraId="1D48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67CC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消防、给排水管线</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23A6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除尘擦拭</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58EB2">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84B2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F97A0">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598B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无明显污渍、积尘。</w:t>
            </w:r>
          </w:p>
        </w:tc>
      </w:tr>
      <w:tr w14:paraId="1E13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5A84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天花</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7F9A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4AFBF">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CC837">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8CC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47AE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无蜘蛛网、污渍。</w:t>
            </w:r>
          </w:p>
        </w:tc>
      </w:tr>
      <w:tr w14:paraId="75C5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D5F83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上下车道</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5A90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地面清扫</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041BF">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6179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下车道冲洗二次</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A9DCC">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DA87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无砂土，地面干净。</w:t>
            </w:r>
          </w:p>
        </w:tc>
      </w:tr>
      <w:tr w14:paraId="7ED3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0F2DCF">
            <w:pPr>
              <w:pStyle w:val="34"/>
              <w:spacing w:beforeLines="0" w:afterLines="0" w:line="240" w:lineRule="auto"/>
              <w:ind w:left="0"/>
              <w:rPr>
                <w:rFonts w:hint="eastAsia" w:ascii="宋体" w:hAnsi="宋体"/>
                <w:color w:val="auto"/>
                <w:sz w:val="21"/>
                <w:szCs w:val="21"/>
                <w:highlight w:val="none"/>
              </w:rPr>
            </w:pP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EB18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天花、墙面除尘</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7907A">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D9A8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EAE7F">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CDB2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w:t>
            </w:r>
          </w:p>
        </w:tc>
      </w:tr>
      <w:tr w14:paraId="3DC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5B6E0F">
            <w:pPr>
              <w:pStyle w:val="34"/>
              <w:spacing w:beforeLines="0" w:afterLines="0" w:line="240" w:lineRule="auto"/>
              <w:ind w:left="0"/>
              <w:rPr>
                <w:rFonts w:hint="eastAsia" w:ascii="宋体" w:hAnsi="宋体"/>
                <w:color w:val="auto"/>
                <w:sz w:val="21"/>
                <w:szCs w:val="21"/>
                <w:highlight w:val="none"/>
              </w:rPr>
            </w:pP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1658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设施设备擦拭</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E4E9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E91CC">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324DB">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EB42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21A1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3CAE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管道百叶风口</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EA7F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AFF5">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C1D83">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7F96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11D2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w:t>
            </w:r>
          </w:p>
        </w:tc>
      </w:tr>
      <w:tr w14:paraId="7576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2826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地沟</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3D3F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清理</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01AFA">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0B2D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81DAE">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C4A4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无积水、淤泥，无烟头等垃圾。</w:t>
            </w:r>
          </w:p>
        </w:tc>
      </w:tr>
      <w:tr w14:paraId="78F7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A981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灯</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45DE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30304">
            <w:pPr>
              <w:pStyle w:val="34"/>
              <w:spacing w:beforeLines="0" w:afterLines="0" w:line="240" w:lineRule="auto"/>
              <w:ind w:left="0"/>
              <w:rPr>
                <w:rFonts w:hint="eastAsia" w:ascii="宋体" w:hAnsi="宋体"/>
                <w:color w:val="auto"/>
                <w:sz w:val="21"/>
                <w:szCs w:val="21"/>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51E9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BA5D5">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D11A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无灰尘，无蜘蛛网。</w:t>
            </w:r>
          </w:p>
        </w:tc>
      </w:tr>
      <w:tr w14:paraId="6FD1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0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2375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灯箱/指示牌/信箱</w:t>
            </w:r>
          </w:p>
        </w:tc>
        <w:tc>
          <w:tcPr>
            <w:tcW w:w="18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A7F1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除尘、抹拭</w:t>
            </w:r>
          </w:p>
          <w:p w14:paraId="4B9BD71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上不锈钢油（若为不锈钢材质）</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4BF9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36476">
            <w:pPr>
              <w:pStyle w:val="34"/>
              <w:spacing w:beforeLines="0" w:afterLines="0" w:line="240" w:lineRule="auto"/>
              <w:ind w:left="0"/>
              <w:rPr>
                <w:rFonts w:hint="eastAsia" w:ascii="宋体" w:hAnsi="宋体"/>
                <w:color w:val="auto"/>
                <w:sz w:val="21"/>
                <w:szCs w:val="21"/>
                <w:highlight w:val="none"/>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7253F">
            <w:pPr>
              <w:pStyle w:val="34"/>
              <w:spacing w:beforeLines="0" w:afterLines="0" w:line="240" w:lineRule="auto"/>
              <w:ind w:left="0"/>
              <w:rPr>
                <w:rFonts w:hint="eastAsia" w:ascii="宋体" w:hAnsi="宋体"/>
                <w:color w:val="auto"/>
                <w:sz w:val="21"/>
                <w:szCs w:val="21"/>
                <w:highlight w:val="none"/>
              </w:rPr>
            </w:pP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D5CE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bl>
    <w:p w14:paraId="72D930E4">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（6）走廊及电梯厅日常清洁频率及标准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950"/>
        <w:gridCol w:w="1017"/>
        <w:gridCol w:w="981"/>
        <w:gridCol w:w="2520"/>
      </w:tblGrid>
      <w:tr w14:paraId="7614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4E41A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D1CAF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9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F7BAF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0871A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7A83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83D5A3">
            <w:pPr>
              <w:pStyle w:val="34"/>
              <w:spacing w:beforeLines="0" w:afterLines="0" w:line="240" w:lineRule="auto"/>
              <w:ind w:left="0"/>
              <w:rPr>
                <w:rFonts w:hint="eastAsia" w:ascii="宋体" w:hAnsi="宋体"/>
                <w:color w:val="auto"/>
                <w:sz w:val="21"/>
                <w:szCs w:val="21"/>
                <w:highlight w:val="none"/>
              </w:rPr>
            </w:pPr>
          </w:p>
        </w:tc>
        <w:tc>
          <w:tcPr>
            <w:tcW w:w="1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576B4E">
            <w:pPr>
              <w:pStyle w:val="34"/>
              <w:spacing w:beforeLines="0" w:afterLines="0" w:line="240" w:lineRule="auto"/>
              <w:ind w:left="0"/>
              <w:rPr>
                <w:rFonts w:hint="eastAsia" w:ascii="宋体" w:hAnsi="宋体"/>
                <w:color w:val="auto"/>
                <w:sz w:val="21"/>
                <w:szCs w:val="21"/>
                <w:highlight w:val="none"/>
              </w:rPr>
            </w:pP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B2CD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68B6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84DF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F57031">
            <w:pPr>
              <w:pStyle w:val="34"/>
              <w:spacing w:beforeLines="0" w:afterLines="0" w:line="240" w:lineRule="auto"/>
              <w:ind w:left="0"/>
              <w:rPr>
                <w:rFonts w:hint="eastAsia" w:ascii="宋体" w:hAnsi="宋体"/>
                <w:color w:val="auto"/>
                <w:sz w:val="21"/>
                <w:szCs w:val="21"/>
                <w:highlight w:val="none"/>
              </w:rPr>
            </w:pPr>
          </w:p>
        </w:tc>
      </w:tr>
      <w:tr w14:paraId="10EE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DBE1A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030D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拖地</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A3B6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89A4B">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78CFD">
            <w:pPr>
              <w:pStyle w:val="34"/>
              <w:spacing w:beforeLines="0" w:afterLines="0" w:line="240" w:lineRule="auto"/>
              <w:ind w:left="0"/>
              <w:rPr>
                <w:rFonts w:hint="eastAsia" w:ascii="宋体" w:hAnsi="宋体"/>
                <w:color w:val="auto"/>
                <w:sz w:val="21"/>
                <w:szCs w:val="21"/>
                <w:highlight w:val="none"/>
              </w:rPr>
            </w:pP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BC12A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无污渍，地面光亮。100平方米内烟头纸屑不超过3处，垃圾滞留时间不超过10分钟。</w:t>
            </w:r>
          </w:p>
        </w:tc>
      </w:tr>
      <w:tr w14:paraId="1E52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BF1AA3">
            <w:pPr>
              <w:pStyle w:val="34"/>
              <w:spacing w:beforeLines="0" w:afterLines="0" w:line="240" w:lineRule="auto"/>
              <w:ind w:left="0"/>
              <w:rPr>
                <w:rFonts w:hint="eastAsia" w:ascii="宋体" w:hAnsi="宋体"/>
                <w:color w:val="auto"/>
                <w:sz w:val="21"/>
                <w:szCs w:val="21"/>
                <w:highlight w:val="none"/>
              </w:rPr>
            </w:pP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919E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EEB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30分钟一次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2464F">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3A507">
            <w:pPr>
              <w:pStyle w:val="34"/>
              <w:spacing w:beforeLines="0" w:afterLines="0" w:line="240" w:lineRule="auto"/>
              <w:ind w:left="0"/>
              <w:rPr>
                <w:rFonts w:hint="eastAsia" w:ascii="宋体" w:hAnsi="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6CE60B">
            <w:pPr>
              <w:pStyle w:val="34"/>
              <w:spacing w:beforeLines="0" w:afterLines="0" w:line="240" w:lineRule="auto"/>
              <w:ind w:left="0"/>
              <w:rPr>
                <w:rFonts w:hint="eastAsia" w:ascii="宋体" w:hAnsi="宋体"/>
                <w:color w:val="auto"/>
                <w:sz w:val="21"/>
                <w:szCs w:val="21"/>
                <w:highlight w:val="none"/>
              </w:rPr>
            </w:pPr>
          </w:p>
        </w:tc>
      </w:tr>
      <w:tr w14:paraId="05C7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A20F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2FC0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03D6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080B">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4F7D3">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1813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纸巾擦拭50公分无污渍，光亮。</w:t>
            </w:r>
          </w:p>
        </w:tc>
      </w:tr>
      <w:tr w14:paraId="597C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9496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门及门框</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A4129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D4C2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11B9E">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CD644">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3876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w:t>
            </w:r>
          </w:p>
        </w:tc>
      </w:tr>
      <w:tr w14:paraId="52CA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7756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踢脚线</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C9BF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51FE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62D2F">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07B48">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9CA4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w:t>
            </w:r>
          </w:p>
        </w:tc>
      </w:tr>
      <w:tr w14:paraId="39CF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59C5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排风口、手动报警器、指示牌等</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FBE8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F57F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3F4DC">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DEF4B">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FE5B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w:t>
            </w:r>
          </w:p>
        </w:tc>
      </w:tr>
      <w:tr w14:paraId="43B3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ECB3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指示器材/喇叭烟感</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779F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3C8E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D938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C2BF5">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27A0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无灰尘，无蜘蛛网。</w:t>
            </w:r>
          </w:p>
        </w:tc>
      </w:tr>
      <w:tr w14:paraId="1F94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8AF2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防火门</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D4E2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9C2C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F81C7">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09B01">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CF7A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w:t>
            </w:r>
          </w:p>
        </w:tc>
      </w:tr>
      <w:tr w14:paraId="51FD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5B87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消防栓箱</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0AC8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外玻璃抹拭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966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69412">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F392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内部每月抹拭一次</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3702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纸巾擦拭50公分无污渍，表面光亮。</w:t>
            </w:r>
          </w:p>
        </w:tc>
      </w:tr>
      <w:tr w14:paraId="5697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5CC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消防箱/警钟</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B78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擦拭（消防箱包括内部）</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6E59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B7BFE">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A47F2">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7E82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无垃圾、无灰尘。</w:t>
            </w:r>
          </w:p>
        </w:tc>
      </w:tr>
      <w:tr w14:paraId="2801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27FC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天花、灯饰</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D86F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15B04">
            <w:pPr>
              <w:pStyle w:val="34"/>
              <w:spacing w:beforeLines="0" w:afterLines="0" w:line="240" w:lineRule="auto"/>
              <w:ind w:left="0"/>
              <w:rPr>
                <w:rFonts w:hint="eastAsia" w:ascii="宋体" w:hAnsi="宋体"/>
                <w:color w:val="auto"/>
                <w:sz w:val="21"/>
                <w:szCs w:val="21"/>
                <w:highlight w:val="none"/>
              </w:rPr>
            </w:pP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F4506">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F827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A6DE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无积尘、无蜘蛛网。</w:t>
            </w:r>
          </w:p>
        </w:tc>
      </w:tr>
      <w:tr w14:paraId="0F8B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C3C3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管道</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92F1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074B2">
            <w:pPr>
              <w:pStyle w:val="34"/>
              <w:spacing w:beforeLines="0" w:afterLines="0" w:line="240" w:lineRule="auto"/>
              <w:ind w:left="0"/>
              <w:rPr>
                <w:rFonts w:hint="eastAsia" w:ascii="宋体" w:hAnsi="宋体"/>
                <w:color w:val="auto"/>
                <w:sz w:val="21"/>
                <w:szCs w:val="21"/>
                <w:highlight w:val="none"/>
              </w:rPr>
            </w:pP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4600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B82CC7">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392B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w:t>
            </w:r>
          </w:p>
        </w:tc>
      </w:tr>
      <w:tr w14:paraId="0368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F85D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筒灯</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8C13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FD73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553ED">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6AF06">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001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14CF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2D0B5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冷气出/入风口</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CBC7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5AAF4">
            <w:pPr>
              <w:pStyle w:val="34"/>
              <w:spacing w:beforeLines="0" w:afterLines="0" w:line="240" w:lineRule="auto"/>
              <w:ind w:left="0"/>
              <w:rPr>
                <w:rFonts w:hint="eastAsia" w:ascii="宋体" w:hAnsi="宋体"/>
                <w:color w:val="auto"/>
                <w:sz w:val="21"/>
                <w:szCs w:val="21"/>
                <w:highlight w:val="none"/>
              </w:rPr>
            </w:pP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9BD5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E970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清洁一次</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E277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375B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D1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植物套盆</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7EB4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73870">
            <w:pPr>
              <w:pStyle w:val="34"/>
              <w:spacing w:beforeLines="0" w:afterLines="0" w:line="240" w:lineRule="auto"/>
              <w:ind w:left="0"/>
              <w:rPr>
                <w:rFonts w:hint="eastAsia" w:ascii="宋体" w:hAnsi="宋体"/>
                <w:color w:val="auto"/>
                <w:sz w:val="21"/>
                <w:szCs w:val="21"/>
                <w:highlight w:val="none"/>
              </w:rPr>
            </w:pP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7A89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D83A4">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8027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无垃圾、无污渍。</w:t>
            </w:r>
          </w:p>
        </w:tc>
      </w:tr>
      <w:tr w14:paraId="1265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C372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玻璃门（窗）</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1F10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玻璃刮刀刮、抹拭</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9F6B0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A6291">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C3E58">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3C7E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湿/干布抹拭</w:t>
            </w:r>
          </w:p>
        </w:tc>
      </w:tr>
      <w:tr w14:paraId="1B7F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BE5D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垃圾桶</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7D05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清理垃圾</w:t>
            </w:r>
          </w:p>
        </w:tc>
        <w:tc>
          <w:tcPr>
            <w:tcW w:w="9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587B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06C20">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29DB1">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87D3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垃圾不超过桶的2/3，无异味。</w:t>
            </w:r>
          </w:p>
        </w:tc>
      </w:tr>
    </w:tbl>
    <w:p w14:paraId="632F4C0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（7）消防通道/楼梯日常清洁频率及标准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62"/>
        <w:gridCol w:w="822"/>
        <w:gridCol w:w="1146"/>
        <w:gridCol w:w="981"/>
        <w:gridCol w:w="2520"/>
      </w:tblGrid>
      <w:tr w14:paraId="456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80E84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ED581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94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07EE73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6F6A7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4357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EC4606">
            <w:pPr>
              <w:pStyle w:val="34"/>
              <w:spacing w:beforeLines="0" w:afterLines="0" w:line="240" w:lineRule="auto"/>
              <w:ind w:left="0"/>
              <w:rPr>
                <w:rFonts w:hint="eastAsia" w:ascii="宋体" w:hAnsi="宋体"/>
                <w:color w:val="auto"/>
                <w:sz w:val="21"/>
                <w:szCs w:val="21"/>
                <w:highlight w:val="none"/>
              </w:rPr>
            </w:pPr>
          </w:p>
        </w:tc>
        <w:tc>
          <w:tcPr>
            <w:tcW w:w="1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24C77F">
            <w:pPr>
              <w:pStyle w:val="34"/>
              <w:spacing w:beforeLines="0" w:afterLines="0" w:line="240" w:lineRule="auto"/>
              <w:ind w:left="0"/>
              <w:rPr>
                <w:rFonts w:hint="eastAsia" w:ascii="宋体" w:hAnsi="宋体"/>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2308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8A29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ED45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C526FD">
            <w:pPr>
              <w:pStyle w:val="34"/>
              <w:spacing w:beforeLines="0" w:afterLines="0" w:line="240" w:lineRule="auto"/>
              <w:ind w:left="0"/>
              <w:rPr>
                <w:rFonts w:hint="eastAsia" w:ascii="宋体" w:hAnsi="宋体"/>
                <w:color w:val="auto"/>
                <w:sz w:val="21"/>
                <w:szCs w:val="21"/>
                <w:highlight w:val="none"/>
              </w:rPr>
            </w:pPr>
          </w:p>
        </w:tc>
      </w:tr>
      <w:tr w14:paraId="21B8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E5079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3FE64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拖地</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7DC3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CCB81">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EC3F84">
            <w:pPr>
              <w:pStyle w:val="34"/>
              <w:spacing w:beforeLines="0" w:afterLines="0" w:line="240" w:lineRule="auto"/>
              <w:ind w:left="0"/>
              <w:rPr>
                <w:rFonts w:hint="eastAsia" w:ascii="宋体" w:hAnsi="宋体"/>
                <w:color w:val="auto"/>
                <w:sz w:val="21"/>
                <w:szCs w:val="21"/>
                <w:highlight w:val="none"/>
              </w:rPr>
            </w:pP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13C90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无垃圾、污迹、干净。</w:t>
            </w:r>
          </w:p>
        </w:tc>
      </w:tr>
      <w:tr w14:paraId="372E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8DDAAA">
            <w:pPr>
              <w:pStyle w:val="34"/>
              <w:spacing w:beforeLines="0" w:afterLines="0" w:line="240" w:lineRule="auto"/>
              <w:ind w:left="0"/>
              <w:rPr>
                <w:rFonts w:hint="eastAsia" w:ascii="宋体" w:hAnsi="宋体"/>
                <w:color w:val="auto"/>
                <w:sz w:val="21"/>
                <w:szCs w:val="21"/>
                <w:highlight w:val="none"/>
              </w:rPr>
            </w:pP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85E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6873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A49B2">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9AF49">
            <w:pPr>
              <w:pStyle w:val="34"/>
              <w:spacing w:beforeLines="0" w:afterLines="0" w:line="240" w:lineRule="auto"/>
              <w:ind w:left="0"/>
              <w:rPr>
                <w:rFonts w:hint="eastAsia" w:ascii="宋体" w:hAnsi="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263514">
            <w:pPr>
              <w:pStyle w:val="34"/>
              <w:spacing w:beforeLines="0" w:afterLines="0" w:line="240" w:lineRule="auto"/>
              <w:ind w:left="0"/>
              <w:rPr>
                <w:rFonts w:hint="eastAsia" w:ascii="宋体" w:hAnsi="宋体"/>
                <w:color w:val="auto"/>
                <w:sz w:val="21"/>
                <w:szCs w:val="21"/>
                <w:highlight w:val="none"/>
              </w:rPr>
            </w:pPr>
          </w:p>
        </w:tc>
      </w:tr>
      <w:tr w14:paraId="256A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3024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墙面、天花及灯</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38F2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0E286">
            <w:pPr>
              <w:pStyle w:val="34"/>
              <w:spacing w:beforeLines="0" w:afterLines="0" w:line="240" w:lineRule="auto"/>
              <w:ind w:left="0"/>
              <w:rPr>
                <w:rFonts w:hint="eastAsia" w:ascii="宋体" w:hAnsi="宋体"/>
                <w:color w:val="auto"/>
                <w:sz w:val="21"/>
                <w:szCs w:val="21"/>
                <w:highlight w:val="none"/>
              </w:rPr>
            </w:pP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231E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7D257">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FA38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无积尘、蜘蛛网。</w:t>
            </w:r>
          </w:p>
        </w:tc>
      </w:tr>
      <w:tr w14:paraId="4401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3526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扶手</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1D32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CA8C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944C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26C5B">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DF8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w:t>
            </w:r>
          </w:p>
        </w:tc>
      </w:tr>
      <w:tr w14:paraId="04B3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24D5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排风口</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F59C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D401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30FA5">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9C58F">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7EED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w:t>
            </w:r>
          </w:p>
        </w:tc>
      </w:tr>
      <w:tr w14:paraId="3B01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DC5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管道</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97D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E80D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1D6DBF">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0FCF4">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0C92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w:t>
            </w:r>
          </w:p>
        </w:tc>
      </w:tr>
      <w:tr w14:paraId="66F2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B47A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开关、显示牌</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81C9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A29D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0673D">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25408">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5A7E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4363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1FA3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消防门</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806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0956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83208">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0602C">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EDEF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6B69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9AF6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墙角线</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7C73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727C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60D9F">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7071E">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2B22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2D06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DDC6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垃圾桶</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5C75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A5B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50A2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18414E">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2233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垃圾不超过桶的2/3，无异味。</w:t>
            </w:r>
          </w:p>
        </w:tc>
      </w:tr>
      <w:tr w14:paraId="7D73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425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消防设施箱及警铃</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C30A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DF4D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18CCD">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D20C0">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9701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bl>
    <w:p w14:paraId="098833D6">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（8）天面、露台、阳台等日常清洁频率及标准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6FE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7C5AC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642BC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9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118BD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7662C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0E93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85CEBC">
            <w:pPr>
              <w:pStyle w:val="34"/>
              <w:spacing w:beforeLines="0" w:afterLines="0" w:line="240" w:lineRule="auto"/>
              <w:ind w:left="0"/>
              <w:rPr>
                <w:rFonts w:hint="eastAsia" w:ascii="宋体" w:hAnsi="宋体"/>
                <w:color w:val="auto"/>
                <w:sz w:val="21"/>
                <w:szCs w:val="21"/>
                <w:highlight w:val="none"/>
              </w:rPr>
            </w:pPr>
          </w:p>
        </w:tc>
        <w:tc>
          <w:tcPr>
            <w:tcW w:w="1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F3112B">
            <w:pPr>
              <w:pStyle w:val="34"/>
              <w:spacing w:beforeLines="0" w:afterLines="0" w:line="240" w:lineRule="auto"/>
              <w:ind w:left="0"/>
              <w:rPr>
                <w:rFonts w:hint="eastAsia" w:ascii="宋体" w:hAnsi="宋体"/>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5B0B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E77C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A270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C6AB9E">
            <w:pPr>
              <w:pStyle w:val="34"/>
              <w:spacing w:beforeLines="0" w:afterLines="0" w:line="240" w:lineRule="auto"/>
              <w:ind w:left="0"/>
              <w:rPr>
                <w:rFonts w:hint="eastAsia" w:ascii="宋体" w:hAnsi="宋体"/>
                <w:color w:val="auto"/>
                <w:sz w:val="21"/>
                <w:szCs w:val="21"/>
                <w:highlight w:val="none"/>
              </w:rPr>
            </w:pPr>
          </w:p>
        </w:tc>
      </w:tr>
      <w:tr w14:paraId="36C6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91A8B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D7D7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清拖</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0259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A03F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67F71">
            <w:pPr>
              <w:pStyle w:val="34"/>
              <w:spacing w:beforeLines="0" w:afterLines="0" w:line="240" w:lineRule="auto"/>
              <w:ind w:left="0"/>
              <w:rPr>
                <w:rFonts w:hint="eastAsia" w:ascii="宋体" w:hAnsi="宋体"/>
                <w:color w:val="auto"/>
                <w:sz w:val="21"/>
                <w:szCs w:val="21"/>
                <w:highlight w:val="none"/>
              </w:rPr>
            </w:pP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BF825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无污渍、垃圾，地面光亮。</w:t>
            </w:r>
          </w:p>
        </w:tc>
      </w:tr>
      <w:tr w14:paraId="23BC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EB0BC">
            <w:pPr>
              <w:pStyle w:val="34"/>
              <w:spacing w:beforeLines="0" w:afterLines="0" w:line="240" w:lineRule="auto"/>
              <w:ind w:left="0"/>
              <w:rPr>
                <w:rFonts w:hint="eastAsia" w:ascii="宋体" w:hAnsi="宋体"/>
                <w:color w:val="auto"/>
                <w:sz w:val="21"/>
                <w:szCs w:val="21"/>
                <w:highlight w:val="none"/>
              </w:rPr>
            </w:pP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0770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7F9A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15387">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3FAE3">
            <w:pPr>
              <w:pStyle w:val="34"/>
              <w:spacing w:beforeLines="0" w:afterLines="0" w:line="240" w:lineRule="auto"/>
              <w:ind w:left="0"/>
              <w:rPr>
                <w:rFonts w:hint="eastAsia" w:ascii="宋体" w:hAnsi="宋体"/>
                <w:color w:val="auto"/>
                <w:sz w:val="21"/>
                <w:szCs w:val="21"/>
                <w:highlight w:val="none"/>
              </w:rPr>
            </w:pP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E0A005">
            <w:pPr>
              <w:pStyle w:val="34"/>
              <w:spacing w:beforeLines="0" w:afterLines="0" w:line="240" w:lineRule="auto"/>
              <w:ind w:left="0"/>
              <w:rPr>
                <w:rFonts w:hint="eastAsia" w:ascii="宋体" w:hAnsi="宋体"/>
                <w:color w:val="auto"/>
                <w:sz w:val="21"/>
                <w:szCs w:val="21"/>
                <w:highlight w:val="none"/>
              </w:rPr>
            </w:pPr>
          </w:p>
        </w:tc>
      </w:tr>
      <w:tr w14:paraId="686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D2AE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墙面百叶</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C839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D5800">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05C8C">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980F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E157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w:t>
            </w:r>
          </w:p>
        </w:tc>
      </w:tr>
      <w:tr w14:paraId="21F0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EEE0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水塔底座</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6151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地面冲洗</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5E63D">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3AC71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618FE">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9BB6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无污渍，无垃圾。</w:t>
            </w:r>
          </w:p>
        </w:tc>
      </w:tr>
      <w:tr w14:paraId="685E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E59D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不锈钢扶栏</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C758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26F9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A832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E0DC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上油保养两次</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1331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纸巾擦拭50公分无污渍、表面光亮。</w:t>
            </w:r>
          </w:p>
        </w:tc>
      </w:tr>
      <w:tr w14:paraId="771D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A0A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排水沟</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721F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51F8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1C47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B80F1">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3E7D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无积水、淤泥，无烟头等垃圾。</w:t>
            </w:r>
          </w:p>
        </w:tc>
      </w:tr>
      <w:tr w14:paraId="6695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BACB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女儿墙</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C5D5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60557">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6A3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C1990">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A9C1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无污渍、无积灰。</w:t>
            </w:r>
          </w:p>
        </w:tc>
      </w:tr>
      <w:tr w14:paraId="5FEA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C099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门（内）外</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1192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抹拭、保养蜡</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FF1EE">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9676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F7940">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663F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湿/干布抹拭</w:t>
            </w:r>
          </w:p>
        </w:tc>
      </w:tr>
      <w:tr w14:paraId="7241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B8C5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墙角线</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B361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9CFB1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01442">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D846C">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0B05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湿/干布抹拭</w:t>
            </w:r>
          </w:p>
        </w:tc>
      </w:tr>
      <w:tr w14:paraId="3FC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89B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灯</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9211B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35FC9">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4AC5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2F39A">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474E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外壳—干布抹拭</w:t>
            </w:r>
          </w:p>
          <w:p w14:paraId="3FA402E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楼管—干布抹拭</w:t>
            </w:r>
          </w:p>
        </w:tc>
      </w:tr>
      <w:tr w14:paraId="48CA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622F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风口</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00CD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7AB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5DE8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FFCBD">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A0EB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w:t>
            </w:r>
          </w:p>
        </w:tc>
      </w:tr>
      <w:tr w14:paraId="4A0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55D7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垃圾桶</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6FE5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96E0F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5111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清洗一次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AFE7F">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3FCE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垃圾不超过桶的2/3，无异味。</w:t>
            </w:r>
          </w:p>
        </w:tc>
      </w:tr>
      <w:tr w14:paraId="78D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308B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管道</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5C9D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EF20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B706E">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8EF59">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637D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无积尘。</w:t>
            </w:r>
          </w:p>
        </w:tc>
      </w:tr>
      <w:tr w14:paraId="0016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6870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消防设施箱及警钟</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C347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699C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2F20F">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E81CA">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5D7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w:t>
            </w:r>
          </w:p>
        </w:tc>
      </w:tr>
    </w:tbl>
    <w:p w14:paraId="09960CB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（9）空置单元日常清洁频率及标准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2F06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F570F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B1252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9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0F678A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B7B19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6724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0D1F80">
            <w:pPr>
              <w:pStyle w:val="34"/>
              <w:spacing w:beforeLines="0" w:afterLines="0" w:line="240" w:lineRule="auto"/>
              <w:ind w:left="0"/>
              <w:rPr>
                <w:rFonts w:hint="eastAsia" w:ascii="宋体" w:hAnsi="宋体"/>
                <w:color w:val="auto"/>
                <w:sz w:val="21"/>
                <w:szCs w:val="21"/>
                <w:highlight w:val="none"/>
              </w:rPr>
            </w:pPr>
          </w:p>
        </w:tc>
        <w:tc>
          <w:tcPr>
            <w:tcW w:w="1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CED83E">
            <w:pPr>
              <w:pStyle w:val="34"/>
              <w:spacing w:beforeLines="0" w:afterLines="0" w:line="240" w:lineRule="auto"/>
              <w:ind w:left="0"/>
              <w:rPr>
                <w:rFonts w:hint="eastAsia" w:ascii="宋体" w:hAnsi="宋体"/>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A588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B695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A2E5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DAB468">
            <w:pPr>
              <w:pStyle w:val="34"/>
              <w:spacing w:beforeLines="0" w:afterLines="0" w:line="240" w:lineRule="auto"/>
              <w:ind w:left="0"/>
              <w:rPr>
                <w:rFonts w:hint="eastAsia" w:ascii="宋体" w:hAnsi="宋体"/>
                <w:color w:val="auto"/>
                <w:sz w:val="21"/>
                <w:szCs w:val="21"/>
                <w:highlight w:val="none"/>
              </w:rPr>
            </w:pPr>
          </w:p>
        </w:tc>
      </w:tr>
      <w:tr w14:paraId="3F10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2C2A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574C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清扫</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AFEF8">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D66A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E0E2E">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D782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无灰尘、无污渍、无垃圾。</w:t>
            </w:r>
          </w:p>
        </w:tc>
      </w:tr>
      <w:tr w14:paraId="3CB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78E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墙面及天花</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23C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AFC0B">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1F0F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FDC71E">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C06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w:t>
            </w:r>
          </w:p>
        </w:tc>
      </w:tr>
      <w:tr w14:paraId="1695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C75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单元门</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A72A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E3EF4">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8812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四次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C1AA3">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25C3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无灰尘、无污渍、无手印</w:t>
            </w:r>
          </w:p>
        </w:tc>
      </w:tr>
    </w:tbl>
    <w:p w14:paraId="5451856B">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（10）生活垃圾房日常清洁及垃圾清运频率与标准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14:paraId="2E61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82BC6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1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9C43B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29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3F0E09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定期清洁、消毒</w:t>
            </w:r>
          </w:p>
        </w:tc>
        <w:tc>
          <w:tcPr>
            <w:tcW w:w="25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058BC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清洁标准</w:t>
            </w:r>
          </w:p>
        </w:tc>
      </w:tr>
      <w:tr w14:paraId="5C2F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AB05D">
            <w:pPr>
              <w:pStyle w:val="34"/>
              <w:spacing w:beforeLines="0" w:afterLines="0" w:line="240" w:lineRule="auto"/>
              <w:ind w:left="0"/>
              <w:rPr>
                <w:rFonts w:hint="eastAsia" w:ascii="宋体" w:hAnsi="宋体"/>
                <w:color w:val="auto"/>
                <w:sz w:val="21"/>
                <w:szCs w:val="21"/>
                <w:highlight w:val="none"/>
              </w:rPr>
            </w:pPr>
          </w:p>
        </w:tc>
        <w:tc>
          <w:tcPr>
            <w:tcW w:w="1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AAAA9D">
            <w:pPr>
              <w:pStyle w:val="34"/>
              <w:spacing w:beforeLines="0" w:afterLines="0" w:line="240" w:lineRule="auto"/>
              <w:ind w:left="0"/>
              <w:rPr>
                <w:rFonts w:hint="eastAsia" w:ascii="宋体" w:hAnsi="宋体"/>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5B5B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8B76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D7D2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每年</w:t>
            </w:r>
          </w:p>
        </w:tc>
        <w:tc>
          <w:tcPr>
            <w:tcW w:w="25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FF7066">
            <w:pPr>
              <w:pStyle w:val="34"/>
              <w:spacing w:beforeLines="0" w:afterLines="0" w:line="240" w:lineRule="auto"/>
              <w:ind w:left="0"/>
              <w:rPr>
                <w:rFonts w:hint="eastAsia" w:ascii="宋体" w:hAnsi="宋体"/>
                <w:color w:val="auto"/>
                <w:sz w:val="21"/>
                <w:szCs w:val="21"/>
                <w:highlight w:val="none"/>
              </w:rPr>
            </w:pPr>
          </w:p>
        </w:tc>
      </w:tr>
      <w:tr w14:paraId="11B5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1F5B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生活垃圾清运</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FED51">
            <w:pPr>
              <w:pStyle w:val="34"/>
              <w:spacing w:beforeLines="0" w:afterLines="0" w:line="240" w:lineRule="auto"/>
              <w:ind w:left="0"/>
              <w:rPr>
                <w:rFonts w:hint="eastAsia" w:ascii="宋体" w:hAnsi="宋体"/>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17BD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一至两次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947A0">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659A1">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61D4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无过夜垃圾，地面无积水，干净无异味，目视不见蚊蝇。</w:t>
            </w:r>
          </w:p>
        </w:tc>
      </w:tr>
      <w:tr w14:paraId="7269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4171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地面清拖</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FF94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清拖</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5C39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循环</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1C0B0">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01F25">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BA51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无灰尘、无污渍、无垃圾、无异味。</w:t>
            </w:r>
          </w:p>
        </w:tc>
      </w:tr>
      <w:tr w14:paraId="684F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DA8F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地面清洗</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37FE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0B23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E639D">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4F8CB">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31E2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干净无异味。</w:t>
            </w:r>
          </w:p>
        </w:tc>
      </w:tr>
      <w:tr w14:paraId="622B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BDEF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门及门框的擦拭</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FC33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459A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两次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8BAAB">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5E90E">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FD53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r w14:paraId="3244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FAEF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地沟的冲洗</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23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1DCC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B21A7">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43816">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B793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干净无异味。</w:t>
            </w:r>
          </w:p>
        </w:tc>
      </w:tr>
      <w:tr w14:paraId="06FE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B92B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垃圾筒清洗</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EB82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冲洗</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716E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5190F">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6B3FB">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8B7AF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干净无异味。</w:t>
            </w:r>
          </w:p>
        </w:tc>
      </w:tr>
      <w:tr w14:paraId="1808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D557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灯</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32B4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1C1A6">
            <w:pPr>
              <w:pStyle w:val="34"/>
              <w:spacing w:beforeLines="0" w:afterLines="0" w:line="240" w:lineRule="auto"/>
              <w:ind w:left="0"/>
              <w:rPr>
                <w:rFonts w:hint="eastAsia" w:ascii="宋体" w:hAnsi="宋体"/>
                <w:color w:val="auto"/>
                <w:sz w:val="21"/>
                <w:szCs w:val="21"/>
                <w:highlight w:val="none"/>
              </w:rPr>
            </w:pP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13BB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108BF">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9BAC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无灰尘，无蜘蛛网。</w:t>
            </w:r>
          </w:p>
        </w:tc>
      </w:tr>
      <w:tr w14:paraId="7391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745B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灯箱/指示牌</w:t>
            </w:r>
          </w:p>
        </w:tc>
        <w:tc>
          <w:tcPr>
            <w:tcW w:w="1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D1A0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除尘、抹拭</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6ABA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一次</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97759">
            <w:pPr>
              <w:pStyle w:val="34"/>
              <w:spacing w:beforeLines="0" w:afterLines="0" w:line="240" w:lineRule="auto"/>
              <w:ind w:left="0"/>
              <w:rPr>
                <w:rFonts w:hint="eastAsia" w:ascii="宋体" w:hAnsi="宋体"/>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121F0">
            <w:pPr>
              <w:pStyle w:val="34"/>
              <w:spacing w:beforeLines="0" w:afterLines="0" w:line="240" w:lineRule="auto"/>
              <w:ind w:left="0"/>
              <w:rPr>
                <w:rFonts w:hint="eastAsia" w:ascii="宋体" w:hAnsi="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ADD6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无积灰，无污渍。</w:t>
            </w:r>
          </w:p>
        </w:tc>
      </w:tr>
    </w:tbl>
    <w:p w14:paraId="62876729">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（11）中控室，值班室及设备间、机房等</w:t>
      </w:r>
    </w:p>
    <w:tbl>
      <w:tblPr>
        <w:tblStyle w:val="5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850"/>
        <w:gridCol w:w="1094"/>
        <w:gridCol w:w="3560"/>
      </w:tblGrid>
      <w:tr w14:paraId="25F4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07554">
            <w:pPr>
              <w:pStyle w:val="34"/>
              <w:spacing w:beforeLines="0" w:afterLines="0" w:line="240" w:lineRule="auto"/>
              <w:ind w:left="0" w:leftChars="0"/>
              <w:rPr>
                <w:rFonts w:hint="eastAsia" w:ascii="宋体" w:hAnsi="宋体"/>
                <w:color w:val="auto"/>
                <w:sz w:val="21"/>
                <w:szCs w:val="21"/>
                <w:highlight w:val="none"/>
              </w:rPr>
            </w:pPr>
            <w:r>
              <w:rPr>
                <w:rFonts w:hint="eastAsia" w:ascii="宋体" w:hAnsi="宋体"/>
                <w:color w:val="auto"/>
                <w:sz w:val="21"/>
                <w:szCs w:val="21"/>
                <w:highlight w:val="none"/>
              </w:rPr>
              <w:t>项目</w:t>
            </w: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02652">
            <w:pPr>
              <w:pStyle w:val="34"/>
              <w:spacing w:beforeLines="0" w:afterLines="0" w:line="240" w:lineRule="auto"/>
              <w:ind w:left="0" w:leftChars="0"/>
              <w:rPr>
                <w:rFonts w:hint="eastAsia" w:ascii="宋体" w:hAnsi="宋体"/>
                <w:color w:val="auto"/>
                <w:sz w:val="21"/>
                <w:szCs w:val="21"/>
                <w:highlight w:val="none"/>
              </w:rPr>
            </w:pPr>
            <w:r>
              <w:rPr>
                <w:rFonts w:hint="eastAsia" w:ascii="宋体" w:hAnsi="宋体"/>
                <w:color w:val="auto"/>
                <w:sz w:val="21"/>
                <w:szCs w:val="21"/>
                <w:highlight w:val="none"/>
              </w:rPr>
              <w:t>日常清洁</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A135E">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定期清洁、消毒</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BE678">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lang w:val="en-US" w:eastAsia="zh-CN"/>
              </w:rPr>
              <w:t>清洁标准</w:t>
            </w:r>
          </w:p>
        </w:tc>
      </w:tr>
      <w:tr w14:paraId="42D6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5D0F3A">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日常清扫</w:t>
            </w: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2EA701">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办公台面及文件柜等家具表面清抹</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FDA63">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1次/日</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D9917">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无污迹</w:t>
            </w:r>
          </w:p>
        </w:tc>
      </w:tr>
      <w:tr w14:paraId="04A9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2461E0">
            <w:pPr>
              <w:pStyle w:val="34"/>
              <w:spacing w:beforeLines="0" w:afterLines="0"/>
              <w:ind w:left="0" w:leftChars="0"/>
              <w:rPr>
                <w:rFonts w:hint="eastAsia" w:ascii="宋体" w:hAnsi="宋体"/>
                <w:color w:val="auto"/>
                <w:sz w:val="21"/>
                <w:szCs w:val="21"/>
                <w:highlight w:val="none"/>
              </w:rPr>
            </w:pP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CE8E0">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清倒垃圾</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CAB8B">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1次/日</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522E3">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无遗漏</w:t>
            </w:r>
          </w:p>
        </w:tc>
      </w:tr>
      <w:tr w14:paraId="01CE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78601">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定期</w:t>
            </w: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09491">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地面清洁</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FEA0A">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1次/日</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AC496">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无污迹、无垃圾</w:t>
            </w:r>
          </w:p>
        </w:tc>
      </w:tr>
      <w:tr w14:paraId="641C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868488">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定期清洁</w:t>
            </w: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8DCAB">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地面清洁</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CCFEA">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1次/月</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26886">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无污迹、无垃圾</w:t>
            </w:r>
          </w:p>
        </w:tc>
      </w:tr>
      <w:tr w14:paraId="4D6B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E7EC58">
            <w:pPr>
              <w:pStyle w:val="34"/>
              <w:spacing w:beforeLines="0" w:afterLines="0"/>
              <w:ind w:left="0" w:leftChars="0"/>
              <w:rPr>
                <w:rFonts w:hint="eastAsia" w:ascii="宋体" w:hAnsi="宋体"/>
                <w:color w:val="auto"/>
                <w:sz w:val="21"/>
                <w:szCs w:val="21"/>
                <w:highlight w:val="none"/>
              </w:rPr>
            </w:pP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5899A">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机房天花</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1DEF4">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1次/月</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4D182">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无蛛网</w:t>
            </w:r>
          </w:p>
        </w:tc>
      </w:tr>
      <w:tr w14:paraId="1CFD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566602">
            <w:pPr>
              <w:pStyle w:val="34"/>
              <w:spacing w:beforeLines="0" w:afterLines="0"/>
              <w:ind w:left="0" w:leftChars="0"/>
              <w:rPr>
                <w:rFonts w:hint="eastAsia" w:ascii="宋体" w:hAnsi="宋体"/>
                <w:color w:val="auto"/>
                <w:sz w:val="21"/>
                <w:szCs w:val="21"/>
                <w:highlight w:val="none"/>
              </w:rPr>
            </w:pPr>
          </w:p>
        </w:tc>
        <w:tc>
          <w:tcPr>
            <w:tcW w:w="2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D04CA">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墙身清洁</w:t>
            </w:r>
          </w:p>
        </w:tc>
        <w:tc>
          <w:tcPr>
            <w:tcW w:w="10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7F392">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1次/月</w:t>
            </w:r>
          </w:p>
        </w:tc>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7FD48">
            <w:pPr>
              <w:pStyle w:val="34"/>
              <w:spacing w:beforeLines="0" w:afterLines="0"/>
              <w:ind w:left="0" w:leftChars="0"/>
              <w:rPr>
                <w:rFonts w:hint="eastAsia" w:ascii="宋体" w:hAnsi="宋体"/>
                <w:color w:val="auto"/>
                <w:sz w:val="21"/>
                <w:szCs w:val="21"/>
                <w:highlight w:val="none"/>
              </w:rPr>
            </w:pPr>
            <w:r>
              <w:rPr>
                <w:rFonts w:hint="eastAsia" w:ascii="宋体" w:hAnsi="宋体"/>
                <w:color w:val="auto"/>
                <w:sz w:val="21"/>
                <w:szCs w:val="21"/>
                <w:highlight w:val="none"/>
              </w:rPr>
              <w:t>无污迹、保持整体清洁</w:t>
            </w:r>
          </w:p>
        </w:tc>
      </w:tr>
    </w:tbl>
    <w:p w14:paraId="24424F0A">
      <w:pPr>
        <w:pStyle w:val="34"/>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rPr>
        <w:t>（12）石材护理服务频率及标准</w:t>
      </w:r>
    </w:p>
    <w:tbl>
      <w:tblPr>
        <w:tblStyle w:val="53"/>
        <w:tblW w:w="53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84"/>
        <w:gridCol w:w="2103"/>
        <w:gridCol w:w="3117"/>
        <w:gridCol w:w="2880"/>
      </w:tblGrid>
      <w:tr w14:paraId="58B0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2FC9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区域</w:t>
            </w:r>
          </w:p>
        </w:tc>
        <w:tc>
          <w:tcPr>
            <w:tcW w:w="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BB90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频次</w:t>
            </w:r>
          </w:p>
        </w:tc>
        <w:tc>
          <w:tcPr>
            <w:tcW w:w="1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7A98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要求</w:t>
            </w:r>
          </w:p>
        </w:tc>
        <w:tc>
          <w:tcPr>
            <w:tcW w:w="13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04E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效果</w:t>
            </w:r>
          </w:p>
        </w:tc>
      </w:tr>
      <w:tr w14:paraId="101F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871D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园区各楼栋大堂、电梯厅、电梯轿厢</w:t>
            </w:r>
          </w:p>
        </w:tc>
        <w:tc>
          <w:tcPr>
            <w:tcW w:w="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7A8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每日作维护</w:t>
            </w:r>
            <w:r>
              <w:rPr>
                <w:rFonts w:hint="eastAsia" w:ascii="宋体" w:hAnsi="宋体"/>
                <w:color w:val="auto"/>
                <w:sz w:val="21"/>
                <w:szCs w:val="21"/>
                <w:highlight w:val="none"/>
                <w:lang w:eastAsia="zh-CN"/>
              </w:rPr>
              <w:t>保洁</w:t>
            </w:r>
            <w:r>
              <w:rPr>
                <w:rFonts w:hint="eastAsia" w:ascii="宋体" w:hAnsi="宋体"/>
                <w:color w:val="auto"/>
                <w:sz w:val="21"/>
                <w:szCs w:val="21"/>
                <w:highlight w:val="none"/>
              </w:rPr>
              <w:t>；</w:t>
            </w:r>
          </w:p>
          <w:p w14:paraId="41B298F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每月整体晶面处理一次。</w:t>
            </w:r>
          </w:p>
        </w:tc>
        <w:tc>
          <w:tcPr>
            <w:tcW w:w="14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0F07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1.对划痕、污染情况出现机率高的主出入口，通道、电梯口等局部区域，不定期进行有针对性的维护抛光；</w:t>
            </w:r>
          </w:p>
          <w:p w14:paraId="5C88356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2.发现地面发黄或发黑，应及时处理。</w:t>
            </w:r>
          </w:p>
        </w:tc>
        <w:tc>
          <w:tcPr>
            <w:tcW w:w="13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D972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1.解决石材污染、返碱问题；</w:t>
            </w:r>
          </w:p>
          <w:p w14:paraId="00F29DB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2.去除石材的磨损和划痕；</w:t>
            </w:r>
          </w:p>
          <w:p w14:paraId="01B0136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3.钙化石材、增加石材硬度及光亮度（石材表面亮度应达90度以上）。</w:t>
            </w:r>
          </w:p>
        </w:tc>
      </w:tr>
    </w:tbl>
    <w:p w14:paraId="4DD68A66">
      <w:pPr>
        <w:pStyle w:val="34"/>
        <w:spacing w:beforeLines="0" w:afterLines="0"/>
        <w:ind w:left="0"/>
        <w:rPr>
          <w:rFonts w:hint="eastAsia" w:ascii="宋体" w:hAnsi="宋体"/>
          <w:color w:val="auto"/>
          <w:sz w:val="21"/>
          <w:szCs w:val="21"/>
          <w:highlight w:val="none"/>
        </w:rPr>
      </w:pPr>
    </w:p>
    <w:p w14:paraId="41FB684C">
      <w:pPr>
        <w:pStyle w:val="34"/>
        <w:numPr>
          <w:ilvl w:val="-1"/>
          <w:numId w:val="0"/>
        </w:numPr>
        <w:spacing w:beforeLines="0" w:afterLines="0"/>
        <w:ind w:left="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13</w:t>
      </w:r>
      <w:r>
        <w:rPr>
          <w:rFonts w:hint="eastAsia" w:ascii="宋体" w:hAnsi="宋体"/>
          <w:color w:val="auto"/>
          <w:sz w:val="21"/>
          <w:szCs w:val="21"/>
          <w:highlight w:val="none"/>
          <w:lang w:eastAsia="zh-CN"/>
        </w:rPr>
        <w:t>）</w:t>
      </w:r>
      <w:r>
        <w:rPr>
          <w:rFonts w:hint="eastAsia" w:ascii="宋体" w:hAnsi="宋体"/>
          <w:bCs/>
          <w:color w:val="auto"/>
          <w:szCs w:val="21"/>
          <w:highlight w:val="none"/>
          <w:u w:val="single"/>
          <w:lang w:val="en-US" w:eastAsia="zh-CN"/>
        </w:rPr>
        <w:t>室内精细保洁</w:t>
      </w:r>
      <w:r>
        <w:rPr>
          <w:rFonts w:hint="eastAsia" w:ascii="宋体" w:hAnsi="宋体"/>
          <w:bCs/>
          <w:color w:val="auto"/>
          <w:szCs w:val="21"/>
          <w:highlight w:val="none"/>
        </w:rPr>
        <w:t>频率及标准</w:t>
      </w:r>
    </w:p>
    <w:tbl>
      <w:tblPr>
        <w:tblStyle w:val="53"/>
        <w:tblW w:w="4998" w:type="pct"/>
        <w:jc w:val="center"/>
        <w:tblLayout w:type="fixed"/>
        <w:tblCellMar>
          <w:top w:w="0" w:type="dxa"/>
          <w:left w:w="108" w:type="dxa"/>
          <w:bottom w:w="0" w:type="dxa"/>
          <w:right w:w="108" w:type="dxa"/>
        </w:tblCellMar>
      </w:tblPr>
      <w:tblGrid>
        <w:gridCol w:w="1908"/>
        <w:gridCol w:w="2105"/>
        <w:gridCol w:w="3116"/>
        <w:gridCol w:w="2722"/>
      </w:tblGrid>
      <w:tr w14:paraId="522FD2D2">
        <w:tblPrEx>
          <w:tblCellMar>
            <w:top w:w="0" w:type="dxa"/>
            <w:left w:w="108" w:type="dxa"/>
            <w:bottom w:w="0" w:type="dxa"/>
            <w:right w:w="108" w:type="dxa"/>
          </w:tblCellMar>
        </w:tblPrEx>
        <w:trPr>
          <w:trHeight w:val="315"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14:paraId="252BCFAB">
            <w:pPr>
              <w:pStyle w:val="34"/>
              <w:ind w:left="0"/>
              <w:rPr>
                <w:rFonts w:ascii="宋体" w:hAnsi="宋体"/>
                <w:bCs/>
                <w:color w:val="auto"/>
                <w:szCs w:val="21"/>
                <w:highlight w:val="none"/>
              </w:rPr>
            </w:pPr>
            <w:r>
              <w:rPr>
                <w:rFonts w:hint="eastAsia" w:ascii="宋体" w:hAnsi="宋体"/>
                <w:bCs/>
                <w:color w:val="auto"/>
                <w:szCs w:val="21"/>
                <w:highlight w:val="none"/>
              </w:rPr>
              <w:t>区域</w:t>
            </w:r>
          </w:p>
        </w:tc>
        <w:tc>
          <w:tcPr>
            <w:tcW w:w="1820" w:type="dxa"/>
            <w:tcBorders>
              <w:top w:val="single" w:color="000000" w:sz="4" w:space="0"/>
              <w:left w:val="single" w:color="000000" w:sz="4" w:space="0"/>
              <w:bottom w:val="single" w:color="000000" w:sz="4" w:space="0"/>
              <w:right w:val="single" w:color="000000" w:sz="4" w:space="0"/>
            </w:tcBorders>
            <w:vAlign w:val="center"/>
          </w:tcPr>
          <w:p w14:paraId="6BBF9B92">
            <w:pPr>
              <w:pStyle w:val="34"/>
              <w:ind w:left="0"/>
              <w:rPr>
                <w:rFonts w:ascii="宋体" w:hAnsi="宋体"/>
                <w:bCs/>
                <w:color w:val="auto"/>
                <w:szCs w:val="21"/>
                <w:highlight w:val="none"/>
              </w:rPr>
            </w:pPr>
            <w:r>
              <w:rPr>
                <w:rFonts w:hint="eastAsia" w:ascii="宋体" w:hAnsi="宋体"/>
                <w:bCs/>
                <w:color w:val="auto"/>
                <w:szCs w:val="21"/>
                <w:highlight w:val="none"/>
              </w:rPr>
              <w:t>频次</w:t>
            </w:r>
          </w:p>
        </w:tc>
        <w:tc>
          <w:tcPr>
            <w:tcW w:w="2695" w:type="dxa"/>
            <w:tcBorders>
              <w:top w:val="single" w:color="000000" w:sz="4" w:space="0"/>
              <w:left w:val="single" w:color="000000" w:sz="4" w:space="0"/>
              <w:bottom w:val="single" w:color="000000" w:sz="4" w:space="0"/>
              <w:right w:val="single" w:color="000000" w:sz="4" w:space="0"/>
            </w:tcBorders>
            <w:vAlign w:val="center"/>
          </w:tcPr>
          <w:p w14:paraId="34FE094A">
            <w:pPr>
              <w:pStyle w:val="34"/>
              <w:ind w:left="0"/>
              <w:rPr>
                <w:rFonts w:ascii="宋体" w:hAnsi="宋体"/>
                <w:bCs/>
                <w:color w:val="auto"/>
                <w:szCs w:val="21"/>
                <w:highlight w:val="none"/>
              </w:rPr>
            </w:pPr>
            <w:r>
              <w:rPr>
                <w:rFonts w:hint="eastAsia" w:ascii="宋体" w:hAnsi="宋体"/>
                <w:bCs/>
                <w:color w:val="auto"/>
                <w:szCs w:val="21"/>
                <w:highlight w:val="none"/>
              </w:rPr>
              <w:t>要求</w:t>
            </w:r>
          </w:p>
        </w:tc>
        <w:tc>
          <w:tcPr>
            <w:tcW w:w="2354" w:type="dxa"/>
            <w:tcBorders>
              <w:top w:val="single" w:color="000000" w:sz="4" w:space="0"/>
              <w:left w:val="single" w:color="000000" w:sz="4" w:space="0"/>
              <w:bottom w:val="single" w:color="000000" w:sz="4" w:space="0"/>
              <w:right w:val="single" w:color="000000" w:sz="4" w:space="0"/>
            </w:tcBorders>
            <w:vAlign w:val="center"/>
          </w:tcPr>
          <w:p w14:paraId="5B5A4329">
            <w:pPr>
              <w:pStyle w:val="34"/>
              <w:ind w:left="0"/>
              <w:rPr>
                <w:rFonts w:ascii="宋体" w:hAnsi="宋体"/>
                <w:bCs/>
                <w:color w:val="auto"/>
                <w:szCs w:val="21"/>
                <w:highlight w:val="none"/>
              </w:rPr>
            </w:pPr>
            <w:r>
              <w:rPr>
                <w:rFonts w:hint="eastAsia" w:ascii="宋体" w:hAnsi="宋体"/>
                <w:bCs/>
                <w:color w:val="auto"/>
                <w:szCs w:val="21"/>
                <w:highlight w:val="none"/>
              </w:rPr>
              <w:t>效果</w:t>
            </w:r>
          </w:p>
        </w:tc>
      </w:tr>
      <w:tr w14:paraId="5C24BD38">
        <w:tblPrEx>
          <w:tblCellMar>
            <w:top w:w="0" w:type="dxa"/>
            <w:left w:w="108" w:type="dxa"/>
            <w:bottom w:w="0" w:type="dxa"/>
            <w:right w:w="108" w:type="dxa"/>
          </w:tblCellMar>
        </w:tblPrEx>
        <w:trPr>
          <w:trHeight w:val="2280"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14:paraId="47E99ABD">
            <w:pPr>
              <w:pStyle w:val="34"/>
              <w:ind w:left="0"/>
              <w:rPr>
                <w:rFonts w:hint="eastAsia" w:ascii="宋体" w:hAnsi="宋体" w:eastAsia="宋体"/>
                <w:bCs/>
                <w:color w:val="auto"/>
                <w:szCs w:val="21"/>
                <w:highlight w:val="none"/>
                <w:lang w:val="en-US" w:eastAsia="zh-CN"/>
              </w:rPr>
            </w:pPr>
            <w:r>
              <w:rPr>
                <w:rFonts w:hint="eastAsia" w:ascii="宋体" w:hAnsi="宋体"/>
                <w:bCs/>
                <w:color w:val="auto"/>
                <w:szCs w:val="21"/>
                <w:highlight w:val="none"/>
                <w:u w:val="single"/>
                <w:lang w:val="en-US" w:eastAsia="zh-CN"/>
              </w:rPr>
              <w:t>松寓等室内精细保洁</w:t>
            </w:r>
          </w:p>
        </w:tc>
        <w:tc>
          <w:tcPr>
            <w:tcW w:w="1820" w:type="dxa"/>
            <w:tcBorders>
              <w:top w:val="single" w:color="000000" w:sz="4" w:space="0"/>
              <w:left w:val="single" w:color="000000" w:sz="4" w:space="0"/>
              <w:bottom w:val="single" w:color="000000" w:sz="4" w:space="0"/>
              <w:right w:val="single" w:color="000000" w:sz="4" w:space="0"/>
            </w:tcBorders>
            <w:vAlign w:val="center"/>
          </w:tcPr>
          <w:p w14:paraId="626AE7CE">
            <w:pPr>
              <w:pStyle w:val="34"/>
              <w:ind w:left="0"/>
              <w:rPr>
                <w:rFonts w:hint="default" w:ascii="宋体" w:hAnsi="宋体"/>
                <w:bCs/>
                <w:color w:val="auto"/>
                <w:szCs w:val="21"/>
                <w:highlight w:val="none"/>
                <w:lang w:val="en-US"/>
              </w:rPr>
            </w:pPr>
            <w:r>
              <w:rPr>
                <w:rFonts w:hint="eastAsia" w:ascii="宋体" w:hAnsi="宋体"/>
                <w:bCs/>
                <w:color w:val="auto"/>
                <w:szCs w:val="21"/>
                <w:highlight w:val="none"/>
                <w:lang w:val="en-US" w:eastAsia="zh-CN"/>
              </w:rPr>
              <w:t>入住前一次，退租时一次，空置房每月一次（或按需）</w:t>
            </w:r>
          </w:p>
        </w:tc>
        <w:tc>
          <w:tcPr>
            <w:tcW w:w="2695" w:type="dxa"/>
            <w:tcBorders>
              <w:top w:val="single" w:color="000000" w:sz="4" w:space="0"/>
              <w:left w:val="single" w:color="000000" w:sz="4" w:space="0"/>
              <w:bottom w:val="single" w:color="000000" w:sz="4" w:space="0"/>
              <w:right w:val="single" w:color="000000" w:sz="4" w:space="0"/>
            </w:tcBorders>
            <w:vAlign w:val="center"/>
          </w:tcPr>
          <w:p w14:paraId="402A96BB">
            <w:pPr>
              <w:pStyle w:val="34"/>
              <w:ind w:left="0"/>
              <w:rPr>
                <w:rFonts w:hint="eastAsia" w:ascii="宋体" w:hAnsi="宋体" w:eastAsia="宋体"/>
                <w:bCs/>
                <w:color w:val="auto"/>
                <w:szCs w:val="21"/>
                <w:highlight w:val="none"/>
                <w:lang w:eastAsia="zh-CN"/>
              </w:rPr>
            </w:pPr>
            <w:r>
              <w:rPr>
                <w:rFonts w:hint="eastAsia" w:ascii="宋体" w:hAnsi="宋体"/>
                <w:bCs/>
                <w:color w:val="auto"/>
                <w:szCs w:val="21"/>
                <w:highlight w:val="none"/>
              </w:rPr>
              <w:t>1.</w:t>
            </w:r>
            <w:r>
              <w:rPr>
                <w:rStyle w:val="56"/>
                <w:rFonts w:hint="default" w:ascii="Segoe UI" w:hAnsi="Segoe UI" w:eastAsia="Segoe UI" w:cs="Segoe UI"/>
                <w:b/>
                <w:bCs/>
                <w:kern w:val="0"/>
                <w:sz w:val="22"/>
                <w:szCs w:val="22"/>
                <w:highlight w:val="none"/>
                <w:lang w:val="en-US" w:eastAsia="zh-CN" w:bidi="ar"/>
              </w:rPr>
              <w:t>全屋</w:t>
            </w:r>
            <w:r>
              <w:rPr>
                <w:rStyle w:val="56"/>
                <w:rFonts w:hint="eastAsia" w:ascii="Segoe UI" w:hAnsi="Segoe UI" w:eastAsia="Segoe UI" w:cs="Segoe UI"/>
                <w:b/>
                <w:bCs/>
                <w:kern w:val="0"/>
                <w:sz w:val="22"/>
                <w:szCs w:val="22"/>
                <w:highlight w:val="none"/>
                <w:lang w:val="en-US" w:eastAsia="zh-CN" w:bidi="ar"/>
              </w:rPr>
              <w:t>清洁整理</w:t>
            </w:r>
            <w:r>
              <w:rPr>
                <w:rFonts w:hint="eastAsia" w:ascii="宋体" w:hAnsi="宋体"/>
                <w:bCs/>
                <w:color w:val="auto"/>
                <w:szCs w:val="21"/>
                <w:highlight w:val="none"/>
              </w:rPr>
              <w:t>；</w:t>
            </w:r>
          </w:p>
          <w:p w14:paraId="3547BA0A">
            <w:pPr>
              <w:pStyle w:val="34"/>
              <w:ind w:left="0"/>
              <w:rPr>
                <w:rFonts w:hint="eastAsia" w:ascii="Segoe UI" w:hAnsi="Segoe UI" w:eastAsia="Segoe UI" w:cs="Segoe UI"/>
                <w:kern w:val="0"/>
                <w:sz w:val="22"/>
                <w:szCs w:val="22"/>
                <w:highlight w:val="none"/>
                <w:lang w:val="en-US" w:eastAsia="zh-CN" w:bidi="ar"/>
              </w:rPr>
            </w:pPr>
            <w:r>
              <w:rPr>
                <w:rFonts w:hint="eastAsia" w:ascii="宋体" w:hAnsi="宋体"/>
                <w:bCs/>
                <w:color w:val="auto"/>
                <w:szCs w:val="21"/>
                <w:highlight w:val="none"/>
              </w:rPr>
              <w:t>2.</w:t>
            </w:r>
            <w:r>
              <w:rPr>
                <w:rFonts w:hint="default" w:ascii="Segoe UI" w:hAnsi="Segoe UI" w:eastAsia="Segoe UI" w:cs="Segoe UI"/>
                <w:kern w:val="0"/>
                <w:sz w:val="22"/>
                <w:szCs w:val="22"/>
                <w:highlight w:val="none"/>
                <w:lang w:val="en-US" w:eastAsia="zh-CN" w:bidi="ar"/>
              </w:rPr>
              <w:t>整理床铺</w:t>
            </w:r>
            <w:r>
              <w:rPr>
                <w:rFonts w:hint="eastAsia" w:ascii="Segoe UI" w:hAnsi="Segoe UI" w:eastAsia="Segoe UI" w:cs="Segoe UI"/>
                <w:kern w:val="0"/>
                <w:sz w:val="22"/>
                <w:szCs w:val="22"/>
                <w:highlight w:val="none"/>
                <w:lang w:val="en-US" w:eastAsia="zh-CN" w:bidi="ar"/>
              </w:rPr>
              <w:t>、沙发，</w:t>
            </w:r>
            <w:r>
              <w:rPr>
                <w:rFonts w:hint="default" w:ascii="Segoe UI" w:hAnsi="Segoe UI" w:eastAsia="Segoe UI" w:cs="Segoe UI"/>
                <w:kern w:val="0"/>
                <w:sz w:val="22"/>
                <w:szCs w:val="22"/>
                <w:highlight w:val="none"/>
                <w:lang w:val="en-US" w:eastAsia="zh-CN" w:bidi="ar"/>
              </w:rPr>
              <w:t>擦拭所有家具</w:t>
            </w:r>
            <w:r>
              <w:rPr>
                <w:rFonts w:hint="eastAsia" w:ascii="Segoe UI" w:hAnsi="Segoe UI" w:eastAsia="Segoe UI" w:cs="Segoe UI"/>
                <w:kern w:val="0"/>
                <w:sz w:val="22"/>
                <w:szCs w:val="22"/>
                <w:highlight w:val="none"/>
                <w:lang w:val="en-US" w:eastAsia="zh-CN" w:bidi="ar"/>
              </w:rPr>
              <w:t>，</w:t>
            </w:r>
          </w:p>
          <w:p w14:paraId="6B714251">
            <w:pPr>
              <w:pStyle w:val="34"/>
              <w:ind w:left="0"/>
              <w:rPr>
                <w:rFonts w:ascii="宋体" w:hAnsi="宋体"/>
                <w:bCs/>
                <w:color w:val="auto"/>
                <w:szCs w:val="21"/>
                <w:highlight w:val="none"/>
              </w:rPr>
            </w:pPr>
            <w:r>
              <w:rPr>
                <w:rFonts w:hint="eastAsia" w:ascii="Segoe UI" w:hAnsi="Segoe UI" w:eastAsia="Segoe UI" w:cs="Segoe UI"/>
                <w:kern w:val="0"/>
                <w:sz w:val="22"/>
                <w:szCs w:val="22"/>
                <w:highlight w:val="none"/>
                <w:lang w:val="en-US" w:eastAsia="zh-CN" w:bidi="ar"/>
              </w:rPr>
              <w:t>3、清理厨房及卫生间</w:t>
            </w:r>
            <w:r>
              <w:rPr>
                <w:rFonts w:hint="eastAsia" w:ascii="宋体" w:hAnsi="宋体"/>
                <w:bCs/>
                <w:color w:val="auto"/>
                <w:szCs w:val="21"/>
                <w:highlight w:val="none"/>
              </w:rPr>
              <w:t>。</w:t>
            </w:r>
          </w:p>
        </w:tc>
        <w:tc>
          <w:tcPr>
            <w:tcW w:w="2354" w:type="dxa"/>
            <w:tcBorders>
              <w:top w:val="single" w:color="000000" w:sz="4" w:space="0"/>
              <w:left w:val="single" w:color="000000" w:sz="4" w:space="0"/>
              <w:bottom w:val="single" w:color="000000" w:sz="4" w:space="0"/>
              <w:right w:val="single" w:color="000000" w:sz="4" w:space="0"/>
            </w:tcBorders>
            <w:vAlign w:val="center"/>
          </w:tcPr>
          <w:p w14:paraId="455FC919">
            <w:pPr>
              <w:pStyle w:val="34"/>
              <w:ind w:left="0"/>
              <w:rPr>
                <w:rFonts w:hint="eastAsia" w:ascii="宋体" w:hAnsi="宋体" w:eastAsia="宋体"/>
                <w:bCs/>
                <w:color w:val="auto"/>
                <w:szCs w:val="21"/>
                <w:highlight w:val="none"/>
                <w:lang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全屋</w:t>
            </w:r>
            <w:r>
              <w:rPr>
                <w:rFonts w:hint="default" w:ascii="Segoe UI" w:hAnsi="Segoe UI" w:eastAsia="Segoe UI" w:cs="Segoe UI"/>
                <w:kern w:val="0"/>
                <w:sz w:val="22"/>
                <w:szCs w:val="22"/>
                <w:highlight w:val="none"/>
                <w:lang w:val="en-US" w:eastAsia="zh-CN" w:bidi="ar"/>
              </w:rPr>
              <w:t>无垃圾、无杂物、无异味</w:t>
            </w:r>
            <w:r>
              <w:rPr>
                <w:rFonts w:hint="eastAsia" w:ascii="Segoe UI" w:hAnsi="Segoe UI" w:eastAsia="Segoe UI" w:cs="Segoe UI"/>
                <w:kern w:val="0"/>
                <w:sz w:val="22"/>
                <w:szCs w:val="22"/>
                <w:highlight w:val="none"/>
                <w:lang w:val="en-US" w:eastAsia="zh-CN" w:bidi="ar"/>
              </w:rPr>
              <w:t>、无积灰</w:t>
            </w:r>
            <w:r>
              <w:rPr>
                <w:rFonts w:hint="default" w:ascii="Segoe UI" w:hAnsi="Segoe UI" w:eastAsia="Segoe UI" w:cs="Segoe UI"/>
                <w:kern w:val="0"/>
                <w:sz w:val="22"/>
                <w:szCs w:val="22"/>
                <w:highlight w:val="none"/>
                <w:lang w:val="en-US" w:eastAsia="zh-CN" w:bidi="ar"/>
              </w:rPr>
              <w:t>。</w:t>
            </w:r>
            <w:r>
              <w:rPr>
                <w:rFonts w:hint="default" w:ascii="Segoe UI" w:hAnsi="Segoe UI" w:eastAsia="Segoe UI" w:cs="Segoe UI"/>
                <w:kern w:val="0"/>
                <w:sz w:val="22"/>
                <w:szCs w:val="22"/>
                <w:highlight w:val="none"/>
                <w:lang w:val="en-US" w:eastAsia="zh-CN" w:bidi="ar"/>
              </w:rPr>
              <w:br w:type="textWrapping"/>
            </w:r>
            <w:r>
              <w:rPr>
                <w:rFonts w:hint="eastAsia" w:ascii="Segoe UI" w:hAnsi="Segoe UI" w:eastAsia="Segoe UI" w:cs="Segoe UI"/>
                <w:kern w:val="0"/>
                <w:sz w:val="22"/>
                <w:szCs w:val="22"/>
                <w:highlight w:val="none"/>
                <w:lang w:val="en-US" w:eastAsia="zh-CN" w:bidi="ar"/>
              </w:rPr>
              <w:t>2.</w:t>
            </w:r>
            <w:r>
              <w:rPr>
                <w:rFonts w:hint="default" w:ascii="Segoe UI" w:hAnsi="Segoe UI" w:eastAsia="Segoe UI" w:cs="Segoe UI"/>
                <w:kern w:val="0"/>
                <w:sz w:val="22"/>
                <w:szCs w:val="22"/>
                <w:highlight w:val="none"/>
                <w:lang w:val="en-US" w:eastAsia="zh-CN" w:bidi="ar"/>
              </w:rPr>
              <w:t>家具、电器表面无灰尘、无手印</w:t>
            </w:r>
            <w:r>
              <w:rPr>
                <w:rFonts w:hint="eastAsia" w:ascii="宋体" w:hAnsi="宋体"/>
                <w:bCs/>
                <w:color w:val="auto"/>
                <w:szCs w:val="21"/>
                <w:highlight w:val="none"/>
              </w:rPr>
              <w:t>；</w:t>
            </w:r>
          </w:p>
          <w:p w14:paraId="06D489E2">
            <w:pPr>
              <w:pStyle w:val="34"/>
              <w:ind w:left="0"/>
              <w:rPr>
                <w:rFonts w:hint="eastAsia" w:ascii="宋体" w:hAnsi="宋体" w:eastAsia="宋体"/>
                <w:bCs/>
                <w:color w:val="auto"/>
                <w:szCs w:val="21"/>
                <w:highlight w:val="none"/>
                <w:lang w:eastAsia="zh-CN"/>
              </w:rPr>
            </w:pPr>
            <w:r>
              <w:rPr>
                <w:rFonts w:hint="eastAsia" w:ascii="宋体" w:hAnsi="宋体"/>
                <w:bCs/>
                <w:color w:val="auto"/>
                <w:szCs w:val="21"/>
                <w:highlight w:val="none"/>
              </w:rPr>
              <w:t>2.</w:t>
            </w:r>
            <w:r>
              <w:rPr>
                <w:rFonts w:hint="default" w:ascii="Segoe UI" w:hAnsi="Segoe UI" w:eastAsia="Segoe UI" w:cs="Segoe UI"/>
                <w:kern w:val="0"/>
                <w:sz w:val="22"/>
                <w:szCs w:val="22"/>
                <w:highlight w:val="none"/>
                <w:lang w:val="en-US" w:eastAsia="zh-CN" w:bidi="ar"/>
              </w:rPr>
              <w:t>床</w:t>
            </w:r>
            <w:r>
              <w:rPr>
                <w:rFonts w:hint="eastAsia" w:ascii="Segoe UI" w:hAnsi="Segoe UI" w:eastAsia="Segoe UI" w:cs="Segoe UI"/>
                <w:kern w:val="0"/>
                <w:sz w:val="22"/>
                <w:szCs w:val="22"/>
                <w:highlight w:val="none"/>
                <w:lang w:val="en-US" w:eastAsia="zh-CN" w:bidi="ar"/>
              </w:rPr>
              <w:t>垫、沙发等家具无污渍</w:t>
            </w:r>
            <w:r>
              <w:rPr>
                <w:rFonts w:hint="default" w:ascii="Segoe UI" w:hAnsi="Segoe UI" w:eastAsia="Segoe UI" w:cs="Segoe UI"/>
                <w:kern w:val="0"/>
                <w:sz w:val="22"/>
                <w:szCs w:val="22"/>
                <w:highlight w:val="none"/>
                <w:lang w:val="en-US" w:eastAsia="zh-CN" w:bidi="ar"/>
              </w:rPr>
              <w:t>，无毛发</w:t>
            </w:r>
            <w:r>
              <w:rPr>
                <w:rFonts w:hint="eastAsia" w:ascii="宋体" w:hAnsi="宋体"/>
                <w:bCs/>
                <w:color w:val="auto"/>
                <w:szCs w:val="21"/>
                <w:highlight w:val="none"/>
              </w:rPr>
              <w:t>；</w:t>
            </w:r>
          </w:p>
          <w:p w14:paraId="215067CC">
            <w:pPr>
              <w:pStyle w:val="34"/>
              <w:ind w:left="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bCs/>
                <w:color w:val="auto"/>
                <w:szCs w:val="21"/>
                <w:highlight w:val="none"/>
                <w:lang w:val="en-US" w:eastAsia="zh-CN"/>
              </w:rPr>
              <w:t>墙面</w:t>
            </w:r>
            <w:r>
              <w:rPr>
                <w:rFonts w:hint="default" w:ascii="Segoe UI" w:hAnsi="Segoe UI" w:eastAsia="Segoe UI" w:cs="Segoe UI"/>
                <w:kern w:val="0"/>
                <w:sz w:val="22"/>
                <w:szCs w:val="22"/>
                <w:highlight w:val="none"/>
                <w:lang w:val="en-US" w:eastAsia="zh-CN" w:bidi="ar"/>
              </w:rPr>
              <w:t>地面干燥、无油污</w:t>
            </w:r>
            <w:r>
              <w:rPr>
                <w:rFonts w:hint="eastAsia" w:ascii="Segoe UI" w:hAnsi="Segoe UI" w:eastAsia="Segoe UI" w:cs="Segoe UI"/>
                <w:kern w:val="0"/>
                <w:sz w:val="22"/>
                <w:szCs w:val="22"/>
                <w:highlight w:val="none"/>
                <w:lang w:val="en-US" w:eastAsia="zh-CN" w:bidi="ar"/>
              </w:rPr>
              <w:t>与水渍，</w:t>
            </w:r>
            <w:r>
              <w:rPr>
                <w:rFonts w:hint="default" w:ascii="Segoe UI" w:hAnsi="Segoe UI" w:eastAsia="Segoe UI" w:cs="Segoe UI"/>
                <w:kern w:val="0"/>
                <w:sz w:val="22"/>
                <w:szCs w:val="22"/>
                <w:highlight w:val="none"/>
                <w:lang w:val="en-US" w:eastAsia="zh-CN" w:bidi="ar"/>
              </w:rPr>
              <w:t>开关面板无手印</w:t>
            </w:r>
            <w:r>
              <w:rPr>
                <w:rFonts w:hint="eastAsia" w:ascii="Segoe UI" w:hAnsi="Segoe UI" w:eastAsia="Segoe UI" w:cs="Segoe UI"/>
                <w:kern w:val="0"/>
                <w:sz w:val="22"/>
                <w:szCs w:val="22"/>
                <w:highlight w:val="none"/>
                <w:lang w:val="en-US" w:eastAsia="zh-CN" w:bidi="ar"/>
              </w:rPr>
              <w:t>，厨卫</w:t>
            </w:r>
            <w:r>
              <w:rPr>
                <w:rFonts w:hint="default" w:ascii="Segoe UI" w:hAnsi="Segoe UI" w:eastAsia="Segoe UI" w:cs="Segoe UI"/>
                <w:kern w:val="0"/>
                <w:sz w:val="22"/>
                <w:szCs w:val="22"/>
                <w:highlight w:val="none"/>
                <w:lang w:val="en-US" w:eastAsia="zh-CN" w:bidi="ar"/>
              </w:rPr>
              <w:t>台面、盆器</w:t>
            </w:r>
            <w:r>
              <w:rPr>
                <w:rFonts w:hint="eastAsia" w:ascii="Segoe UI" w:hAnsi="Segoe UI" w:eastAsia="Segoe UI" w:cs="Segoe UI"/>
                <w:kern w:val="0"/>
                <w:sz w:val="22"/>
                <w:szCs w:val="22"/>
                <w:highlight w:val="none"/>
                <w:lang w:val="en-US" w:eastAsia="zh-CN" w:bidi="ar"/>
              </w:rPr>
              <w:t>、玻璃等</w:t>
            </w:r>
            <w:r>
              <w:rPr>
                <w:rFonts w:hint="default" w:ascii="Segoe UI" w:hAnsi="Segoe UI" w:eastAsia="Segoe UI" w:cs="Segoe UI"/>
                <w:kern w:val="0"/>
                <w:sz w:val="22"/>
                <w:szCs w:val="22"/>
                <w:highlight w:val="none"/>
                <w:lang w:val="en-US" w:eastAsia="zh-CN" w:bidi="ar"/>
              </w:rPr>
              <w:t>光亮无水渍</w:t>
            </w:r>
            <w:r>
              <w:rPr>
                <w:rFonts w:hint="eastAsia" w:ascii="宋体" w:hAnsi="宋体"/>
                <w:bCs/>
                <w:color w:val="auto"/>
                <w:szCs w:val="21"/>
                <w:highlight w:val="none"/>
              </w:rPr>
              <w:t>。</w:t>
            </w:r>
          </w:p>
        </w:tc>
      </w:tr>
    </w:tbl>
    <w:p w14:paraId="244E405E">
      <w:pPr>
        <w:pStyle w:val="34"/>
        <w:numPr>
          <w:ilvl w:val="-1"/>
          <w:numId w:val="0"/>
        </w:numPr>
        <w:spacing w:beforeLines="0" w:afterLines="0"/>
        <w:ind w:left="0"/>
        <w:rPr>
          <w:rFonts w:hint="eastAsia" w:ascii="宋体" w:hAnsi="宋体"/>
          <w:color w:val="auto"/>
          <w:sz w:val="21"/>
          <w:szCs w:val="21"/>
          <w:highlight w:val="none"/>
          <w:lang w:eastAsia="zh-CN"/>
        </w:rPr>
      </w:pPr>
    </w:p>
    <w:p w14:paraId="608D9D09">
      <w:pPr>
        <w:pStyle w:val="34"/>
        <w:numPr>
          <w:ilvl w:val="-1"/>
          <w:numId w:val="0"/>
        </w:numPr>
        <w:spacing w:beforeLines="0" w:afterLines="0"/>
        <w:ind w:left="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其他频率及标准</w:t>
      </w:r>
    </w:p>
    <w:tbl>
      <w:tblPr>
        <w:tblStyle w:val="53"/>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723"/>
        <w:gridCol w:w="2823"/>
        <w:gridCol w:w="3059"/>
      </w:tblGrid>
      <w:tr w14:paraId="0D9B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4D5DE">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EC249">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专项服务</w:t>
            </w:r>
          </w:p>
        </w:tc>
        <w:tc>
          <w:tcPr>
            <w:tcW w:w="24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8CD9A">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频次</w:t>
            </w:r>
          </w:p>
        </w:tc>
        <w:tc>
          <w:tcPr>
            <w:tcW w:w="2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B0996">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32D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BB81E">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16624">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u w:val="single"/>
              </w:rPr>
              <w:t>化粪池/隔油池清掏</w:t>
            </w:r>
          </w:p>
        </w:tc>
        <w:tc>
          <w:tcPr>
            <w:tcW w:w="24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8C06E">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公寓每季/次，其他按需或每年/次</w:t>
            </w:r>
          </w:p>
        </w:tc>
        <w:tc>
          <w:tcPr>
            <w:tcW w:w="2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1CF9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共</w:t>
            </w:r>
            <w:r>
              <w:rPr>
                <w:rFonts w:hint="eastAsia" w:ascii="宋体" w:hAnsi="宋体"/>
                <w:color w:val="auto"/>
                <w:sz w:val="21"/>
                <w:szCs w:val="21"/>
                <w:highlight w:val="none"/>
                <w:lang w:val="en-US" w:eastAsia="zh-CN"/>
              </w:rPr>
              <w:t>约</w:t>
            </w:r>
            <w:r>
              <w:rPr>
                <w:rFonts w:hint="eastAsia" w:ascii="宋体" w:hAnsi="宋体"/>
                <w:color w:val="auto"/>
                <w:sz w:val="21"/>
                <w:szCs w:val="21"/>
                <w:highlight w:val="none"/>
              </w:rPr>
              <w:t>20个</w:t>
            </w:r>
          </w:p>
        </w:tc>
      </w:tr>
      <w:tr w14:paraId="232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99B76">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467F6">
            <w:pPr>
              <w:pStyle w:val="34"/>
              <w:spacing w:beforeLines="0" w:afterLines="0" w:line="240" w:lineRule="auto"/>
              <w:ind w:left="0"/>
              <w:jc w:val="center"/>
              <w:rPr>
                <w:rFonts w:hint="eastAsia" w:ascii="宋体" w:hAnsi="宋体"/>
                <w:color w:val="auto"/>
                <w:sz w:val="21"/>
                <w:szCs w:val="21"/>
                <w:highlight w:val="none"/>
                <w:u w:val="single"/>
              </w:rPr>
            </w:pPr>
            <w:r>
              <w:rPr>
                <w:rFonts w:hint="eastAsia" w:ascii="宋体" w:hAnsi="宋体"/>
                <w:color w:val="auto"/>
                <w:sz w:val="21"/>
                <w:szCs w:val="21"/>
                <w:highlight w:val="none"/>
                <w:u w:val="single"/>
              </w:rPr>
              <w:t>生活水箱清洗</w:t>
            </w:r>
          </w:p>
        </w:tc>
        <w:tc>
          <w:tcPr>
            <w:tcW w:w="24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407DB">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bCs/>
                <w:color w:val="auto"/>
                <w:szCs w:val="21"/>
                <w:highlight w:val="none"/>
                <w:lang w:val="en-US" w:eastAsia="zh-CN"/>
              </w:rPr>
              <w:t>合同期内两次</w:t>
            </w:r>
          </w:p>
        </w:tc>
        <w:tc>
          <w:tcPr>
            <w:tcW w:w="2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5D8B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共</w:t>
            </w:r>
            <w:r>
              <w:rPr>
                <w:rFonts w:hint="eastAsia" w:ascii="宋体" w:hAnsi="宋体"/>
                <w:color w:val="auto"/>
                <w:sz w:val="21"/>
                <w:szCs w:val="21"/>
                <w:highlight w:val="none"/>
                <w:lang w:val="en-US" w:eastAsia="zh-CN"/>
              </w:rPr>
              <w:t>约</w:t>
            </w:r>
            <w:r>
              <w:rPr>
                <w:rFonts w:hint="eastAsia" w:ascii="宋体" w:hAnsi="宋体"/>
                <w:color w:val="auto"/>
                <w:sz w:val="21"/>
                <w:szCs w:val="21"/>
                <w:highlight w:val="none"/>
              </w:rPr>
              <w:t>23个水箱，含水质检测</w:t>
            </w:r>
          </w:p>
        </w:tc>
      </w:tr>
      <w:tr w14:paraId="042C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4" w:type="dxa"/>
            <w:vAlign w:val="center"/>
          </w:tcPr>
          <w:p w14:paraId="05300DAE">
            <w:pPr>
              <w:pStyle w:val="34"/>
              <w:ind w:left="0"/>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3</w:t>
            </w:r>
          </w:p>
        </w:tc>
        <w:tc>
          <w:tcPr>
            <w:tcW w:w="2355" w:type="dxa"/>
            <w:vAlign w:val="center"/>
          </w:tcPr>
          <w:p w14:paraId="7FDCAA66">
            <w:pPr>
              <w:pStyle w:val="34"/>
              <w:ind w:left="0"/>
              <w:jc w:val="center"/>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u w:val="single"/>
                <w:lang w:val="en-US" w:eastAsia="zh-CN"/>
              </w:rPr>
              <w:t>空置房</w:t>
            </w:r>
          </w:p>
        </w:tc>
        <w:tc>
          <w:tcPr>
            <w:tcW w:w="2441" w:type="dxa"/>
            <w:vAlign w:val="center"/>
          </w:tcPr>
          <w:p w14:paraId="35A43455">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每月/次</w:t>
            </w:r>
          </w:p>
        </w:tc>
        <w:tc>
          <w:tcPr>
            <w:tcW w:w="2645" w:type="dxa"/>
            <w:vAlign w:val="center"/>
          </w:tcPr>
          <w:p w14:paraId="66A71875">
            <w:pPr>
              <w:pStyle w:val="34"/>
              <w:ind w:left="0"/>
              <w:rPr>
                <w:rFonts w:hint="eastAsia" w:ascii="宋体" w:hAnsi="宋体"/>
                <w:bCs/>
                <w:color w:val="auto"/>
                <w:szCs w:val="21"/>
                <w:highlight w:val="none"/>
              </w:rPr>
            </w:pPr>
            <w:r>
              <w:rPr>
                <w:rFonts w:hint="eastAsia" w:ascii="宋体" w:hAnsi="宋体"/>
                <w:bCs/>
                <w:color w:val="auto"/>
                <w:szCs w:val="21"/>
                <w:highlight w:val="none"/>
                <w:lang w:val="en-US" w:eastAsia="zh-CN"/>
              </w:rPr>
              <w:t>特殊情况按需进行</w:t>
            </w:r>
          </w:p>
        </w:tc>
      </w:tr>
    </w:tbl>
    <w:p w14:paraId="1291B669">
      <w:pPr>
        <w:pStyle w:val="22"/>
        <w:widowControl/>
        <w:autoSpaceDE/>
        <w:autoSpaceDN/>
        <w:bidi w:val="0"/>
        <w:snapToGrid w:val="0"/>
        <w:spacing w:before="161" w:line="360" w:lineRule="auto"/>
        <w:ind w:left="120" w:right="0"/>
        <w:jc w:val="left"/>
        <w:rPr>
          <w:rFonts w:hint="eastAsia" w:ascii="宋体" w:hAnsi="宋体" w:eastAsia="宋体" w:cs="宋体"/>
          <w:b w:val="0"/>
          <w:bCs w:val="0"/>
          <w:color w:val="auto"/>
          <w:kern w:val="0"/>
          <w:sz w:val="24"/>
          <w:szCs w:val="22"/>
          <w:highlight w:val="none"/>
          <w:lang w:bidi="zh-CN"/>
        </w:rPr>
      </w:pPr>
      <w:r>
        <w:rPr>
          <w:rFonts w:hint="eastAsia" w:ascii="宋体" w:hAnsi="宋体" w:eastAsia="宋体" w:cs="宋体"/>
          <w:b w:val="0"/>
          <w:bCs w:val="0"/>
          <w:color w:val="auto"/>
          <w:kern w:val="0"/>
          <w:sz w:val="24"/>
          <w:szCs w:val="22"/>
          <w:highlight w:val="none"/>
          <w:lang w:bidi="zh-CN"/>
        </w:rPr>
        <w:t>5.3.</w:t>
      </w:r>
      <w:r>
        <w:rPr>
          <w:rFonts w:hint="eastAsia" w:ascii="宋体" w:hAnsi="宋体" w:eastAsia="宋体" w:cs="宋体"/>
          <w:b w:val="0"/>
          <w:bCs w:val="0"/>
          <w:color w:val="auto"/>
          <w:kern w:val="0"/>
          <w:sz w:val="24"/>
          <w:szCs w:val="22"/>
          <w:highlight w:val="none"/>
          <w:lang w:val="en-US" w:eastAsia="zh-CN" w:bidi="zh-CN"/>
        </w:rPr>
        <w:t>3</w:t>
      </w:r>
      <w:r>
        <w:rPr>
          <w:rFonts w:hint="eastAsia" w:ascii="宋体" w:hAnsi="宋体" w:eastAsia="宋体" w:cs="宋体"/>
          <w:b w:val="0"/>
          <w:bCs w:val="0"/>
          <w:color w:val="auto"/>
          <w:kern w:val="0"/>
          <w:sz w:val="24"/>
          <w:szCs w:val="22"/>
          <w:highlight w:val="none"/>
          <w:lang w:bidi="zh-CN"/>
        </w:rPr>
        <w:t>专项服务内容，综合单价包干，按实结算：</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677"/>
        <w:gridCol w:w="2824"/>
        <w:gridCol w:w="3060"/>
      </w:tblGrid>
      <w:tr w14:paraId="388A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14:paraId="7C13970F">
            <w:pPr>
              <w:pStyle w:val="34"/>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5" w:type="dxa"/>
            <w:vAlign w:val="center"/>
          </w:tcPr>
          <w:p w14:paraId="3BD68EC0">
            <w:pPr>
              <w:pStyle w:val="34"/>
              <w:ind w:left="0"/>
              <w:jc w:val="center"/>
              <w:rPr>
                <w:rFonts w:ascii="宋体" w:hAnsi="宋体"/>
                <w:bCs/>
                <w:color w:val="auto"/>
                <w:szCs w:val="21"/>
                <w:highlight w:val="none"/>
              </w:rPr>
            </w:pPr>
            <w:r>
              <w:rPr>
                <w:rFonts w:hint="eastAsia" w:ascii="宋体" w:hAnsi="宋体"/>
                <w:bCs/>
                <w:color w:val="auto"/>
                <w:szCs w:val="21"/>
                <w:highlight w:val="none"/>
              </w:rPr>
              <w:t>专项服务</w:t>
            </w:r>
          </w:p>
        </w:tc>
        <w:tc>
          <w:tcPr>
            <w:tcW w:w="2442" w:type="dxa"/>
            <w:vAlign w:val="center"/>
          </w:tcPr>
          <w:p w14:paraId="572E82CC">
            <w:pPr>
              <w:pStyle w:val="34"/>
              <w:ind w:left="0"/>
              <w:jc w:val="center"/>
              <w:rPr>
                <w:rFonts w:ascii="宋体" w:hAnsi="宋体"/>
                <w:bCs/>
                <w:color w:val="auto"/>
                <w:szCs w:val="21"/>
                <w:highlight w:val="none"/>
              </w:rPr>
            </w:pPr>
            <w:r>
              <w:rPr>
                <w:rFonts w:hint="eastAsia" w:ascii="宋体" w:hAnsi="宋体"/>
                <w:bCs/>
                <w:color w:val="auto"/>
                <w:szCs w:val="21"/>
                <w:highlight w:val="none"/>
              </w:rPr>
              <w:t>最高限价</w:t>
            </w:r>
          </w:p>
        </w:tc>
        <w:tc>
          <w:tcPr>
            <w:tcW w:w="2646" w:type="dxa"/>
            <w:vAlign w:val="center"/>
          </w:tcPr>
          <w:p w14:paraId="00852117">
            <w:pPr>
              <w:pStyle w:val="34"/>
              <w:ind w:left="0"/>
              <w:jc w:val="center"/>
              <w:rPr>
                <w:rFonts w:ascii="宋体" w:hAnsi="宋体"/>
                <w:bCs/>
                <w:color w:val="auto"/>
                <w:szCs w:val="21"/>
                <w:highlight w:val="none"/>
              </w:rPr>
            </w:pPr>
            <w:r>
              <w:rPr>
                <w:rFonts w:hint="eastAsia" w:ascii="宋体" w:hAnsi="宋体"/>
                <w:bCs/>
                <w:color w:val="auto"/>
                <w:szCs w:val="21"/>
                <w:highlight w:val="none"/>
              </w:rPr>
              <w:t>备注</w:t>
            </w:r>
          </w:p>
        </w:tc>
      </w:tr>
      <w:tr w14:paraId="2F6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16" w:type="dxa"/>
            <w:vAlign w:val="center"/>
          </w:tcPr>
          <w:p w14:paraId="14C778C3">
            <w:pPr>
              <w:pStyle w:val="34"/>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5" w:type="dxa"/>
            <w:vAlign w:val="center"/>
          </w:tcPr>
          <w:p w14:paraId="7CFE542B">
            <w:pPr>
              <w:pStyle w:val="34"/>
              <w:ind w:left="0"/>
              <w:jc w:val="center"/>
              <w:rPr>
                <w:rFonts w:ascii="宋体" w:hAnsi="宋体"/>
                <w:bCs/>
                <w:color w:val="auto"/>
                <w:szCs w:val="21"/>
                <w:highlight w:val="none"/>
              </w:rPr>
            </w:pPr>
            <w:r>
              <w:rPr>
                <w:rFonts w:hint="eastAsia" w:ascii="宋体" w:hAnsi="宋体"/>
                <w:bCs/>
                <w:color w:val="auto"/>
                <w:szCs w:val="21"/>
                <w:highlight w:val="none"/>
                <w:u w:val="single"/>
              </w:rPr>
              <w:t>外墙清洗</w:t>
            </w:r>
          </w:p>
        </w:tc>
        <w:tc>
          <w:tcPr>
            <w:tcW w:w="2442" w:type="dxa"/>
            <w:vAlign w:val="center"/>
          </w:tcPr>
          <w:p w14:paraId="7D765847">
            <w:pPr>
              <w:pStyle w:val="34"/>
              <w:ind w:left="0"/>
              <w:jc w:val="center"/>
              <w:rPr>
                <w:rFonts w:ascii="宋体" w:hAnsi="宋体"/>
                <w:bCs/>
                <w:color w:val="auto"/>
                <w:szCs w:val="21"/>
                <w:highlight w:val="none"/>
              </w:rPr>
            </w:pPr>
            <w:r>
              <w:rPr>
                <w:rFonts w:hint="eastAsia" w:ascii="宋体" w:hAnsi="宋体"/>
                <w:bCs/>
                <w:color w:val="auto"/>
                <w:szCs w:val="21"/>
                <w:highlight w:val="none"/>
              </w:rPr>
              <w:t>元/</w:t>
            </w:r>
            <w:r>
              <w:rPr>
                <w:rFonts w:hint="eastAsia" w:ascii="宋体" w:hAnsi="宋体"/>
                <w:bCs/>
                <w:color w:val="auto"/>
                <w:szCs w:val="21"/>
                <w:highlight w:val="none"/>
                <w:lang w:eastAsia="zh-CN"/>
              </w:rPr>
              <w:t>平方米</w:t>
            </w:r>
          </w:p>
        </w:tc>
        <w:tc>
          <w:tcPr>
            <w:tcW w:w="2646" w:type="dxa"/>
            <w:vAlign w:val="center"/>
          </w:tcPr>
          <w:p w14:paraId="043798CA">
            <w:pPr>
              <w:pStyle w:val="34"/>
              <w:ind w:left="0"/>
              <w:rPr>
                <w:rFonts w:ascii="宋体" w:hAnsi="宋体"/>
                <w:bCs/>
                <w:color w:val="auto"/>
                <w:szCs w:val="21"/>
                <w:highlight w:val="none"/>
              </w:rPr>
            </w:pPr>
            <w:r>
              <w:rPr>
                <w:rFonts w:hint="eastAsia" w:ascii="宋体" w:hAnsi="宋体"/>
                <w:bCs/>
                <w:color w:val="auto"/>
                <w:szCs w:val="21"/>
                <w:highlight w:val="none"/>
              </w:rPr>
              <w:t>全包</w:t>
            </w:r>
            <w:r>
              <w:rPr>
                <w:rFonts w:hint="eastAsia" w:ascii="宋体" w:hAnsi="宋体"/>
                <w:bCs/>
                <w:color w:val="auto"/>
                <w:szCs w:val="21"/>
                <w:highlight w:val="none"/>
                <w:lang w:val="en-US" w:eastAsia="zh-CN"/>
              </w:rPr>
              <w:t>价</w:t>
            </w:r>
          </w:p>
        </w:tc>
      </w:tr>
    </w:tbl>
    <w:p w14:paraId="3FE921CC">
      <w:pPr>
        <w:bidi w:val="0"/>
        <w:rPr>
          <w:rFonts w:hint="eastAsia"/>
          <w:b/>
          <w:bCs/>
          <w:color w:val="auto"/>
          <w:highlight w:val="none"/>
        </w:rPr>
      </w:pPr>
    </w:p>
    <w:p w14:paraId="041CDFB8">
      <w:pPr>
        <w:bidi w:val="0"/>
        <w:rPr>
          <w:rFonts w:hint="eastAsia"/>
          <w:b/>
          <w:bCs/>
          <w:color w:val="auto"/>
          <w:highlight w:val="none"/>
        </w:rPr>
      </w:pPr>
      <w:r>
        <w:rPr>
          <w:rFonts w:hint="eastAsia"/>
          <w:b/>
          <w:bCs/>
          <w:color w:val="auto"/>
          <w:highlight w:val="none"/>
        </w:rPr>
        <w:t>六、 考核管理</w:t>
      </w:r>
    </w:p>
    <w:p w14:paraId="616C0653">
      <w:pPr>
        <w:pStyle w:val="22"/>
        <w:widowControl/>
        <w:autoSpaceDE/>
        <w:autoSpaceDN/>
        <w:bidi w:val="0"/>
        <w:snapToGrid w:val="0"/>
        <w:spacing w:before="161" w:line="360" w:lineRule="auto"/>
        <w:ind w:left="120" w:right="0"/>
        <w:jc w:val="left"/>
        <w:rPr>
          <w:rFonts w:hint="eastAsia" w:ascii="宋体" w:hAnsi="宋体" w:eastAsia="宋体" w:cs="宋体"/>
          <w:b w:val="0"/>
          <w:bCs w:val="0"/>
          <w:color w:val="auto"/>
          <w:kern w:val="0"/>
          <w:sz w:val="24"/>
          <w:szCs w:val="22"/>
          <w:highlight w:val="none"/>
          <w:lang w:bidi="zh-CN"/>
        </w:rPr>
      </w:pPr>
      <w:r>
        <w:rPr>
          <w:rFonts w:hint="eastAsia" w:ascii="宋体" w:hAnsi="宋体" w:eastAsia="宋体" w:cs="宋体"/>
          <w:b w:val="0"/>
          <w:bCs w:val="0"/>
          <w:color w:val="auto"/>
          <w:kern w:val="0"/>
          <w:sz w:val="24"/>
          <w:szCs w:val="22"/>
          <w:highlight w:val="none"/>
          <w:lang w:bidi="zh-CN"/>
        </w:rPr>
        <w:t>6.1考核应用</w:t>
      </w:r>
    </w:p>
    <w:p w14:paraId="5BEC6179">
      <w:pPr>
        <w:pStyle w:val="22"/>
        <w:widowControl/>
        <w:autoSpaceDE/>
        <w:autoSpaceDN/>
        <w:bidi w:val="0"/>
        <w:snapToGrid w:val="0"/>
        <w:spacing w:before="161" w:line="360" w:lineRule="auto"/>
        <w:ind w:left="120" w:right="0"/>
        <w:jc w:val="left"/>
        <w:rPr>
          <w:rFonts w:hint="eastAsia" w:ascii="宋体" w:hAnsi="宋体" w:eastAsia="宋体" w:cs="宋体"/>
          <w:b w:val="0"/>
          <w:bCs w:val="0"/>
          <w:color w:val="auto"/>
          <w:kern w:val="0"/>
          <w:sz w:val="24"/>
          <w:szCs w:val="22"/>
          <w:highlight w:val="none"/>
          <w:lang w:bidi="zh-CN"/>
        </w:rPr>
      </w:pPr>
      <w:r>
        <w:rPr>
          <w:rFonts w:hint="eastAsia" w:ascii="宋体" w:hAnsi="宋体" w:eastAsia="宋体" w:cs="宋体"/>
          <w:b w:val="0"/>
          <w:bCs w:val="0"/>
          <w:color w:val="auto"/>
          <w:kern w:val="0"/>
          <w:sz w:val="24"/>
          <w:szCs w:val="22"/>
          <w:highlight w:val="none"/>
          <w:lang w:bidi="zh-CN"/>
        </w:rPr>
        <w:t>6.1.1清洁月度检查标准</w:t>
      </w:r>
    </w:p>
    <w:tbl>
      <w:tblPr>
        <w:tblStyle w:val="53"/>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9"/>
        <w:gridCol w:w="459"/>
        <w:gridCol w:w="3117"/>
        <w:gridCol w:w="2117"/>
        <w:gridCol w:w="921"/>
        <w:gridCol w:w="921"/>
        <w:gridCol w:w="889"/>
      </w:tblGrid>
      <w:tr w14:paraId="112E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blHeader/>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394BC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检查项目</w:t>
            </w:r>
          </w:p>
        </w:tc>
        <w:tc>
          <w:tcPr>
            <w:tcW w:w="4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EE59B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3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A6C75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 到 标 准</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5E6D9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注 解</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BC2F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第一次</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8DBDD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第二次</w:t>
            </w: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785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第三次</w:t>
            </w:r>
          </w:p>
        </w:tc>
      </w:tr>
      <w:tr w14:paraId="2EC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blHeader/>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77CD4D">
            <w:pPr>
              <w:pStyle w:val="34"/>
              <w:spacing w:beforeLines="0" w:afterLines="0" w:line="240" w:lineRule="auto"/>
              <w:ind w:left="0"/>
              <w:rPr>
                <w:rFonts w:hint="eastAsia" w:ascii="宋体" w:hAnsi="宋体"/>
                <w:color w:val="auto"/>
                <w:sz w:val="21"/>
                <w:szCs w:val="21"/>
                <w:highlight w:val="none"/>
              </w:rPr>
            </w:pPr>
          </w:p>
        </w:tc>
        <w:tc>
          <w:tcPr>
            <w:tcW w:w="4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83152C">
            <w:pPr>
              <w:pStyle w:val="34"/>
              <w:spacing w:beforeLines="0" w:afterLines="0" w:line="240" w:lineRule="auto"/>
              <w:ind w:left="0"/>
              <w:rPr>
                <w:rFonts w:hint="eastAsia" w:ascii="宋体" w:hAnsi="宋体"/>
                <w:color w:val="auto"/>
                <w:sz w:val="21"/>
                <w:szCs w:val="21"/>
                <w:highlight w:val="none"/>
              </w:rPr>
            </w:pPr>
          </w:p>
        </w:tc>
        <w:tc>
          <w:tcPr>
            <w:tcW w:w="3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D9E346">
            <w:pPr>
              <w:pStyle w:val="34"/>
              <w:spacing w:beforeLines="0" w:afterLines="0" w:line="240" w:lineRule="auto"/>
              <w:ind w:left="0"/>
              <w:rPr>
                <w:rFonts w:hint="eastAsia" w:ascii="宋体" w:hAnsi="宋体"/>
                <w:color w:val="auto"/>
                <w:sz w:val="21"/>
                <w:szCs w:val="21"/>
                <w:highlight w:val="none"/>
              </w:rPr>
            </w:pP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B66891">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1406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操作责任</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F994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操作+管理责任</w:t>
            </w: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F540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操作+管理责任</w:t>
            </w:r>
          </w:p>
        </w:tc>
      </w:tr>
      <w:tr w14:paraId="05BF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42A7D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一、管理</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AF69D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239A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保洁员的入职、辞职（含辞退、解雇、调离）、升职须得到甲方/甲方的书面许可。</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506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每周由乙方提前书面通知我方，经我方签署意见后实施。</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4A6D1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一处不符合要求，扣管理分1分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4FB29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3BCB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4A4B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A90992">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244A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BE53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乙方应在每月28日前，向甲方递交下个月培训计划和当月培训总结。</w:t>
            </w:r>
          </w:p>
          <w:p w14:paraId="535DFFE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每周开展不少于3小时的培训（含礼仪培训、专业知识培训、操作流程培训、安全知识培训、设备使用培训等）。</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325C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乙方应重视员工队伍的建设和培训工作。</w:t>
            </w:r>
          </w:p>
          <w:p w14:paraId="53CE40B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将根据计划进行实地抽查，未实施、未按规定时间培训、培训无记录、培训人员未参加培训等任一项不符合、培训效果达不到标准，均作为不合格。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E7B13E">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75690A">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D2D7FE">
            <w:pPr>
              <w:pStyle w:val="34"/>
              <w:spacing w:beforeLines="0" w:afterLines="0" w:line="240" w:lineRule="auto"/>
              <w:ind w:left="0"/>
              <w:rPr>
                <w:rFonts w:hint="eastAsia" w:ascii="宋体" w:hAnsi="宋体"/>
                <w:color w:val="auto"/>
                <w:sz w:val="21"/>
                <w:szCs w:val="21"/>
                <w:highlight w:val="none"/>
              </w:rPr>
            </w:pPr>
          </w:p>
        </w:tc>
      </w:tr>
      <w:tr w14:paraId="0DD7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FE8B">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24CD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3</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E686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每周五提交下周工作计划和本周工作小结。</w:t>
            </w:r>
          </w:p>
          <w:p w14:paraId="3E464C3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每月28日前上交本月度工作总结及下月工作计划。</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CB1C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双方均应重视计划性工作，按计划有序向前推动工作，逐步提升现场管理效果和服务品质。</w:t>
            </w:r>
          </w:p>
          <w:p w14:paraId="196C775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将根据计划进行检查，缺其中一项，算不合格。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9C5120">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F4DAE4">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0D9739">
            <w:pPr>
              <w:pStyle w:val="34"/>
              <w:spacing w:beforeLines="0" w:afterLines="0" w:line="240" w:lineRule="auto"/>
              <w:ind w:left="0"/>
              <w:rPr>
                <w:rFonts w:hint="eastAsia" w:ascii="宋体" w:hAnsi="宋体"/>
                <w:color w:val="auto"/>
                <w:sz w:val="21"/>
                <w:szCs w:val="21"/>
                <w:highlight w:val="none"/>
              </w:rPr>
            </w:pPr>
          </w:p>
        </w:tc>
      </w:tr>
      <w:tr w14:paraId="6862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E08028">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A939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4</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1E9C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乙方派驻在现场的管理人员和作业人员，均应服从甲方的工作调遣，按甲方要求参加有关的会议和培训工作。</w:t>
            </w:r>
          </w:p>
          <w:p w14:paraId="38EDC6D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基于专业技能并根据要求提供妥善的保洁建议。</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7722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未在规定时间参会，会议无记录，算为不合格。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07986F">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FD10A4">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2261DA">
            <w:pPr>
              <w:pStyle w:val="34"/>
              <w:spacing w:beforeLines="0" w:afterLines="0" w:line="240" w:lineRule="auto"/>
              <w:ind w:left="0"/>
              <w:rPr>
                <w:rFonts w:hint="eastAsia" w:ascii="宋体" w:hAnsi="宋体"/>
                <w:color w:val="auto"/>
                <w:sz w:val="21"/>
                <w:szCs w:val="21"/>
                <w:highlight w:val="none"/>
              </w:rPr>
            </w:pPr>
          </w:p>
        </w:tc>
      </w:tr>
      <w:tr w14:paraId="2E3A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833ACC">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1077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5</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5BA8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按周计划、月计划进行清洁、保洁。</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76DE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经检查未达到清洁要求。</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98FD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未完成1项扣1分</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C5D9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8BCE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0E7B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24DD7F">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A9BE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6</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3528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保证人员到岗，到位人员流动率不得超过20%/月。</w:t>
            </w:r>
          </w:p>
          <w:p w14:paraId="1AD4B0E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交接班记录、检查记录、各类检查表、考勤表、打卡记录。</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61D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不得发生缺员。</w:t>
            </w:r>
          </w:p>
        </w:tc>
        <w:tc>
          <w:tcPr>
            <w:tcW w:w="273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D050F6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流动率每超过20%/月，扣10分</w:t>
            </w:r>
          </w:p>
        </w:tc>
      </w:tr>
      <w:tr w14:paraId="05A6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17C848">
            <w:pPr>
              <w:pStyle w:val="34"/>
              <w:spacing w:beforeLines="0" w:afterLines="0" w:line="240" w:lineRule="auto"/>
              <w:ind w:left="0"/>
              <w:jc w:val="left"/>
              <w:rPr>
                <w:rFonts w:hint="eastAsia" w:ascii="宋体" w:hAnsi="宋体"/>
                <w:color w:val="auto"/>
                <w:sz w:val="21"/>
                <w:szCs w:val="21"/>
                <w:highlight w:val="none"/>
              </w:rPr>
            </w:pPr>
            <w:r>
              <w:rPr>
                <w:rFonts w:hint="eastAsia" w:ascii="宋体" w:hAnsi="宋体"/>
                <w:color w:val="auto"/>
                <w:sz w:val="21"/>
                <w:szCs w:val="21"/>
                <w:highlight w:val="none"/>
              </w:rPr>
              <w:t>二、着装</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D431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7</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35DC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按规定穿着制服（含冬装、夏装），佩戴齐全、正确，装备佩戴正确。</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B9BF8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违反任意一项为不合格。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E582A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每人1处不符合要求扣1分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42361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5317A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4954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3B9E88">
            <w:pPr>
              <w:pStyle w:val="34"/>
              <w:spacing w:beforeLines="0" w:afterLines="0" w:line="240" w:lineRule="auto"/>
              <w:ind w:left="0"/>
              <w:jc w:val="left"/>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04B7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8</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B73B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制服整洁无污物、干净无破损、不缺衣扣。</w:t>
            </w:r>
          </w:p>
          <w:p w14:paraId="628FFF8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统一制装，颜色差异较大的制装不得新旧混穿。</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2A9FFC">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77985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25E1F1">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DD08F6">
            <w:pPr>
              <w:pStyle w:val="34"/>
              <w:spacing w:beforeLines="0" w:afterLines="0" w:line="240" w:lineRule="auto"/>
              <w:ind w:left="0"/>
              <w:rPr>
                <w:rFonts w:hint="eastAsia" w:ascii="宋体" w:hAnsi="宋体"/>
                <w:color w:val="auto"/>
                <w:sz w:val="21"/>
                <w:szCs w:val="21"/>
                <w:highlight w:val="none"/>
              </w:rPr>
            </w:pPr>
          </w:p>
        </w:tc>
      </w:tr>
      <w:tr w14:paraId="15BE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7793C7">
            <w:pPr>
              <w:pStyle w:val="34"/>
              <w:spacing w:beforeLines="0" w:afterLines="0" w:line="240" w:lineRule="auto"/>
              <w:ind w:left="0"/>
              <w:jc w:val="left"/>
              <w:rPr>
                <w:rFonts w:hint="eastAsia" w:ascii="宋体" w:hAnsi="宋体"/>
                <w:color w:val="auto"/>
                <w:sz w:val="21"/>
                <w:szCs w:val="21"/>
                <w:highlight w:val="none"/>
              </w:rPr>
            </w:pPr>
            <w:r>
              <w:rPr>
                <w:rFonts w:hint="eastAsia" w:ascii="宋体" w:hAnsi="宋体"/>
                <w:color w:val="auto"/>
                <w:sz w:val="21"/>
                <w:szCs w:val="21"/>
                <w:highlight w:val="none"/>
              </w:rPr>
              <w:t>三、服务态度</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86B5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9</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0493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工作期间不得伸懒腰、袖手、背手、叉腰或将手插入衣（裤）袋。</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76C8D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违反任意一项为不合格。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4ADC4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每人1处不符合要求扣1分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32711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1F9D6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620C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BF9FE1">
            <w:pPr>
              <w:pStyle w:val="34"/>
              <w:spacing w:beforeLines="0" w:afterLines="0" w:line="240" w:lineRule="auto"/>
              <w:ind w:left="0"/>
              <w:jc w:val="center"/>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765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10</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B4B1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态度和蔼、微笑服务。</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FD4C2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D616CB">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394247">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0273A5">
            <w:pPr>
              <w:pStyle w:val="34"/>
              <w:spacing w:beforeLines="0" w:afterLines="0" w:line="240" w:lineRule="auto"/>
              <w:ind w:left="0"/>
              <w:rPr>
                <w:rFonts w:hint="eastAsia" w:ascii="宋体" w:hAnsi="宋体"/>
                <w:color w:val="auto"/>
                <w:sz w:val="21"/>
                <w:szCs w:val="21"/>
                <w:highlight w:val="none"/>
              </w:rPr>
            </w:pPr>
          </w:p>
        </w:tc>
      </w:tr>
      <w:tr w14:paraId="3812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E8D100">
            <w:pPr>
              <w:pStyle w:val="34"/>
              <w:spacing w:beforeLines="0" w:afterLines="0" w:line="240" w:lineRule="auto"/>
              <w:ind w:left="0"/>
              <w:jc w:val="center"/>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2C91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11</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736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服务意识强，周到热情。</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AC67B4">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85D277">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9FD3FE">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3CCB13">
            <w:pPr>
              <w:pStyle w:val="34"/>
              <w:spacing w:beforeLines="0" w:afterLines="0" w:line="240" w:lineRule="auto"/>
              <w:ind w:left="0"/>
              <w:rPr>
                <w:rFonts w:hint="eastAsia" w:ascii="宋体" w:hAnsi="宋体"/>
                <w:color w:val="auto"/>
                <w:sz w:val="21"/>
                <w:szCs w:val="21"/>
                <w:highlight w:val="none"/>
              </w:rPr>
            </w:pPr>
          </w:p>
        </w:tc>
      </w:tr>
      <w:tr w14:paraId="0676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A67A8F">
            <w:pPr>
              <w:pStyle w:val="34"/>
              <w:spacing w:beforeLines="0" w:afterLines="0" w:line="240" w:lineRule="auto"/>
              <w:ind w:left="0"/>
              <w:jc w:val="center"/>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957B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12</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7A39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对客户正当的要求帮助，能主动帮助、协助解决。</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40C7280">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D661EA">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75E870">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7514A7">
            <w:pPr>
              <w:pStyle w:val="34"/>
              <w:spacing w:beforeLines="0" w:afterLines="0" w:line="240" w:lineRule="auto"/>
              <w:ind w:left="0"/>
              <w:rPr>
                <w:rFonts w:hint="eastAsia" w:ascii="宋体" w:hAnsi="宋体"/>
                <w:color w:val="auto"/>
                <w:sz w:val="21"/>
                <w:szCs w:val="21"/>
                <w:highlight w:val="none"/>
              </w:rPr>
            </w:pPr>
          </w:p>
        </w:tc>
      </w:tr>
      <w:tr w14:paraId="79BB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5D017F">
            <w:pPr>
              <w:pStyle w:val="34"/>
              <w:spacing w:beforeLines="0" w:afterLines="0" w:line="240" w:lineRule="auto"/>
              <w:ind w:left="0"/>
              <w:jc w:val="center"/>
              <w:rPr>
                <w:rFonts w:hint="eastAsia" w:ascii="宋体" w:hAnsi="宋体"/>
                <w:color w:val="auto"/>
                <w:sz w:val="21"/>
                <w:szCs w:val="21"/>
                <w:highlight w:val="none"/>
              </w:rPr>
            </w:pPr>
            <w:r>
              <w:rPr>
                <w:rFonts w:hint="eastAsia" w:ascii="宋体" w:hAnsi="宋体"/>
                <w:color w:val="auto"/>
                <w:sz w:val="21"/>
                <w:szCs w:val="21"/>
                <w:highlight w:val="none"/>
              </w:rPr>
              <w:t>四、工作纪律</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0833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13</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24A3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坚守岗位，执行岗位责任制，按时交接班，严禁脱岗，缺岗、误班。</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554CF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违反任意一项为不合格。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D6FFA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每人1处不符合要求扣1分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8C8892">
            <w:pPr>
              <w:pStyle w:val="34"/>
              <w:spacing w:beforeLines="0" w:afterLines="0" w:line="240" w:lineRule="auto"/>
              <w:ind w:left="0"/>
              <w:rPr>
                <w:rFonts w:hint="eastAsia" w:ascii="宋体" w:hAnsi="宋体"/>
                <w:color w:val="auto"/>
                <w:sz w:val="21"/>
                <w:szCs w:val="21"/>
                <w:highlight w:val="none"/>
              </w:rPr>
            </w:pP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893083">
            <w:pPr>
              <w:pStyle w:val="34"/>
              <w:spacing w:beforeLines="0" w:afterLines="0" w:line="240" w:lineRule="auto"/>
              <w:ind w:left="0"/>
              <w:rPr>
                <w:rFonts w:hint="eastAsia" w:ascii="宋体" w:hAnsi="宋体"/>
                <w:color w:val="auto"/>
                <w:sz w:val="21"/>
                <w:szCs w:val="21"/>
                <w:highlight w:val="none"/>
              </w:rPr>
            </w:pPr>
          </w:p>
        </w:tc>
      </w:tr>
      <w:tr w14:paraId="69DD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82BEE8">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87B5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14</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3390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不得迟到、早退。</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4001ED">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BBB6C1">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7A105B">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AE0AD7">
            <w:pPr>
              <w:pStyle w:val="34"/>
              <w:spacing w:beforeLines="0" w:afterLines="0" w:line="240" w:lineRule="auto"/>
              <w:ind w:left="0"/>
              <w:rPr>
                <w:rFonts w:hint="eastAsia" w:ascii="宋体" w:hAnsi="宋体"/>
                <w:color w:val="auto"/>
                <w:sz w:val="21"/>
                <w:szCs w:val="21"/>
                <w:highlight w:val="none"/>
              </w:rPr>
            </w:pPr>
          </w:p>
        </w:tc>
      </w:tr>
      <w:tr w14:paraId="1109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F862E9">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AE7B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15</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45E8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员工上下班必须由指定路线进出大厦，不得乘坐客梯（特许除外）。</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1076AB">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7DC665">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4C0E9D">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5C5077">
            <w:pPr>
              <w:pStyle w:val="34"/>
              <w:spacing w:beforeLines="0" w:afterLines="0" w:line="240" w:lineRule="auto"/>
              <w:ind w:left="0"/>
              <w:rPr>
                <w:rFonts w:hint="eastAsia" w:ascii="宋体" w:hAnsi="宋体"/>
                <w:color w:val="auto"/>
                <w:sz w:val="21"/>
                <w:szCs w:val="21"/>
                <w:highlight w:val="none"/>
              </w:rPr>
            </w:pPr>
          </w:p>
        </w:tc>
      </w:tr>
      <w:tr w14:paraId="466D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82661D">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2A86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16</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94992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当班时间不得窜岗、离岗（特许除外）闲聊、勾肩搭背、并大声喧哗。</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16F7C0">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727DBA">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4A3F65">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F60BAC">
            <w:pPr>
              <w:pStyle w:val="34"/>
              <w:spacing w:beforeLines="0" w:afterLines="0" w:line="240" w:lineRule="auto"/>
              <w:ind w:left="0"/>
              <w:rPr>
                <w:rFonts w:hint="eastAsia" w:ascii="宋体" w:hAnsi="宋体"/>
                <w:color w:val="auto"/>
                <w:sz w:val="21"/>
                <w:szCs w:val="21"/>
                <w:highlight w:val="none"/>
              </w:rPr>
            </w:pPr>
          </w:p>
        </w:tc>
      </w:tr>
      <w:tr w14:paraId="4E6C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E5909E">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EF02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17</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709A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男员工不得有：留长发、头发不干净，留胡须，剃光头；</w:t>
            </w:r>
          </w:p>
          <w:p w14:paraId="4A3938A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女员工不得有：佩带金银首饰、浓妆、涂指甲油、留长指甲、长发未戴发髻。</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FB5D4F">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11F2F3">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72FB36">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226D27">
            <w:pPr>
              <w:pStyle w:val="34"/>
              <w:spacing w:beforeLines="0" w:afterLines="0" w:line="240" w:lineRule="auto"/>
              <w:ind w:left="0"/>
              <w:rPr>
                <w:rFonts w:hint="eastAsia" w:ascii="宋体" w:hAnsi="宋体"/>
                <w:color w:val="auto"/>
                <w:sz w:val="21"/>
                <w:szCs w:val="21"/>
                <w:highlight w:val="none"/>
              </w:rPr>
            </w:pPr>
          </w:p>
        </w:tc>
      </w:tr>
      <w:tr w14:paraId="449B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922906">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9C9A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18</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B3FC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员工不得在公共区域内抽烟或随地吐痰，丢杂物。</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8A51C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D0E59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5D648D">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07A2D3">
            <w:pPr>
              <w:pStyle w:val="34"/>
              <w:spacing w:beforeLines="0" w:afterLines="0" w:line="240" w:lineRule="auto"/>
              <w:ind w:left="0"/>
              <w:rPr>
                <w:rFonts w:hint="eastAsia" w:ascii="宋体" w:hAnsi="宋体"/>
                <w:color w:val="auto"/>
                <w:sz w:val="21"/>
                <w:szCs w:val="21"/>
                <w:highlight w:val="none"/>
              </w:rPr>
            </w:pPr>
          </w:p>
        </w:tc>
      </w:tr>
      <w:tr w14:paraId="6FA7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8FB478">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2D2D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19</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B6AD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当值期间不得打私人电话。</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057F40">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CE2730">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968B46">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73C01F">
            <w:pPr>
              <w:pStyle w:val="34"/>
              <w:spacing w:beforeLines="0" w:afterLines="0" w:line="240" w:lineRule="auto"/>
              <w:ind w:left="0"/>
              <w:rPr>
                <w:rFonts w:hint="eastAsia" w:ascii="宋体" w:hAnsi="宋体"/>
                <w:color w:val="auto"/>
                <w:sz w:val="21"/>
                <w:szCs w:val="21"/>
                <w:highlight w:val="none"/>
              </w:rPr>
            </w:pPr>
          </w:p>
        </w:tc>
      </w:tr>
      <w:tr w14:paraId="3D1E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F600DF">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7FCA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20</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B520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当班时不得睡觉、打牌、看书或办其他私事等。</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20EB1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636D1A">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22E593">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5C6D6B">
            <w:pPr>
              <w:pStyle w:val="34"/>
              <w:spacing w:beforeLines="0" w:afterLines="0" w:line="240" w:lineRule="auto"/>
              <w:ind w:left="0"/>
              <w:rPr>
                <w:rFonts w:hint="eastAsia" w:ascii="宋体" w:hAnsi="宋体"/>
                <w:color w:val="auto"/>
                <w:sz w:val="21"/>
                <w:szCs w:val="21"/>
                <w:highlight w:val="none"/>
              </w:rPr>
            </w:pPr>
          </w:p>
        </w:tc>
      </w:tr>
      <w:tr w14:paraId="0FD6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2293CF">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B90E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21</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A405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保洁工具不得乱丢乱放。</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89655B">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C52548">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CA09CF">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50B617">
            <w:pPr>
              <w:pStyle w:val="34"/>
              <w:spacing w:beforeLines="0" w:afterLines="0" w:line="240" w:lineRule="auto"/>
              <w:ind w:left="0"/>
              <w:rPr>
                <w:rFonts w:hint="eastAsia" w:ascii="宋体" w:hAnsi="宋体"/>
                <w:color w:val="auto"/>
                <w:sz w:val="21"/>
                <w:szCs w:val="21"/>
                <w:highlight w:val="none"/>
              </w:rPr>
            </w:pPr>
          </w:p>
        </w:tc>
      </w:tr>
      <w:tr w14:paraId="1D11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6B3504">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FBED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22</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3084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不按规定时间就餐或在工作岗位上吃食。</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8BACF6">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51F6E6">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D55280">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197BD7">
            <w:pPr>
              <w:pStyle w:val="34"/>
              <w:spacing w:beforeLines="0" w:afterLines="0" w:line="240" w:lineRule="auto"/>
              <w:ind w:left="0"/>
              <w:rPr>
                <w:rFonts w:hint="eastAsia" w:ascii="宋体" w:hAnsi="宋体"/>
                <w:color w:val="auto"/>
                <w:sz w:val="21"/>
                <w:szCs w:val="21"/>
                <w:highlight w:val="none"/>
              </w:rPr>
            </w:pPr>
          </w:p>
        </w:tc>
      </w:tr>
      <w:tr w14:paraId="1E68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F3D610">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7B40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23</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F592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在任何区域发现客户遗留物品应即时上交。</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156080">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5CAB1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CEC4D0">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C164E6">
            <w:pPr>
              <w:pStyle w:val="34"/>
              <w:spacing w:beforeLines="0" w:afterLines="0" w:line="240" w:lineRule="auto"/>
              <w:ind w:left="0"/>
              <w:rPr>
                <w:rFonts w:hint="eastAsia" w:ascii="宋体" w:hAnsi="宋体"/>
                <w:color w:val="auto"/>
                <w:sz w:val="21"/>
                <w:szCs w:val="21"/>
                <w:highlight w:val="none"/>
              </w:rPr>
            </w:pPr>
          </w:p>
        </w:tc>
      </w:tr>
      <w:tr w14:paraId="6546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B21240">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282C2">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24</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4C360">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不得利用上班时间收集、整理用于售卖的废品。</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888581">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66AE9A">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7E1E30">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DA303C">
            <w:pPr>
              <w:pStyle w:val="34"/>
              <w:spacing w:beforeLines="0" w:afterLines="0" w:line="240" w:lineRule="auto"/>
              <w:ind w:left="0"/>
              <w:rPr>
                <w:rFonts w:hint="eastAsia" w:ascii="宋体" w:hAnsi="宋体"/>
                <w:color w:val="auto"/>
                <w:sz w:val="21"/>
                <w:szCs w:val="21"/>
                <w:highlight w:val="none"/>
              </w:rPr>
            </w:pPr>
          </w:p>
        </w:tc>
      </w:tr>
      <w:tr w14:paraId="46E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C4A840">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8A33F">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25</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08B80">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不准违规使用消防设施设备。</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C10BE1">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C001FF">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9A7B0E">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AF9B45">
            <w:pPr>
              <w:pStyle w:val="34"/>
              <w:spacing w:beforeLines="0" w:afterLines="0" w:line="240" w:lineRule="auto"/>
              <w:ind w:left="0"/>
              <w:rPr>
                <w:rFonts w:hint="eastAsia" w:ascii="宋体" w:hAnsi="宋体"/>
                <w:color w:val="auto"/>
                <w:sz w:val="21"/>
                <w:szCs w:val="21"/>
                <w:highlight w:val="none"/>
              </w:rPr>
            </w:pPr>
          </w:p>
        </w:tc>
      </w:tr>
      <w:tr w14:paraId="202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A108D2">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98075">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6</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ED83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当班时不准接待亲朋好友，如需必要，应先告知主管/领班，并请其安排事宜。</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2D459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3263A1">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878BC5">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0D2B13">
            <w:pPr>
              <w:pStyle w:val="34"/>
              <w:spacing w:beforeLines="0" w:afterLines="0" w:line="240" w:lineRule="auto"/>
              <w:ind w:left="0"/>
              <w:rPr>
                <w:rFonts w:hint="eastAsia" w:ascii="宋体" w:hAnsi="宋体"/>
                <w:color w:val="auto"/>
                <w:sz w:val="21"/>
                <w:szCs w:val="21"/>
                <w:highlight w:val="none"/>
              </w:rPr>
            </w:pPr>
          </w:p>
        </w:tc>
      </w:tr>
      <w:tr w14:paraId="62A1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33DC84">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B843B">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7</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3B14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上岗之前必须列队召开班前例会，下岗后必须列队召开班后会，由主管总结一天的工作，提出批评和表扬以及跟进事宜。</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A35A2C">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BD4E14">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4597F0">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8E0FC4">
            <w:pPr>
              <w:pStyle w:val="34"/>
              <w:spacing w:beforeLines="0" w:afterLines="0" w:line="240" w:lineRule="auto"/>
              <w:ind w:left="0"/>
              <w:rPr>
                <w:rFonts w:hint="eastAsia" w:ascii="宋体" w:hAnsi="宋体"/>
                <w:color w:val="auto"/>
                <w:sz w:val="21"/>
                <w:szCs w:val="21"/>
                <w:highlight w:val="none"/>
              </w:rPr>
            </w:pPr>
          </w:p>
        </w:tc>
      </w:tr>
      <w:tr w14:paraId="269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656E92">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598B5">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8</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F762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不服从上级指令，不完成指派的工作。</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21B83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如有租户或甲方员工投诉服务问题，不管大小一律视为不合格。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4AE68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每人1处不符合要求扣5分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679E9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86F0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426D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C6055C">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30910">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9</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D12F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不得在大厦内有偷窃、吵架、打架行为。</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F51937">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38D94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702268">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BEB571">
            <w:pPr>
              <w:pStyle w:val="34"/>
              <w:spacing w:beforeLines="0" w:afterLines="0" w:line="240" w:lineRule="auto"/>
              <w:ind w:left="0"/>
              <w:rPr>
                <w:rFonts w:hint="eastAsia" w:ascii="宋体" w:hAnsi="宋体"/>
                <w:color w:val="auto"/>
                <w:sz w:val="21"/>
                <w:szCs w:val="21"/>
                <w:highlight w:val="none"/>
              </w:rPr>
            </w:pPr>
          </w:p>
        </w:tc>
      </w:tr>
      <w:tr w14:paraId="4D9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90B850">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F16F1">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30</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3857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不得在大厦内进行任何形式的赌博活动。</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43E87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198D14">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A3B721">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7E1541">
            <w:pPr>
              <w:pStyle w:val="34"/>
              <w:spacing w:beforeLines="0" w:afterLines="0" w:line="240" w:lineRule="auto"/>
              <w:ind w:left="0"/>
              <w:rPr>
                <w:rFonts w:hint="eastAsia" w:ascii="宋体" w:hAnsi="宋体"/>
                <w:color w:val="auto"/>
                <w:sz w:val="21"/>
                <w:szCs w:val="21"/>
                <w:highlight w:val="none"/>
              </w:rPr>
            </w:pPr>
          </w:p>
        </w:tc>
      </w:tr>
      <w:tr w14:paraId="73CD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069F6A">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0B8A5">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31</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43E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不得在任何情况下和客户发生争执。</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1AB432">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3CCA49">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28EEF6">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F41B40">
            <w:pPr>
              <w:pStyle w:val="34"/>
              <w:spacing w:beforeLines="0" w:afterLines="0" w:line="240" w:lineRule="auto"/>
              <w:ind w:left="0"/>
              <w:rPr>
                <w:rFonts w:hint="eastAsia" w:ascii="宋体" w:hAnsi="宋体"/>
                <w:color w:val="auto"/>
                <w:sz w:val="21"/>
                <w:szCs w:val="21"/>
                <w:highlight w:val="none"/>
              </w:rPr>
            </w:pPr>
          </w:p>
        </w:tc>
      </w:tr>
      <w:tr w14:paraId="746A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BE7B11">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EC112">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7D7E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客户投诉处理及时率</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DD93B4">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DEB83">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3B1BDE01">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31DD47CE">
            <w:pPr>
              <w:pStyle w:val="34"/>
              <w:spacing w:beforeLines="0" w:afterLines="0" w:line="240" w:lineRule="auto"/>
              <w:ind w:left="0"/>
              <w:rPr>
                <w:rFonts w:hint="eastAsia" w:ascii="宋体" w:hAnsi="宋体"/>
                <w:color w:val="auto"/>
                <w:sz w:val="21"/>
                <w:szCs w:val="21"/>
                <w:highlight w:val="none"/>
              </w:rPr>
            </w:pPr>
          </w:p>
        </w:tc>
      </w:tr>
      <w:tr w14:paraId="6238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2F1051">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C12C6">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3</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2114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突发事件响应机制</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04F8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遇突发事件是否在5分钟内响应，超时视为不合格</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A3ED9">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331383B1">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38C27133">
            <w:pPr>
              <w:pStyle w:val="34"/>
              <w:spacing w:beforeLines="0" w:afterLines="0" w:line="240" w:lineRule="auto"/>
              <w:ind w:left="0"/>
              <w:rPr>
                <w:rFonts w:hint="eastAsia" w:ascii="宋体" w:hAnsi="宋体"/>
                <w:color w:val="auto"/>
                <w:sz w:val="21"/>
                <w:szCs w:val="21"/>
                <w:highlight w:val="none"/>
              </w:rPr>
            </w:pPr>
          </w:p>
        </w:tc>
      </w:tr>
      <w:tr w14:paraId="4C23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87F10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五、表格记录</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F56DA">
            <w:pPr>
              <w:pStyle w:val="34"/>
              <w:spacing w:beforeLines="0" w:afterLines="0" w:line="240" w:lineRule="auto"/>
              <w:ind w:left="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F74F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各种记录表格选用、使用符合现场要求，填写内容及时、正确、完整，字体工整，管理人员按规定巡查签名完整。</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226DC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每周、月检查，各种记录表格等每月归档，档案未归类。归类不完整、不齐全为不合格。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82D5F7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每1处不符合要求扣1分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9096B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53050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56D9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B9C51A">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5CD60">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5</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B27D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各记录表格按规定的时间收集、分类、汇总、保存，做到检索方便、完整。</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EA77AD">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8ED10D">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C5053C">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A6B824">
            <w:pPr>
              <w:pStyle w:val="34"/>
              <w:spacing w:beforeLines="0" w:afterLines="0" w:line="240" w:lineRule="auto"/>
              <w:ind w:left="0"/>
              <w:rPr>
                <w:rFonts w:hint="eastAsia" w:ascii="宋体" w:hAnsi="宋体"/>
                <w:color w:val="auto"/>
                <w:sz w:val="21"/>
                <w:szCs w:val="21"/>
                <w:highlight w:val="none"/>
              </w:rPr>
            </w:pPr>
          </w:p>
        </w:tc>
      </w:tr>
      <w:tr w14:paraId="43B5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04F69D">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9628A">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6</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2EDD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各种记录表格按规定时间提交。</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AC0B32">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84A7AB">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9937C1">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E14C85">
            <w:pPr>
              <w:pStyle w:val="34"/>
              <w:spacing w:beforeLines="0" w:afterLines="0" w:line="240" w:lineRule="auto"/>
              <w:ind w:left="0"/>
              <w:rPr>
                <w:rFonts w:hint="eastAsia" w:ascii="宋体" w:hAnsi="宋体"/>
                <w:color w:val="auto"/>
                <w:sz w:val="21"/>
                <w:szCs w:val="21"/>
                <w:highlight w:val="none"/>
              </w:rPr>
            </w:pPr>
          </w:p>
        </w:tc>
      </w:tr>
      <w:tr w14:paraId="4D9F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9F4B7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六、保洁质量</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6A558">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7</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322A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日检：</w:t>
            </w:r>
          </w:p>
          <w:p w14:paraId="6579E8D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依据合同中《保洁服务频率及标准》和保洁频率、保洁巡回检查表内容。</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154BB">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7DCA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每1处不符合清洁要求扣1分</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E445D">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1E297">
            <w:pPr>
              <w:pStyle w:val="34"/>
              <w:spacing w:beforeLines="0" w:afterLines="0" w:line="240" w:lineRule="auto"/>
              <w:ind w:left="0"/>
              <w:rPr>
                <w:rFonts w:hint="eastAsia" w:ascii="宋体" w:hAnsi="宋体"/>
                <w:color w:val="auto"/>
                <w:sz w:val="21"/>
                <w:szCs w:val="21"/>
                <w:highlight w:val="none"/>
              </w:rPr>
            </w:pPr>
          </w:p>
        </w:tc>
      </w:tr>
      <w:tr w14:paraId="7C69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C44F8E">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E192D">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8</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C8F2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周检：</w:t>
            </w:r>
          </w:p>
          <w:p w14:paraId="75B50A3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依据合同中《保洁服务频率及标准》和现场保洁频率。</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D57E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3EEC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每1处不符合清洁要求扣2分</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64122">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18C26">
            <w:pPr>
              <w:pStyle w:val="34"/>
              <w:spacing w:beforeLines="0" w:afterLines="0" w:line="240" w:lineRule="auto"/>
              <w:ind w:left="0"/>
              <w:rPr>
                <w:rFonts w:hint="eastAsia" w:ascii="宋体" w:hAnsi="宋体"/>
                <w:color w:val="auto"/>
                <w:sz w:val="21"/>
                <w:szCs w:val="21"/>
                <w:highlight w:val="none"/>
              </w:rPr>
            </w:pPr>
          </w:p>
        </w:tc>
      </w:tr>
      <w:tr w14:paraId="20B3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00D0F4">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62CA27">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9</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72F1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月检：</w:t>
            </w:r>
          </w:p>
          <w:p w14:paraId="54EE5F3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依据合同中《保洁服务频率及标准》和现场保洁频率。</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1280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5417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每1处不符合清洁要求扣4分</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A17DA">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0158F">
            <w:pPr>
              <w:pStyle w:val="34"/>
              <w:spacing w:beforeLines="0" w:afterLines="0" w:line="240" w:lineRule="auto"/>
              <w:ind w:left="0"/>
              <w:rPr>
                <w:rFonts w:hint="eastAsia" w:ascii="宋体" w:hAnsi="宋体"/>
                <w:color w:val="auto"/>
                <w:sz w:val="21"/>
                <w:szCs w:val="21"/>
                <w:highlight w:val="none"/>
              </w:rPr>
            </w:pPr>
          </w:p>
        </w:tc>
      </w:tr>
      <w:tr w14:paraId="2217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F2301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七、操作规程</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706AF">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40</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625824">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经培训后仍达不到标准操作规程。</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45295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873FD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每人1处不符合要求扣1分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3DA1A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8B03C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以2倍扣分</w:t>
            </w:r>
          </w:p>
        </w:tc>
      </w:tr>
      <w:tr w14:paraId="11BB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C42A30">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C67F9">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41</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2A4C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不按工作计划进行保洁工作。</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D596C1">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29E588">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A5E340">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11FCAE">
            <w:pPr>
              <w:pStyle w:val="34"/>
              <w:spacing w:beforeLines="0" w:afterLines="0" w:line="240" w:lineRule="auto"/>
              <w:ind w:left="0"/>
              <w:rPr>
                <w:rFonts w:hint="eastAsia" w:ascii="宋体" w:hAnsi="宋体"/>
                <w:color w:val="auto"/>
                <w:sz w:val="21"/>
                <w:szCs w:val="21"/>
                <w:highlight w:val="none"/>
              </w:rPr>
            </w:pPr>
          </w:p>
        </w:tc>
      </w:tr>
      <w:tr w14:paraId="2580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8514AD">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15405">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2</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589A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不按工作流程进行清洁工作。</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0991BF">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34247A">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4C10EE">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7C29EC">
            <w:pPr>
              <w:pStyle w:val="34"/>
              <w:spacing w:beforeLines="0" w:afterLines="0" w:line="240" w:lineRule="auto"/>
              <w:ind w:left="0"/>
              <w:rPr>
                <w:rFonts w:hint="eastAsia" w:ascii="宋体" w:hAnsi="宋体"/>
                <w:color w:val="auto"/>
                <w:sz w:val="21"/>
                <w:szCs w:val="21"/>
                <w:highlight w:val="none"/>
              </w:rPr>
            </w:pPr>
          </w:p>
        </w:tc>
      </w:tr>
      <w:tr w14:paraId="474A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C087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八、消耗品</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BB3A0">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3</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FACD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卫生间消耗品（卷纸、擦手纸、洗手液、垃圾袋、香薰剂等）不得短缺。</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414F3">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每检查10分钟后，经二次复查仍未进行补充的。</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2AC0B">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93BFC">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每缺1处扣1分</w:t>
            </w: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C4704">
            <w:pPr>
              <w:pStyle w:val="34"/>
              <w:spacing w:beforeLines="0" w:afterLines="0" w:line="240" w:lineRule="auto"/>
              <w:ind w:left="0"/>
              <w:rPr>
                <w:rFonts w:hint="eastAsia" w:ascii="宋体" w:hAnsi="宋体"/>
                <w:color w:val="auto"/>
                <w:sz w:val="21"/>
                <w:szCs w:val="21"/>
                <w:highlight w:val="none"/>
              </w:rPr>
            </w:pPr>
          </w:p>
        </w:tc>
      </w:tr>
      <w:tr w14:paraId="6600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7DD79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九、外墙清洁</w:t>
            </w: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831AE">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4</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B6AC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幕墙、顶棚、雨棚、玻璃，无污渍、无灰尘、无水迹、无划伤。</w:t>
            </w:r>
          </w:p>
        </w:tc>
        <w:tc>
          <w:tcPr>
            <w:tcW w:w="21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15F436">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10804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每人1处不符合要求扣5分</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F59FD4">
            <w:pPr>
              <w:pStyle w:val="34"/>
              <w:spacing w:beforeLines="0" w:afterLines="0" w:line="240" w:lineRule="auto"/>
              <w:ind w:left="0"/>
              <w:rPr>
                <w:rFonts w:hint="eastAsia" w:ascii="宋体" w:hAnsi="宋体"/>
                <w:color w:val="auto"/>
                <w:sz w:val="21"/>
                <w:szCs w:val="21"/>
                <w:highlight w:val="none"/>
              </w:rPr>
            </w:pPr>
          </w:p>
        </w:tc>
        <w:tc>
          <w:tcPr>
            <w:tcW w:w="8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84E46D">
            <w:pPr>
              <w:pStyle w:val="34"/>
              <w:spacing w:beforeLines="0" w:afterLines="0" w:line="240" w:lineRule="auto"/>
              <w:ind w:left="0"/>
              <w:rPr>
                <w:rFonts w:hint="eastAsia" w:ascii="宋体" w:hAnsi="宋体"/>
                <w:color w:val="auto"/>
                <w:sz w:val="21"/>
                <w:szCs w:val="21"/>
                <w:highlight w:val="none"/>
              </w:rPr>
            </w:pPr>
          </w:p>
        </w:tc>
      </w:tr>
      <w:tr w14:paraId="3580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D9A46F">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67052">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5</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5B31A">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石材墙面（严禁冲洗），无污渍、无灰尘。</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0656B4">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A7FD25">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640FFB">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392D34">
            <w:pPr>
              <w:pStyle w:val="34"/>
              <w:spacing w:beforeLines="0" w:afterLines="0" w:line="240" w:lineRule="auto"/>
              <w:ind w:left="0"/>
              <w:rPr>
                <w:rFonts w:hint="eastAsia" w:ascii="宋体" w:hAnsi="宋体"/>
                <w:color w:val="auto"/>
                <w:sz w:val="21"/>
                <w:szCs w:val="21"/>
                <w:highlight w:val="none"/>
              </w:rPr>
            </w:pPr>
          </w:p>
        </w:tc>
      </w:tr>
      <w:tr w14:paraId="36A1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38D392">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DB60C">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6</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011B5">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擦净金属框架、墙面，无污渍、无灰尘、无水迹、无划伤。</w:t>
            </w:r>
          </w:p>
        </w:tc>
        <w:tc>
          <w:tcPr>
            <w:tcW w:w="21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89037D">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1B9773">
            <w:pPr>
              <w:pStyle w:val="34"/>
              <w:spacing w:beforeLines="0" w:afterLines="0" w:line="240" w:lineRule="auto"/>
              <w:ind w:left="0"/>
              <w:rPr>
                <w:rFonts w:hint="eastAsia" w:ascii="宋体" w:hAnsi="宋体"/>
                <w:color w:val="auto"/>
                <w:sz w:val="21"/>
                <w:szCs w:val="21"/>
                <w:highlight w:val="none"/>
              </w:rPr>
            </w:pP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9C831A">
            <w:pPr>
              <w:pStyle w:val="34"/>
              <w:spacing w:beforeLines="0" w:afterLines="0" w:line="240" w:lineRule="auto"/>
              <w:ind w:left="0"/>
              <w:rPr>
                <w:rFonts w:hint="eastAsia" w:ascii="宋体" w:hAnsi="宋体"/>
                <w:color w:val="auto"/>
                <w:sz w:val="21"/>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F34D94">
            <w:pPr>
              <w:pStyle w:val="34"/>
              <w:spacing w:beforeLines="0" w:afterLines="0" w:line="240" w:lineRule="auto"/>
              <w:ind w:left="0"/>
              <w:rPr>
                <w:rFonts w:hint="eastAsia" w:ascii="宋体" w:hAnsi="宋体"/>
                <w:color w:val="auto"/>
                <w:sz w:val="21"/>
                <w:szCs w:val="21"/>
                <w:highlight w:val="none"/>
              </w:rPr>
            </w:pPr>
          </w:p>
        </w:tc>
      </w:tr>
      <w:tr w14:paraId="67D6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278E02">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十、工作环境</w:t>
            </w:r>
          </w:p>
          <w:p w14:paraId="543BA888">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51D1F">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7</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77A71">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办公室整洁卫生，桌面、抽屉物品摆放有序、无杂物。</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ED267">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9CB1BE">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一处不合格扣1分</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4898C7A4">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033BA570">
            <w:pPr>
              <w:pStyle w:val="34"/>
              <w:spacing w:beforeLines="0" w:afterLines="0" w:line="240" w:lineRule="auto"/>
              <w:ind w:left="0"/>
              <w:rPr>
                <w:rFonts w:hint="eastAsia" w:ascii="宋体" w:hAnsi="宋体"/>
                <w:color w:val="auto"/>
                <w:sz w:val="21"/>
                <w:szCs w:val="21"/>
                <w:highlight w:val="none"/>
              </w:rPr>
            </w:pPr>
          </w:p>
        </w:tc>
      </w:tr>
      <w:tr w14:paraId="5141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97A89D">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7DFA3">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8</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F71B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办公室内无乱拉电线、无放置有毒、有害、易燃、易爆物品。</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11B7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3C39EB">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4BA54F56">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39A52C86">
            <w:pPr>
              <w:pStyle w:val="34"/>
              <w:spacing w:beforeLines="0" w:afterLines="0" w:line="240" w:lineRule="auto"/>
              <w:ind w:left="0"/>
              <w:rPr>
                <w:rFonts w:hint="eastAsia" w:ascii="宋体" w:hAnsi="宋体"/>
                <w:color w:val="auto"/>
                <w:sz w:val="21"/>
                <w:szCs w:val="21"/>
                <w:highlight w:val="none"/>
              </w:rPr>
            </w:pPr>
          </w:p>
        </w:tc>
      </w:tr>
      <w:tr w14:paraId="4D1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FC7611">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56977">
            <w:pPr>
              <w:pStyle w:val="34"/>
              <w:spacing w:beforeLines="0" w:afterLines="0" w:line="240" w:lineRule="auto"/>
              <w:ind w:left="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9</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1AFA0">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工作现场物件、工具、清洁剂等按规定位置摆放，整齐有序。</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F65C9">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96BA8B">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1D4D69E7">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102ED3A1">
            <w:pPr>
              <w:pStyle w:val="34"/>
              <w:spacing w:beforeLines="0" w:afterLines="0" w:line="240" w:lineRule="auto"/>
              <w:ind w:left="0"/>
              <w:rPr>
                <w:rFonts w:hint="eastAsia" w:ascii="宋体" w:hAnsi="宋体"/>
                <w:color w:val="auto"/>
                <w:sz w:val="21"/>
                <w:szCs w:val="21"/>
                <w:highlight w:val="none"/>
              </w:rPr>
            </w:pPr>
          </w:p>
        </w:tc>
      </w:tr>
      <w:tr w14:paraId="507C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FEEBDF">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0B5D0">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50</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C683D">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办公室内不存放垃圾。</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FB73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888B1F">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62AFA22F">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37B4BBB4">
            <w:pPr>
              <w:pStyle w:val="34"/>
              <w:spacing w:beforeLines="0" w:afterLines="0" w:line="240" w:lineRule="auto"/>
              <w:ind w:left="0"/>
              <w:rPr>
                <w:rFonts w:hint="eastAsia" w:ascii="宋体" w:hAnsi="宋体"/>
                <w:color w:val="auto"/>
                <w:sz w:val="21"/>
                <w:szCs w:val="21"/>
                <w:highlight w:val="none"/>
              </w:rPr>
            </w:pPr>
          </w:p>
        </w:tc>
      </w:tr>
      <w:tr w14:paraId="4E9B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DDB551">
            <w:pPr>
              <w:pStyle w:val="34"/>
              <w:spacing w:beforeLines="0" w:afterLines="0" w:line="240" w:lineRule="auto"/>
              <w:ind w:left="0"/>
              <w:rPr>
                <w:rFonts w:hint="eastAsia" w:ascii="宋体" w:hAnsi="宋体"/>
                <w:color w:val="auto"/>
                <w:sz w:val="21"/>
                <w:szCs w:val="21"/>
                <w:highlight w:val="none"/>
              </w:rPr>
            </w:pPr>
          </w:p>
        </w:tc>
        <w:tc>
          <w:tcPr>
            <w:tcW w:w="4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56E6C">
            <w:pPr>
              <w:pStyle w:val="34"/>
              <w:spacing w:beforeLines="0" w:afterLines="0" w:line="240" w:lineRule="auto"/>
              <w:ind w:left="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51</w:t>
            </w:r>
          </w:p>
        </w:tc>
        <w:tc>
          <w:tcPr>
            <w:tcW w:w="3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40D7F">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地面整洁、墙面洁净、公共设施设备无明显灰尘、污垢、节水节电工作落实到位。</w:t>
            </w:r>
          </w:p>
        </w:tc>
        <w:tc>
          <w:tcPr>
            <w:tcW w:w="2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94278">
            <w:pPr>
              <w:pStyle w:val="34"/>
              <w:spacing w:beforeLines="0" w:afterLines="0" w:line="240" w:lineRule="auto"/>
              <w:ind w:left="0"/>
              <w:rPr>
                <w:rFonts w:hint="eastAsia" w:ascii="宋体" w:hAnsi="宋体"/>
                <w:color w:val="auto"/>
                <w:sz w:val="21"/>
                <w:szCs w:val="21"/>
                <w:highlight w:val="none"/>
              </w:rPr>
            </w:pPr>
            <w:r>
              <w:rPr>
                <w:rFonts w:hint="eastAsia" w:ascii="宋体" w:hAnsi="宋体"/>
                <w:color w:val="auto"/>
                <w:sz w:val="21"/>
                <w:szCs w:val="21"/>
                <w:highlight w:val="none"/>
              </w:rPr>
              <w:t>达不到标准为不合格。</w:t>
            </w:r>
          </w:p>
        </w:tc>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EECA11">
            <w:pPr>
              <w:pStyle w:val="34"/>
              <w:spacing w:beforeLines="0" w:afterLines="0" w:line="240" w:lineRule="auto"/>
              <w:ind w:left="0"/>
              <w:rPr>
                <w:rFonts w:hint="eastAsia" w:ascii="宋体" w:hAnsi="宋体"/>
                <w:color w:val="auto"/>
                <w:sz w:val="21"/>
                <w:szCs w:val="21"/>
                <w:highlight w:val="none"/>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14:paraId="346E7AE3">
            <w:pPr>
              <w:pStyle w:val="34"/>
              <w:spacing w:beforeLines="0" w:afterLines="0" w:line="240" w:lineRule="auto"/>
              <w:ind w:left="0"/>
              <w:rPr>
                <w:rFonts w:hint="eastAsia" w:ascii="宋体" w:hAnsi="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l2br w:val="nil"/>
              <w:tr2bl w:val="nil"/>
            </w:tcBorders>
            <w:noWrap w:val="0"/>
            <w:vAlign w:val="top"/>
          </w:tcPr>
          <w:p w14:paraId="6BD15634">
            <w:pPr>
              <w:pStyle w:val="34"/>
              <w:spacing w:beforeLines="0" w:afterLines="0" w:line="240" w:lineRule="auto"/>
              <w:ind w:left="0"/>
              <w:rPr>
                <w:rFonts w:hint="eastAsia" w:ascii="宋体" w:hAnsi="宋体"/>
                <w:color w:val="auto"/>
                <w:sz w:val="21"/>
                <w:szCs w:val="21"/>
                <w:highlight w:val="none"/>
              </w:rPr>
            </w:pPr>
          </w:p>
          <w:p w14:paraId="5A29FC3C">
            <w:pPr>
              <w:pStyle w:val="34"/>
              <w:spacing w:beforeLines="0" w:afterLines="0" w:line="240" w:lineRule="auto"/>
              <w:ind w:left="0"/>
              <w:rPr>
                <w:rFonts w:hint="eastAsia" w:ascii="宋体" w:hAnsi="宋体"/>
                <w:color w:val="auto"/>
                <w:sz w:val="21"/>
                <w:szCs w:val="21"/>
                <w:highlight w:val="none"/>
              </w:rPr>
            </w:pPr>
          </w:p>
        </w:tc>
      </w:tr>
    </w:tbl>
    <w:p w14:paraId="2EA53627">
      <w:pPr>
        <w:tabs>
          <w:tab w:val="left" w:pos="360"/>
          <w:tab w:val="left" w:pos="540"/>
          <w:tab w:val="left" w:pos="720"/>
          <w:tab w:val="left" w:pos="1080"/>
        </w:tabs>
        <w:spacing w:beforeLines="0" w:afterLines="0" w:line="320" w:lineRule="exact"/>
        <w:rPr>
          <w:rFonts w:hint="default"/>
          <w:color w:val="auto"/>
          <w:sz w:val="21"/>
          <w:szCs w:val="21"/>
          <w:highlight w:val="none"/>
        </w:rPr>
      </w:pPr>
      <w:r>
        <w:rPr>
          <w:rFonts w:hint="eastAsia"/>
          <w:color w:val="auto"/>
          <w:sz w:val="21"/>
          <w:szCs w:val="21"/>
          <w:highlight w:val="none"/>
        </w:rPr>
        <w:t>由甲方管理人员采用抽查方式进行，抽查时发现问题即时通知乙方派驻现场主管或领班确认。</w:t>
      </w:r>
    </w:p>
    <w:p w14:paraId="528A2703">
      <w:pPr>
        <w:spacing w:beforeLines="0" w:afterLines="0" w:line="360" w:lineRule="exact"/>
        <w:ind w:left="735" w:hanging="735" w:hangingChars="350"/>
        <w:rPr>
          <w:rFonts w:hint="default"/>
          <w:color w:val="auto"/>
          <w:sz w:val="21"/>
          <w:szCs w:val="21"/>
          <w:highlight w:val="none"/>
        </w:rPr>
      </w:pPr>
      <w:r>
        <w:rPr>
          <w:rFonts w:hint="eastAsia"/>
          <w:color w:val="auto"/>
          <w:sz w:val="21"/>
          <w:szCs w:val="21"/>
          <w:highlight w:val="none"/>
        </w:rPr>
        <w:t>说明：1.仪容仪表考核标准以甲乙双方协定为准；</w:t>
      </w:r>
    </w:p>
    <w:p w14:paraId="7358AD4F">
      <w:pPr>
        <w:spacing w:beforeLines="0" w:afterLines="0" w:line="360" w:lineRule="exact"/>
        <w:ind w:firstLine="630" w:firstLineChars="300"/>
        <w:rPr>
          <w:rFonts w:hint="default"/>
          <w:color w:val="auto"/>
          <w:sz w:val="21"/>
          <w:szCs w:val="21"/>
          <w:highlight w:val="none"/>
        </w:rPr>
      </w:pPr>
      <w:r>
        <w:rPr>
          <w:rFonts w:hint="eastAsia"/>
          <w:color w:val="auto"/>
          <w:sz w:val="21"/>
          <w:szCs w:val="21"/>
          <w:highlight w:val="none"/>
        </w:rPr>
        <w:t>2.若同一</w:t>
      </w:r>
      <w:r>
        <w:rPr>
          <w:rFonts w:hint="eastAsia"/>
          <w:color w:val="auto"/>
          <w:sz w:val="21"/>
          <w:szCs w:val="21"/>
          <w:highlight w:val="none"/>
          <w:lang w:val="en-US" w:eastAsia="zh-CN"/>
        </w:rPr>
        <w:t>考核</w:t>
      </w:r>
      <w:r>
        <w:rPr>
          <w:rFonts w:hint="eastAsia"/>
          <w:color w:val="auto"/>
          <w:sz w:val="21"/>
          <w:szCs w:val="21"/>
          <w:highlight w:val="none"/>
        </w:rPr>
        <w:t>项目内的扣罚分数累计高于考核比例内之分数，以考核比例最高分数计算。</w:t>
      </w:r>
    </w:p>
    <w:p w14:paraId="039BFBBF">
      <w:pPr>
        <w:spacing w:beforeLines="0" w:afterLines="0"/>
        <w:rPr>
          <w:rFonts w:hint="default"/>
          <w:color w:val="auto"/>
          <w:sz w:val="21"/>
          <w:szCs w:val="21"/>
          <w:highlight w:val="none"/>
        </w:rPr>
      </w:pPr>
    </w:p>
    <w:p w14:paraId="402C6DDC">
      <w:pPr>
        <w:pStyle w:val="34"/>
        <w:ind w:left="0" w:firstLine="420" w:firstLineChars="200"/>
        <w:rPr>
          <w:rFonts w:hint="eastAsia" w:ascii="宋体" w:hAnsi="宋体"/>
          <w:bCs/>
          <w:color w:val="auto"/>
          <w:szCs w:val="21"/>
          <w:highlight w:val="none"/>
        </w:rPr>
      </w:pPr>
      <w:r>
        <w:rPr>
          <w:rFonts w:hint="eastAsia"/>
          <w:color w:val="auto"/>
          <w:sz w:val="21"/>
          <w:szCs w:val="21"/>
          <w:highlight w:val="none"/>
        </w:rPr>
        <w:t>扣罚细则：</w:t>
      </w:r>
      <w:r>
        <w:rPr>
          <w:rFonts w:hint="eastAsia" w:ascii="宋体" w:hAnsi="宋体"/>
          <w:bCs/>
          <w:color w:val="auto"/>
          <w:szCs w:val="21"/>
          <w:highlight w:val="none"/>
        </w:rPr>
        <w:t>检查考核扣分10分以内不进行处罚，扣分10-20分，每分扣罚100元；考核扣分20-40分，每分扣罚</w:t>
      </w:r>
      <w:r>
        <w:rPr>
          <w:rFonts w:hint="eastAsia" w:ascii="宋体" w:hAnsi="宋体"/>
          <w:bCs/>
          <w:color w:val="auto"/>
          <w:szCs w:val="21"/>
          <w:highlight w:val="none"/>
          <w:lang w:val="en-US" w:eastAsia="zh-CN"/>
        </w:rPr>
        <w:t>20</w:t>
      </w:r>
      <w:r>
        <w:rPr>
          <w:rFonts w:hint="eastAsia" w:ascii="宋体" w:hAnsi="宋体"/>
          <w:bCs/>
          <w:color w:val="auto"/>
          <w:szCs w:val="21"/>
          <w:highlight w:val="none"/>
        </w:rPr>
        <w:t>0元；40分以上，每分扣罚</w:t>
      </w:r>
      <w:r>
        <w:rPr>
          <w:rFonts w:hint="eastAsia" w:ascii="宋体" w:hAnsi="宋体"/>
          <w:bCs/>
          <w:color w:val="auto"/>
          <w:szCs w:val="21"/>
          <w:highlight w:val="none"/>
          <w:lang w:val="en-US" w:eastAsia="zh-CN"/>
        </w:rPr>
        <w:t>3</w:t>
      </w:r>
      <w:r>
        <w:rPr>
          <w:rFonts w:hint="eastAsia" w:ascii="宋体" w:hAnsi="宋体"/>
          <w:bCs/>
          <w:color w:val="auto"/>
          <w:szCs w:val="21"/>
          <w:highlight w:val="none"/>
        </w:rPr>
        <w:t>00元，上不封顶。连续两月扣罚达当月清洁服务费10％,发送警告函，</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须提交整改计划及保证书。</w:t>
      </w:r>
    </w:p>
    <w:p w14:paraId="5CF24E96">
      <w:pPr>
        <w:pStyle w:val="34"/>
        <w:ind w:left="0" w:firstLine="420" w:firstLineChars="200"/>
        <w:rPr>
          <w:rFonts w:hint="eastAsia" w:ascii="宋体" w:hAnsi="宋体"/>
          <w:bCs/>
          <w:color w:val="auto"/>
          <w:szCs w:val="21"/>
          <w:highlight w:val="none"/>
        </w:rPr>
      </w:pPr>
      <w:r>
        <w:rPr>
          <w:rFonts w:hint="eastAsia" w:ascii="宋体" w:hAnsi="宋体"/>
          <w:bCs/>
          <w:color w:val="auto"/>
          <w:szCs w:val="21"/>
          <w:highlight w:val="none"/>
        </w:rPr>
        <w:t>合同期的前三个月为</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服务试用期，在此期间内，如</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考核</w:t>
      </w:r>
      <w:r>
        <w:rPr>
          <w:rFonts w:hint="eastAsia" w:ascii="宋体" w:hAnsi="宋体"/>
          <w:bCs/>
          <w:color w:val="auto"/>
          <w:szCs w:val="21"/>
          <w:highlight w:val="none"/>
          <w:lang w:val="en-US" w:eastAsia="zh-CN"/>
        </w:rPr>
        <w:t>扣</w:t>
      </w:r>
      <w:r>
        <w:rPr>
          <w:rFonts w:hint="eastAsia" w:ascii="宋体" w:hAnsi="宋体"/>
          <w:bCs/>
          <w:color w:val="auto"/>
          <w:szCs w:val="21"/>
          <w:highlight w:val="none"/>
        </w:rPr>
        <w:t>分</w:t>
      </w:r>
      <w:r>
        <w:rPr>
          <w:rFonts w:hint="eastAsia" w:ascii="宋体" w:hAnsi="宋体"/>
          <w:bCs/>
          <w:color w:val="auto"/>
          <w:szCs w:val="21"/>
          <w:highlight w:val="none"/>
          <w:lang w:val="en-US" w:eastAsia="zh-CN"/>
        </w:rPr>
        <w:t>大于10</w:t>
      </w:r>
      <w:r>
        <w:rPr>
          <w:rFonts w:hint="eastAsia" w:ascii="宋体" w:hAnsi="宋体"/>
          <w:bCs/>
          <w:color w:val="auto"/>
          <w:szCs w:val="21"/>
          <w:highlight w:val="none"/>
        </w:rPr>
        <w:t>0分，视为服务质量不合格，</w:t>
      </w:r>
      <w:r>
        <w:rPr>
          <w:rFonts w:hint="eastAsia" w:ascii="宋体" w:hAnsi="宋体"/>
          <w:bCs/>
          <w:color w:val="auto"/>
          <w:szCs w:val="21"/>
          <w:highlight w:val="none"/>
          <w:lang w:val="en-US" w:eastAsia="zh-CN"/>
        </w:rPr>
        <w:t>甲方</w:t>
      </w:r>
      <w:r>
        <w:rPr>
          <w:rFonts w:hint="eastAsia" w:ascii="宋体" w:hAnsi="宋体"/>
          <w:bCs/>
          <w:color w:val="auto"/>
          <w:szCs w:val="21"/>
          <w:highlight w:val="none"/>
        </w:rPr>
        <w:t>可随时解除本合同，且不承担任何违约责任，试用期内按考评结果支付实际费用。</w:t>
      </w:r>
      <w:r>
        <w:rPr>
          <w:rFonts w:hint="eastAsia" w:ascii="宋体" w:hAnsi="宋体"/>
          <w:bCs/>
          <w:color w:val="auto"/>
          <w:szCs w:val="21"/>
          <w:highlight w:val="none"/>
          <w:lang w:val="en-US" w:eastAsia="zh-CN"/>
        </w:rPr>
        <w:t>合同期内</w:t>
      </w:r>
      <w:r>
        <w:rPr>
          <w:rFonts w:hint="eastAsia" w:ascii="宋体" w:hAnsi="宋体"/>
          <w:bCs/>
          <w:color w:val="auto"/>
          <w:szCs w:val="21"/>
          <w:highlight w:val="none"/>
        </w:rPr>
        <w:t>，</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不得无故单方面解除合同，否则</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应向</w:t>
      </w:r>
      <w:r>
        <w:rPr>
          <w:rFonts w:hint="eastAsia" w:ascii="宋体" w:hAnsi="宋体"/>
          <w:bCs/>
          <w:color w:val="auto"/>
          <w:szCs w:val="21"/>
          <w:highlight w:val="none"/>
          <w:lang w:val="en-US" w:eastAsia="zh-CN"/>
        </w:rPr>
        <w:t>甲方</w:t>
      </w:r>
      <w:r>
        <w:rPr>
          <w:rFonts w:hint="eastAsia" w:ascii="宋体" w:hAnsi="宋体"/>
          <w:bCs/>
          <w:color w:val="auto"/>
          <w:szCs w:val="21"/>
          <w:highlight w:val="none"/>
        </w:rPr>
        <w:t>支付一个月服务费的违约金。</w:t>
      </w:r>
    </w:p>
    <w:p w14:paraId="04ECBAFF">
      <w:pPr>
        <w:pStyle w:val="34"/>
        <w:ind w:left="0"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现场</w:t>
      </w:r>
      <w:r>
        <w:rPr>
          <w:rFonts w:hint="eastAsia" w:ascii="宋体" w:hAnsi="宋体"/>
          <w:bCs/>
          <w:color w:val="auto"/>
          <w:szCs w:val="21"/>
          <w:highlight w:val="none"/>
        </w:rPr>
        <w:t>清洁人员</w:t>
      </w:r>
      <w:r>
        <w:rPr>
          <w:rFonts w:hint="eastAsia" w:ascii="宋体" w:hAnsi="宋体"/>
          <w:bCs/>
          <w:color w:val="auto"/>
          <w:szCs w:val="21"/>
          <w:highlight w:val="none"/>
          <w:lang w:val="en-US" w:eastAsia="zh-CN"/>
        </w:rPr>
        <w:t>年龄超出约定年龄比率30%以上的做相应处罚：30%-50%间，每10%扣罚当月服务费2000元，50%以上每10%扣罚当月服务费3000元，不足10%按10%计算。</w:t>
      </w:r>
    </w:p>
    <w:p w14:paraId="1022008A">
      <w:pPr>
        <w:pStyle w:val="34"/>
        <w:ind w:left="0" w:firstLine="420" w:firstLineChars="200"/>
        <w:rPr>
          <w:rFonts w:hint="eastAsia" w:ascii="宋体" w:hAnsi="宋体"/>
          <w:bCs/>
          <w:color w:val="auto"/>
          <w:szCs w:val="21"/>
          <w:highlight w:val="none"/>
        </w:rPr>
      </w:pPr>
    </w:p>
    <w:p w14:paraId="0F18B335">
      <w:pPr>
        <w:pStyle w:val="34"/>
        <w:ind w:left="0" w:firstLine="420" w:firstLineChars="200"/>
        <w:rPr>
          <w:rFonts w:hint="eastAsia" w:ascii="宋体" w:hAnsi="宋体"/>
          <w:bCs/>
          <w:color w:val="auto"/>
          <w:szCs w:val="21"/>
          <w:highlight w:val="none"/>
        </w:rPr>
      </w:pPr>
      <w:r>
        <w:rPr>
          <w:rFonts w:hint="eastAsia" w:ascii="宋体" w:hAnsi="宋体"/>
          <w:bCs/>
          <w:color w:val="auto"/>
          <w:szCs w:val="21"/>
          <w:highlight w:val="none"/>
        </w:rPr>
        <w:t>合同期内，</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在连续两个月扣分在</w:t>
      </w:r>
      <w:r>
        <w:rPr>
          <w:rFonts w:hint="eastAsia" w:ascii="宋体" w:hAnsi="宋体"/>
          <w:bCs/>
          <w:color w:val="auto"/>
          <w:szCs w:val="21"/>
          <w:highlight w:val="none"/>
          <w:lang w:val="en-US" w:eastAsia="zh-CN"/>
        </w:rPr>
        <w:t>150</w:t>
      </w:r>
      <w:r>
        <w:rPr>
          <w:rFonts w:hint="eastAsia" w:ascii="宋体" w:hAnsi="宋体"/>
          <w:bCs/>
          <w:color w:val="auto"/>
          <w:szCs w:val="21"/>
          <w:highlight w:val="none"/>
        </w:rPr>
        <w:t xml:space="preserve"> 分以上，</w:t>
      </w:r>
      <w:r>
        <w:rPr>
          <w:rFonts w:hint="eastAsia" w:ascii="宋体" w:hAnsi="宋体"/>
          <w:bCs/>
          <w:color w:val="auto"/>
          <w:szCs w:val="21"/>
          <w:highlight w:val="none"/>
          <w:lang w:val="en-US" w:eastAsia="zh-CN"/>
        </w:rPr>
        <w:t>甲方</w:t>
      </w:r>
      <w:r>
        <w:rPr>
          <w:rFonts w:hint="eastAsia" w:ascii="宋体" w:hAnsi="宋体"/>
          <w:bCs/>
          <w:color w:val="auto"/>
          <w:szCs w:val="21"/>
          <w:highlight w:val="none"/>
        </w:rPr>
        <w:t>有权单方面解除合同。</w:t>
      </w:r>
    </w:p>
    <w:p w14:paraId="7DD91545">
      <w:pPr>
        <w:spacing w:beforeLines="0" w:afterLines="0"/>
        <w:rPr>
          <w:rFonts w:hint="default"/>
          <w:color w:val="auto"/>
          <w:sz w:val="21"/>
          <w:szCs w:val="21"/>
          <w:highlight w:val="none"/>
        </w:rPr>
      </w:pPr>
    </w:p>
    <w:p w14:paraId="57A2590B">
      <w:pPr>
        <w:bidi w:val="0"/>
        <w:rPr>
          <w:rFonts w:hint="eastAsia"/>
          <w:b/>
          <w:bCs/>
          <w:color w:val="auto"/>
          <w:highlight w:val="none"/>
        </w:rPr>
      </w:pPr>
      <w:r>
        <w:rPr>
          <w:rFonts w:hint="eastAsia"/>
          <w:b/>
          <w:bCs/>
          <w:color w:val="auto"/>
          <w:highlight w:val="none"/>
        </w:rPr>
        <w:t>七、 其他要求</w:t>
      </w:r>
    </w:p>
    <w:p w14:paraId="7ABC6B4F">
      <w:pPr>
        <w:spacing w:beforeLines="0" w:afterLines="0" w:line="360" w:lineRule="auto"/>
        <w:ind w:firstLine="420" w:firstLineChars="200"/>
        <w:rPr>
          <w:rFonts w:hint="eastAsia" w:hAnsi="宋体"/>
          <w:color w:val="auto"/>
          <w:szCs w:val="21"/>
          <w:highlight w:val="none"/>
          <w:lang w:val="en-US" w:eastAsia="zh-CN"/>
        </w:rPr>
      </w:pPr>
      <w:r>
        <w:rPr>
          <w:rFonts w:hint="eastAsia" w:hAnsi="宋体"/>
          <w:color w:val="auto"/>
          <w:sz w:val="21"/>
          <w:szCs w:val="21"/>
          <w:highlight w:val="none"/>
        </w:rPr>
        <w:t>7.1、</w:t>
      </w:r>
      <w:r>
        <w:rPr>
          <w:rFonts w:hint="eastAsia" w:hAnsi="宋体"/>
          <w:color w:val="FF0000"/>
          <w:sz w:val="21"/>
          <w:szCs w:val="21"/>
          <w:highlight w:val="none"/>
        </w:rPr>
        <w:t>遇特殊工作需求时（如外来参观、创优检查、台风、火灾</w:t>
      </w:r>
      <w:r>
        <w:rPr>
          <w:rFonts w:hint="eastAsia" w:hAnsi="宋体"/>
          <w:color w:val="FF0000"/>
          <w:sz w:val="21"/>
          <w:szCs w:val="21"/>
          <w:highlight w:val="none"/>
          <w:lang w:eastAsia="zh-CN"/>
        </w:rPr>
        <w:t>、</w:t>
      </w:r>
      <w:r>
        <w:rPr>
          <w:rFonts w:hint="eastAsia" w:hAnsi="宋体"/>
          <w:color w:val="FF0000"/>
          <w:sz w:val="21"/>
          <w:szCs w:val="21"/>
          <w:highlight w:val="none"/>
          <w:lang w:val="en-US" w:eastAsia="zh-CN"/>
        </w:rPr>
        <w:t>突发防疫</w:t>
      </w:r>
      <w:r>
        <w:rPr>
          <w:rFonts w:hint="eastAsia" w:hAnsi="宋体"/>
          <w:color w:val="FF0000"/>
          <w:sz w:val="21"/>
          <w:szCs w:val="21"/>
          <w:highlight w:val="none"/>
        </w:rPr>
        <w:t>等情况），需要临时加派人员时，在提前通知</w:t>
      </w:r>
      <w:r>
        <w:rPr>
          <w:rFonts w:hint="eastAsia" w:hAnsi="宋体"/>
          <w:color w:val="FF0000"/>
          <w:sz w:val="21"/>
          <w:szCs w:val="21"/>
          <w:highlight w:val="none"/>
          <w:lang w:eastAsia="zh-CN"/>
        </w:rPr>
        <w:t>乙方</w:t>
      </w:r>
      <w:r>
        <w:rPr>
          <w:rFonts w:hint="eastAsia" w:hAnsi="宋体"/>
          <w:color w:val="FF0000"/>
          <w:sz w:val="21"/>
          <w:szCs w:val="21"/>
          <w:highlight w:val="none"/>
        </w:rPr>
        <w:t>后，</w:t>
      </w:r>
      <w:r>
        <w:rPr>
          <w:rFonts w:hint="eastAsia" w:hAnsi="宋体"/>
          <w:color w:val="FF0000"/>
          <w:sz w:val="21"/>
          <w:szCs w:val="21"/>
          <w:highlight w:val="none"/>
          <w:lang w:eastAsia="zh-CN"/>
        </w:rPr>
        <w:t>乙方</w:t>
      </w:r>
      <w:r>
        <w:rPr>
          <w:rFonts w:hint="eastAsia" w:hAnsi="宋体"/>
          <w:color w:val="FF0000"/>
          <w:sz w:val="21"/>
          <w:szCs w:val="21"/>
          <w:highlight w:val="none"/>
        </w:rPr>
        <w:t>应</w:t>
      </w:r>
      <w:r>
        <w:rPr>
          <w:rFonts w:hint="eastAsia" w:hAnsi="宋体"/>
          <w:color w:val="FF0000"/>
          <w:sz w:val="21"/>
          <w:szCs w:val="21"/>
          <w:highlight w:val="none"/>
          <w:lang w:eastAsia="zh-CN"/>
        </w:rPr>
        <w:t>积极配合</w:t>
      </w:r>
      <w:r>
        <w:rPr>
          <w:rFonts w:hint="eastAsia" w:hAnsi="宋体"/>
          <w:color w:val="FF0000"/>
          <w:sz w:val="21"/>
          <w:szCs w:val="21"/>
          <w:highlight w:val="none"/>
        </w:rPr>
        <w:t>及时增加人员开展工作</w:t>
      </w:r>
      <w:r>
        <w:rPr>
          <w:rFonts w:hint="eastAsia" w:hAnsi="宋体"/>
          <w:color w:val="FF0000"/>
          <w:sz w:val="21"/>
          <w:szCs w:val="21"/>
          <w:highlight w:val="none"/>
          <w:lang w:eastAsia="zh-CN"/>
        </w:rPr>
        <w:t>，且甲方无须再额外支付费用</w:t>
      </w:r>
      <w:r>
        <w:rPr>
          <w:rFonts w:hint="eastAsia" w:hAnsi="宋体"/>
          <w:color w:val="FF0000"/>
          <w:sz w:val="21"/>
          <w:szCs w:val="21"/>
          <w:highlight w:val="none"/>
        </w:rPr>
        <w:t>。</w:t>
      </w:r>
      <w:r>
        <w:rPr>
          <w:rFonts w:hint="eastAsia" w:hAnsi="宋体"/>
          <w:color w:val="FF0000"/>
          <w:sz w:val="21"/>
          <w:szCs w:val="21"/>
          <w:highlight w:val="none"/>
          <w:lang w:val="en-US" w:eastAsia="zh-CN"/>
        </w:rPr>
        <w:t>如遇到项目发生重大卫生安全事件等情况，因配合甲方</w:t>
      </w:r>
      <w:r>
        <w:rPr>
          <w:rFonts w:hint="eastAsia" w:hAnsi="宋体"/>
          <w:color w:val="FF0000"/>
          <w:szCs w:val="21"/>
          <w:highlight w:val="none"/>
          <w:lang w:val="en-US" w:eastAsia="zh-CN"/>
        </w:rPr>
        <w:t>响应政府或相关部门落实防控工作而长期大幅增</w:t>
      </w:r>
      <w:r>
        <w:rPr>
          <w:rFonts w:hint="default" w:hAnsi="宋体"/>
          <w:color w:val="FF0000"/>
          <w:szCs w:val="21"/>
          <w:highlight w:val="none"/>
        </w:rPr>
        <w:t>加员</w:t>
      </w:r>
      <w:r>
        <w:rPr>
          <w:rFonts w:hint="eastAsia" w:hAnsi="宋体"/>
          <w:color w:val="FF0000"/>
          <w:szCs w:val="21"/>
          <w:highlight w:val="none"/>
          <w:lang w:val="en-US" w:eastAsia="zh-CN"/>
        </w:rPr>
        <w:t>的，乙方接到通知后应积极配合，所产生的加班费需通过书面形式向甲方提出申请，经甲方审核据实支付费用。</w:t>
      </w:r>
    </w:p>
    <w:p w14:paraId="25C9D430">
      <w:pPr>
        <w:spacing w:beforeLines="0" w:afterLines="0"/>
        <w:ind w:firstLine="420"/>
        <w:rPr>
          <w:rFonts w:hint="eastAsia" w:ascii="Tahoma" w:hAnsi="宋体" w:cstheme="minorBidi"/>
          <w:color w:val="auto"/>
          <w:sz w:val="21"/>
          <w:szCs w:val="21"/>
          <w:highlight w:val="none"/>
          <w:lang w:val="en-US" w:eastAsia="zh-CN"/>
        </w:rPr>
      </w:pPr>
      <w:r>
        <w:rPr>
          <w:rFonts w:hint="eastAsia" w:ascii="Tahoma" w:hAnsi="宋体" w:cstheme="minorBidi"/>
          <w:color w:val="auto"/>
          <w:sz w:val="21"/>
          <w:szCs w:val="21"/>
          <w:highlight w:val="none"/>
          <w:lang w:val="en-US" w:eastAsia="zh-CN"/>
        </w:rPr>
        <w:t>7.2</w:t>
      </w:r>
      <w:r>
        <w:rPr>
          <w:rFonts w:hint="eastAsia" w:ascii="Tahoma" w:hAnsi="宋体" w:eastAsia="宋体" w:cstheme="minorBidi"/>
          <w:b w:val="0"/>
          <w:bCs w:val="0"/>
          <w:i w:val="0"/>
          <w:iCs w:val="0"/>
          <w:caps w:val="0"/>
          <w:color w:val="auto"/>
          <w:spacing w:val="0"/>
          <w:sz w:val="21"/>
          <w:szCs w:val="21"/>
          <w:highlight w:val="none"/>
          <w:shd w:val="clear"/>
        </w:rPr>
        <w:t>无论自然月内的日历天数、工作日天数、休息日天数及法定节假日天数如何变化，月度服务费均按上述“</w:t>
      </w:r>
      <w:r>
        <w:rPr>
          <w:rFonts w:hint="eastAsia" w:ascii="Tahoma" w:hAnsi="宋体" w:cstheme="minorBidi"/>
          <w:b w:val="0"/>
          <w:bCs w:val="0"/>
          <w:color w:val="auto"/>
          <w:sz w:val="21"/>
          <w:szCs w:val="21"/>
          <w:highlight w:val="none"/>
        </w:rPr>
        <w:t>固定单价暂定总价包干</w:t>
      </w:r>
      <w:r>
        <w:rPr>
          <w:rFonts w:hint="eastAsia" w:ascii="Tahoma" w:hAnsi="宋体" w:eastAsia="宋体" w:cstheme="minorBidi"/>
          <w:b w:val="0"/>
          <w:bCs w:val="0"/>
          <w:i w:val="0"/>
          <w:iCs w:val="0"/>
          <w:caps w:val="0"/>
          <w:color w:val="auto"/>
          <w:spacing w:val="0"/>
          <w:sz w:val="21"/>
          <w:szCs w:val="21"/>
          <w:highlight w:val="none"/>
          <w:shd w:val="clear"/>
        </w:rPr>
        <w:t>”固定计算，</w:t>
      </w:r>
      <w:r>
        <w:rPr>
          <w:rFonts w:hint="eastAsia" w:ascii="Tahoma" w:hAnsi="宋体" w:cstheme="minorBidi"/>
          <w:b w:val="0"/>
          <w:bCs w:val="0"/>
          <w:i w:val="0"/>
          <w:iCs w:val="0"/>
          <w:caps w:val="0"/>
          <w:color w:val="auto"/>
          <w:spacing w:val="0"/>
          <w:sz w:val="21"/>
          <w:szCs w:val="21"/>
          <w:highlight w:val="none"/>
          <w:shd w:val="clear"/>
          <w:lang w:val="en-US" w:eastAsia="zh-CN"/>
        </w:rPr>
        <w:t>采购人</w:t>
      </w:r>
      <w:r>
        <w:rPr>
          <w:rFonts w:hint="eastAsia" w:ascii="Tahoma" w:hAnsi="宋体" w:eastAsia="宋体" w:cstheme="minorBidi"/>
          <w:b w:val="0"/>
          <w:bCs w:val="0"/>
          <w:i w:val="0"/>
          <w:iCs w:val="0"/>
          <w:caps w:val="0"/>
          <w:color w:val="auto"/>
          <w:spacing w:val="0"/>
          <w:sz w:val="21"/>
          <w:szCs w:val="21"/>
          <w:highlight w:val="none"/>
          <w:shd w:val="clear"/>
        </w:rPr>
        <w:t>不因任何原因（包括法定节假日）另行</w:t>
      </w:r>
      <w:r>
        <w:rPr>
          <w:rFonts w:hint="eastAsia" w:ascii="Tahoma" w:hAnsi="宋体" w:cstheme="minorBidi"/>
          <w:b w:val="0"/>
          <w:bCs w:val="0"/>
          <w:i w:val="0"/>
          <w:iCs w:val="0"/>
          <w:caps w:val="0"/>
          <w:color w:val="auto"/>
          <w:spacing w:val="0"/>
          <w:sz w:val="21"/>
          <w:szCs w:val="21"/>
          <w:highlight w:val="none"/>
          <w:shd w:val="clear"/>
          <w:lang w:val="en-US" w:eastAsia="zh-CN"/>
        </w:rPr>
        <w:t>计算和</w:t>
      </w:r>
      <w:r>
        <w:rPr>
          <w:rFonts w:hint="eastAsia" w:ascii="Tahoma" w:hAnsi="宋体" w:eastAsia="宋体" w:cstheme="minorBidi"/>
          <w:b w:val="0"/>
          <w:bCs w:val="0"/>
          <w:i w:val="0"/>
          <w:iCs w:val="0"/>
          <w:caps w:val="0"/>
          <w:color w:val="auto"/>
          <w:spacing w:val="0"/>
          <w:sz w:val="21"/>
          <w:szCs w:val="21"/>
          <w:highlight w:val="none"/>
          <w:shd w:val="clear"/>
        </w:rPr>
        <w:t>支付任何形式的额外费用或补偿。</w:t>
      </w:r>
    </w:p>
    <w:p w14:paraId="2612B727">
      <w:pPr>
        <w:spacing w:beforeLines="0" w:afterLines="0" w:line="360" w:lineRule="auto"/>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eastAsia="zh-CN"/>
        </w:rPr>
        <w:t>3</w:t>
      </w:r>
      <w:r>
        <w:rPr>
          <w:rFonts w:hint="eastAsia" w:hAnsi="宋体"/>
          <w:color w:val="auto"/>
          <w:sz w:val="21"/>
          <w:szCs w:val="21"/>
          <w:highlight w:val="none"/>
        </w:rPr>
        <w:t>、</w:t>
      </w:r>
      <w:r>
        <w:rPr>
          <w:rFonts w:hint="eastAsia" w:hAnsi="宋体"/>
          <w:color w:val="auto"/>
          <w:sz w:val="21"/>
          <w:szCs w:val="21"/>
          <w:highlight w:val="none"/>
          <w:lang w:val="en-US" w:eastAsia="zh-CN"/>
        </w:rPr>
        <w:t>乙方</w:t>
      </w:r>
      <w:r>
        <w:rPr>
          <w:rFonts w:hint="eastAsia" w:hAnsi="宋体"/>
          <w:color w:val="auto"/>
          <w:sz w:val="21"/>
          <w:szCs w:val="21"/>
          <w:highlight w:val="none"/>
        </w:rPr>
        <w:t>投标前需自行勘察现场，对现场清洁面积、数量、质量进行全方位勘察，存在质疑及时向</w:t>
      </w:r>
      <w:r>
        <w:rPr>
          <w:rFonts w:hint="eastAsia" w:hAnsi="宋体"/>
          <w:color w:val="auto"/>
          <w:sz w:val="21"/>
          <w:szCs w:val="21"/>
          <w:highlight w:val="none"/>
          <w:lang w:val="en-US" w:eastAsia="zh-CN"/>
        </w:rPr>
        <w:t>甲方</w:t>
      </w:r>
      <w:r>
        <w:rPr>
          <w:rFonts w:hint="eastAsia" w:hAnsi="宋体"/>
          <w:color w:val="auto"/>
          <w:sz w:val="21"/>
          <w:szCs w:val="21"/>
          <w:highlight w:val="none"/>
        </w:rPr>
        <w:t>提出，中标后出现的任何争议问题，均由</w:t>
      </w:r>
      <w:r>
        <w:rPr>
          <w:rFonts w:hint="eastAsia" w:hAnsi="宋体"/>
          <w:color w:val="auto"/>
          <w:sz w:val="21"/>
          <w:szCs w:val="21"/>
          <w:highlight w:val="none"/>
          <w:lang w:val="en-US" w:eastAsia="zh-CN"/>
        </w:rPr>
        <w:t>乙方</w:t>
      </w:r>
      <w:r>
        <w:rPr>
          <w:rFonts w:hint="eastAsia" w:hAnsi="宋体"/>
          <w:color w:val="auto"/>
          <w:sz w:val="21"/>
          <w:szCs w:val="21"/>
          <w:highlight w:val="none"/>
        </w:rPr>
        <w:t>承担。</w:t>
      </w:r>
    </w:p>
    <w:p w14:paraId="493F9BFB">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val="en-US" w:eastAsia="zh-CN"/>
        </w:rPr>
        <w:t>4</w:t>
      </w:r>
      <w:r>
        <w:rPr>
          <w:rFonts w:hint="eastAsia" w:hAnsi="宋体"/>
          <w:color w:val="auto"/>
          <w:sz w:val="21"/>
          <w:szCs w:val="21"/>
          <w:highlight w:val="none"/>
        </w:rPr>
        <w:t>、原则上</w:t>
      </w:r>
      <w:r>
        <w:rPr>
          <w:rFonts w:hint="eastAsia" w:hAnsi="宋体"/>
          <w:color w:val="auto"/>
          <w:sz w:val="21"/>
          <w:szCs w:val="21"/>
          <w:highlight w:val="none"/>
          <w:lang w:eastAsia="zh-CN"/>
        </w:rPr>
        <w:t>乙方</w:t>
      </w:r>
      <w:r>
        <w:rPr>
          <w:rFonts w:hint="eastAsia" w:hAnsi="宋体"/>
          <w:color w:val="auto"/>
          <w:sz w:val="21"/>
          <w:szCs w:val="21"/>
          <w:highlight w:val="none"/>
        </w:rPr>
        <w:t>应按现状接收。</w:t>
      </w:r>
      <w:r>
        <w:rPr>
          <w:rFonts w:hint="eastAsia" w:hAnsi="宋体"/>
          <w:color w:val="auto"/>
          <w:sz w:val="21"/>
          <w:szCs w:val="21"/>
          <w:highlight w:val="none"/>
          <w:lang w:eastAsia="zh-CN"/>
        </w:rPr>
        <w:t>乙方</w:t>
      </w:r>
      <w:r>
        <w:rPr>
          <w:rFonts w:hint="eastAsia" w:hAnsi="宋体"/>
          <w:color w:val="auto"/>
          <w:sz w:val="21"/>
          <w:szCs w:val="21"/>
          <w:highlight w:val="none"/>
        </w:rPr>
        <w:t>在合同履约期的第一个月内，须完成本项目的检查，建立本项目管理制度、人员台账、设备台帐，并提交到甲方（纸质版和电子版）审核。</w:t>
      </w:r>
    </w:p>
    <w:p w14:paraId="1522D5F0">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val="en-US" w:eastAsia="zh-CN"/>
        </w:rPr>
        <w:t>5</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应科学、合理安排进驻甲方工作现场员工的工作时间和计划，负责承担派驻工作现场之员工的工资、住宿、福利及其他一切费用。因</w:t>
      </w:r>
      <w:r>
        <w:rPr>
          <w:rFonts w:hint="eastAsia" w:hAnsi="宋体"/>
          <w:color w:val="auto"/>
          <w:sz w:val="21"/>
          <w:szCs w:val="21"/>
          <w:highlight w:val="none"/>
          <w:lang w:eastAsia="zh-CN"/>
        </w:rPr>
        <w:t>乙方</w:t>
      </w:r>
      <w:r>
        <w:rPr>
          <w:rFonts w:hint="eastAsia" w:hAnsi="宋体"/>
          <w:color w:val="auto"/>
          <w:sz w:val="21"/>
          <w:szCs w:val="21"/>
          <w:highlight w:val="none"/>
        </w:rPr>
        <w:t>员工发生劳动争议而影响或有可能影响到本合同的履行，应及时做出相应调整。</w:t>
      </w:r>
    </w:p>
    <w:p w14:paraId="5E14FEEF">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val="en-US" w:eastAsia="zh-CN"/>
        </w:rPr>
        <w:t>6</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需制定安全生产相关管理制度并严格落实，配置安全生产必需的工具和劳保物品，购买相应保险，工作人员从事本合同服务期间发生人身伤害，由</w:t>
      </w:r>
      <w:r>
        <w:rPr>
          <w:rFonts w:hint="eastAsia" w:hAnsi="宋体"/>
          <w:color w:val="auto"/>
          <w:sz w:val="21"/>
          <w:szCs w:val="21"/>
          <w:highlight w:val="none"/>
          <w:lang w:eastAsia="zh-CN"/>
        </w:rPr>
        <w:t>乙方</w:t>
      </w:r>
      <w:r>
        <w:rPr>
          <w:rFonts w:hint="eastAsia" w:hAnsi="宋体"/>
          <w:color w:val="auto"/>
          <w:sz w:val="21"/>
          <w:szCs w:val="21"/>
          <w:highlight w:val="none"/>
        </w:rPr>
        <w:t>自行承担由此产生的一切责任。</w:t>
      </w:r>
      <w:r>
        <w:rPr>
          <w:rFonts w:hint="eastAsia" w:hAnsi="宋体"/>
          <w:color w:val="auto"/>
          <w:sz w:val="21"/>
          <w:szCs w:val="21"/>
          <w:highlight w:val="none"/>
          <w:lang w:eastAsia="zh-CN"/>
        </w:rPr>
        <w:t>乙方</w:t>
      </w:r>
      <w:r>
        <w:rPr>
          <w:rFonts w:hint="eastAsia" w:hAnsi="宋体"/>
          <w:color w:val="auto"/>
          <w:sz w:val="21"/>
          <w:szCs w:val="21"/>
          <w:highlight w:val="none"/>
        </w:rPr>
        <w:t>员工在甲方管理区域内发生工伤事故等一切意外，由</w:t>
      </w:r>
      <w:r>
        <w:rPr>
          <w:rFonts w:hint="eastAsia" w:hAnsi="宋体"/>
          <w:color w:val="auto"/>
          <w:sz w:val="21"/>
          <w:szCs w:val="21"/>
          <w:highlight w:val="none"/>
          <w:lang w:eastAsia="zh-CN"/>
        </w:rPr>
        <w:t>乙方</w:t>
      </w:r>
      <w:r>
        <w:rPr>
          <w:rFonts w:hint="eastAsia" w:hAnsi="宋体"/>
          <w:color w:val="auto"/>
          <w:sz w:val="21"/>
          <w:szCs w:val="21"/>
          <w:highlight w:val="none"/>
        </w:rPr>
        <w:t>自行负责。</w:t>
      </w:r>
    </w:p>
    <w:p w14:paraId="66A4C00A">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val="en-US" w:eastAsia="zh-CN"/>
        </w:rPr>
        <w:t>7</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确保现场使用的设备、工具、材料及等符合国家及行业的相关规定，甲方有权对</w:t>
      </w:r>
      <w:r>
        <w:rPr>
          <w:rFonts w:hint="eastAsia" w:hAnsi="宋体"/>
          <w:color w:val="auto"/>
          <w:sz w:val="21"/>
          <w:szCs w:val="21"/>
          <w:highlight w:val="none"/>
          <w:lang w:eastAsia="zh-CN"/>
        </w:rPr>
        <w:t>乙方</w:t>
      </w:r>
      <w:r>
        <w:rPr>
          <w:rFonts w:hint="eastAsia" w:hAnsi="宋体"/>
          <w:color w:val="auto"/>
          <w:sz w:val="21"/>
          <w:szCs w:val="21"/>
          <w:highlight w:val="none"/>
        </w:rPr>
        <w:t>使用的的设备、工具、材料适合性提出意见，</w:t>
      </w:r>
      <w:r>
        <w:rPr>
          <w:rFonts w:hint="eastAsia" w:hAnsi="宋体"/>
          <w:color w:val="auto"/>
          <w:sz w:val="21"/>
          <w:szCs w:val="21"/>
          <w:highlight w:val="none"/>
          <w:lang w:eastAsia="zh-CN"/>
        </w:rPr>
        <w:t>乙方</w:t>
      </w:r>
      <w:r>
        <w:rPr>
          <w:rFonts w:hint="eastAsia" w:hAnsi="宋体"/>
          <w:color w:val="auto"/>
          <w:sz w:val="21"/>
          <w:szCs w:val="21"/>
          <w:highlight w:val="none"/>
        </w:rPr>
        <w:t>应配合整改。</w:t>
      </w:r>
    </w:p>
    <w:p w14:paraId="377C37DB">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val="en-US" w:eastAsia="zh-CN"/>
        </w:rPr>
        <w:t>8</w:t>
      </w:r>
      <w:r>
        <w:rPr>
          <w:rFonts w:hint="eastAsia" w:hAnsi="宋体"/>
          <w:color w:val="auto"/>
          <w:sz w:val="21"/>
          <w:szCs w:val="21"/>
          <w:highlight w:val="none"/>
        </w:rPr>
        <w:t>、如</w:t>
      </w:r>
      <w:r>
        <w:rPr>
          <w:rFonts w:hint="eastAsia" w:hAnsi="宋体"/>
          <w:color w:val="auto"/>
          <w:sz w:val="21"/>
          <w:szCs w:val="21"/>
          <w:highlight w:val="none"/>
          <w:lang w:eastAsia="zh-CN"/>
        </w:rPr>
        <w:t>乙方</w:t>
      </w:r>
      <w:r>
        <w:rPr>
          <w:rFonts w:hint="eastAsia" w:hAnsi="宋体"/>
          <w:color w:val="auto"/>
          <w:sz w:val="21"/>
          <w:szCs w:val="21"/>
          <w:highlight w:val="none"/>
        </w:rPr>
        <w:t>服务质量下降，甲方以书面形式通知后十五日仍未改善，甲方有权雇佣任何专业人员进行上述改善，而所需一切费用则从</w:t>
      </w:r>
      <w:r>
        <w:rPr>
          <w:rFonts w:hint="eastAsia" w:hAnsi="宋体"/>
          <w:color w:val="auto"/>
          <w:sz w:val="21"/>
          <w:szCs w:val="21"/>
          <w:highlight w:val="none"/>
          <w:lang w:eastAsia="zh-CN"/>
        </w:rPr>
        <w:t>乙方</w:t>
      </w:r>
      <w:r>
        <w:rPr>
          <w:rFonts w:hint="eastAsia" w:hAnsi="宋体"/>
          <w:color w:val="auto"/>
          <w:sz w:val="21"/>
          <w:szCs w:val="21"/>
          <w:highlight w:val="none"/>
        </w:rPr>
        <w:t>当期的费用中扣除。如遇紧急突发事件等，而</w:t>
      </w:r>
      <w:r>
        <w:rPr>
          <w:rFonts w:hint="eastAsia" w:hAnsi="宋体"/>
          <w:color w:val="auto"/>
          <w:sz w:val="21"/>
          <w:szCs w:val="21"/>
          <w:highlight w:val="none"/>
          <w:lang w:eastAsia="zh-CN"/>
        </w:rPr>
        <w:t>乙方</w:t>
      </w:r>
      <w:r>
        <w:rPr>
          <w:rFonts w:hint="eastAsia" w:hAnsi="宋体"/>
          <w:color w:val="auto"/>
          <w:sz w:val="21"/>
          <w:szCs w:val="21"/>
          <w:highlight w:val="none"/>
        </w:rPr>
        <w:t>未能及时妥善处理，甲方有权雇佣专业人员进行有关工作，一切费用从</w:t>
      </w:r>
      <w:r>
        <w:rPr>
          <w:rFonts w:hint="eastAsia" w:hAnsi="宋体"/>
          <w:color w:val="auto"/>
          <w:sz w:val="21"/>
          <w:szCs w:val="21"/>
          <w:highlight w:val="none"/>
          <w:lang w:eastAsia="zh-CN"/>
        </w:rPr>
        <w:t>乙方</w:t>
      </w:r>
      <w:r>
        <w:rPr>
          <w:rFonts w:hint="eastAsia" w:hAnsi="宋体"/>
          <w:color w:val="auto"/>
          <w:sz w:val="21"/>
          <w:szCs w:val="21"/>
          <w:highlight w:val="none"/>
        </w:rPr>
        <w:t>当期的费用中扣除（不可抗力原因除外）。</w:t>
      </w:r>
    </w:p>
    <w:p w14:paraId="182C3510">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不得将本合同转包或分包，否则甲方有权单方面解除本合同，并由</w:t>
      </w:r>
      <w:r>
        <w:rPr>
          <w:rFonts w:hint="eastAsia" w:hAnsi="宋体"/>
          <w:color w:val="auto"/>
          <w:sz w:val="21"/>
          <w:szCs w:val="21"/>
          <w:highlight w:val="none"/>
          <w:lang w:eastAsia="zh-CN"/>
        </w:rPr>
        <w:t>乙方</w:t>
      </w:r>
      <w:r>
        <w:rPr>
          <w:rFonts w:hint="eastAsia" w:hAnsi="宋体"/>
          <w:color w:val="auto"/>
          <w:sz w:val="21"/>
          <w:szCs w:val="21"/>
          <w:highlight w:val="none"/>
        </w:rPr>
        <w:t>向甲方支付三个月服务费的违约金。</w:t>
      </w:r>
    </w:p>
    <w:p w14:paraId="3614E7EE">
      <w:pPr>
        <w:bidi w:val="0"/>
        <w:ind w:firstLine="480" w:firstLineChars="200"/>
        <w:rPr>
          <w:rFonts w:hint="default"/>
          <w:color w:val="auto"/>
          <w:highlight w:val="none"/>
        </w:rPr>
      </w:pPr>
      <w:r>
        <w:rPr>
          <w:rFonts w:hint="eastAsia"/>
          <w:color w:val="auto"/>
          <w:highlight w:val="none"/>
        </w:rPr>
        <w:t>7.</w:t>
      </w:r>
      <w:r>
        <w:rPr>
          <w:rFonts w:hint="eastAsia"/>
          <w:color w:val="auto"/>
          <w:highlight w:val="none"/>
          <w:lang w:val="en-US" w:eastAsia="zh-CN"/>
        </w:rPr>
        <w:t>10</w:t>
      </w:r>
      <w:r>
        <w:rPr>
          <w:rFonts w:hint="eastAsia"/>
          <w:color w:val="auto"/>
          <w:highlight w:val="none"/>
        </w:rPr>
        <w:t>、甲方若在合同有效期内新增服务范围，双方另行签订补充协议。</w:t>
      </w:r>
    </w:p>
    <w:p w14:paraId="709C2882">
      <w:pPr>
        <w:spacing w:beforeLines="0" w:afterLines="0"/>
        <w:ind w:firstLine="420" w:firstLineChars="200"/>
        <w:rPr>
          <w:rFonts w:hint="default" w:hAnsi="宋体"/>
          <w:color w:val="auto"/>
          <w:sz w:val="21"/>
          <w:szCs w:val="21"/>
          <w:highlight w:val="none"/>
        </w:rPr>
      </w:pPr>
      <w:r>
        <w:rPr>
          <w:rFonts w:hint="eastAsia" w:hAnsi="宋体"/>
          <w:color w:val="auto"/>
          <w:sz w:val="21"/>
          <w:szCs w:val="21"/>
          <w:highlight w:val="none"/>
        </w:rPr>
        <w:t>7.1</w:t>
      </w:r>
      <w:r>
        <w:rPr>
          <w:rFonts w:hint="eastAsia" w:hAnsi="宋体"/>
          <w:color w:val="auto"/>
          <w:sz w:val="21"/>
          <w:szCs w:val="21"/>
          <w:highlight w:val="none"/>
          <w:lang w:val="en-US" w:eastAsia="zh-CN"/>
        </w:rPr>
        <w:t>1</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在合同期间须配合、接受甲方及相关职能部门的质量评检和监督，承担治安、交通、防火、安全作业和一切经济、民事纠纷劳动纠纷和法律诉讼等相应责任。</w:t>
      </w:r>
    </w:p>
    <w:p w14:paraId="7A43C2B8">
      <w:pPr>
        <w:spacing w:beforeLines="0" w:afterLines="0"/>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7.</w:t>
      </w:r>
      <w:r>
        <w:rPr>
          <w:rFonts w:hint="default" w:hAnsi="宋体"/>
          <w:color w:val="auto"/>
          <w:sz w:val="21"/>
          <w:szCs w:val="21"/>
          <w:highlight w:val="none"/>
        </w:rPr>
        <w:t>1</w:t>
      </w:r>
      <w:r>
        <w:rPr>
          <w:rFonts w:hint="eastAsia" w:hAnsi="宋体"/>
          <w:color w:val="auto"/>
          <w:sz w:val="21"/>
          <w:szCs w:val="21"/>
          <w:highlight w:val="none"/>
          <w:lang w:val="en-US" w:eastAsia="zh-CN"/>
        </w:rPr>
        <w:t>2</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服务团队由</w:t>
      </w:r>
      <w:r>
        <w:rPr>
          <w:rFonts w:hint="eastAsia" w:hAnsi="宋体"/>
          <w:color w:val="auto"/>
          <w:sz w:val="21"/>
          <w:szCs w:val="21"/>
          <w:highlight w:val="none"/>
          <w:lang w:eastAsia="zh-CN"/>
        </w:rPr>
        <w:t>乙方</w:t>
      </w:r>
      <w:r>
        <w:rPr>
          <w:rFonts w:hint="eastAsia" w:hAnsi="宋体"/>
          <w:color w:val="auto"/>
          <w:sz w:val="21"/>
          <w:szCs w:val="21"/>
          <w:highlight w:val="none"/>
        </w:rPr>
        <w:t>自行管理，不与甲方构成任何劳动关系或劳务派遣关系。</w:t>
      </w:r>
      <w:r>
        <w:rPr>
          <w:rFonts w:hint="eastAsia" w:hAnsi="宋体"/>
          <w:color w:val="auto"/>
          <w:sz w:val="21"/>
          <w:szCs w:val="21"/>
          <w:highlight w:val="none"/>
          <w:lang w:eastAsia="zh-CN"/>
        </w:rPr>
        <w:t>乙方</w:t>
      </w:r>
      <w:r>
        <w:rPr>
          <w:rFonts w:hint="eastAsia" w:hAnsi="宋体"/>
          <w:color w:val="auto"/>
          <w:sz w:val="21"/>
          <w:szCs w:val="21"/>
          <w:highlight w:val="none"/>
        </w:rPr>
        <w:t>服务团队人员(</w:t>
      </w:r>
      <w:r>
        <w:rPr>
          <w:rFonts w:hint="eastAsia" w:hAnsi="宋体"/>
          <w:color w:val="auto"/>
          <w:sz w:val="21"/>
          <w:szCs w:val="21"/>
          <w:highlight w:val="none"/>
          <w:lang w:eastAsia="zh-CN"/>
        </w:rPr>
        <w:t>乙方</w:t>
      </w:r>
      <w:r>
        <w:rPr>
          <w:rFonts w:hint="eastAsia" w:hAnsi="宋体"/>
          <w:color w:val="auto"/>
          <w:sz w:val="21"/>
          <w:szCs w:val="21"/>
          <w:highlight w:val="none"/>
        </w:rPr>
        <w:t>员工)与</w:t>
      </w:r>
      <w:r>
        <w:rPr>
          <w:rFonts w:hint="eastAsia" w:hAnsi="宋体"/>
          <w:color w:val="auto"/>
          <w:sz w:val="21"/>
          <w:szCs w:val="21"/>
          <w:highlight w:val="none"/>
          <w:lang w:eastAsia="zh-CN"/>
        </w:rPr>
        <w:t>乙方</w:t>
      </w:r>
      <w:r>
        <w:rPr>
          <w:rFonts w:hint="eastAsia" w:hAnsi="宋体"/>
          <w:color w:val="auto"/>
          <w:sz w:val="21"/>
          <w:szCs w:val="21"/>
          <w:highlight w:val="none"/>
        </w:rPr>
        <w:t>发生任何劳动或劳务纠纷的，由</w:t>
      </w:r>
      <w:r>
        <w:rPr>
          <w:rFonts w:hint="eastAsia" w:hAnsi="宋体"/>
          <w:color w:val="auto"/>
          <w:sz w:val="21"/>
          <w:szCs w:val="21"/>
          <w:highlight w:val="none"/>
          <w:lang w:eastAsia="zh-CN"/>
        </w:rPr>
        <w:t>乙方</w:t>
      </w:r>
      <w:r>
        <w:rPr>
          <w:rFonts w:hint="eastAsia" w:hAnsi="宋体"/>
          <w:color w:val="auto"/>
          <w:sz w:val="21"/>
          <w:szCs w:val="21"/>
          <w:highlight w:val="none"/>
        </w:rPr>
        <w:t>负责解决，概与甲方无关。保证员工不因劳资纠纷等内部矛盾出现怠工、罢工、聚众闹事、越级上访等损害甲方利益的行为，保证员工在甲方工作期间无违法犯罪行为</w:t>
      </w:r>
      <w:r>
        <w:rPr>
          <w:rFonts w:hint="eastAsia" w:hAnsi="宋体"/>
          <w:color w:val="auto"/>
          <w:sz w:val="21"/>
          <w:szCs w:val="21"/>
          <w:highlight w:val="none"/>
          <w:lang w:eastAsia="zh-CN"/>
        </w:rPr>
        <w:t>。</w:t>
      </w:r>
    </w:p>
    <w:p w14:paraId="46DCA378">
      <w:pPr>
        <w:spacing w:beforeLines="0" w:afterLines="0"/>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7.</w:t>
      </w:r>
      <w:r>
        <w:rPr>
          <w:rFonts w:hint="default" w:hAnsi="宋体"/>
          <w:color w:val="auto"/>
          <w:sz w:val="21"/>
          <w:szCs w:val="21"/>
          <w:highlight w:val="none"/>
        </w:rPr>
        <w:t>1</w:t>
      </w:r>
      <w:r>
        <w:rPr>
          <w:rFonts w:hint="eastAsia" w:hAnsi="宋体"/>
          <w:color w:val="auto"/>
          <w:sz w:val="21"/>
          <w:szCs w:val="21"/>
          <w:highlight w:val="none"/>
          <w:lang w:val="en-US" w:eastAsia="zh-CN"/>
        </w:rPr>
        <w:t>3</w:t>
      </w:r>
      <w:r>
        <w:rPr>
          <w:rFonts w:hint="eastAsia" w:hAnsi="宋体"/>
          <w:color w:val="auto"/>
          <w:sz w:val="21"/>
          <w:szCs w:val="21"/>
          <w:highlight w:val="none"/>
        </w:rPr>
        <w:t>、</w:t>
      </w:r>
      <w:r>
        <w:rPr>
          <w:rFonts w:hint="eastAsia" w:hAnsi="宋体"/>
          <w:color w:val="auto"/>
          <w:sz w:val="21"/>
          <w:szCs w:val="21"/>
          <w:highlight w:val="none"/>
          <w:lang w:eastAsia="zh-CN"/>
        </w:rPr>
        <w:t>乙方</w:t>
      </w:r>
      <w:r>
        <w:rPr>
          <w:rFonts w:hint="eastAsia" w:hAnsi="宋体"/>
          <w:color w:val="auto"/>
          <w:sz w:val="21"/>
          <w:szCs w:val="21"/>
          <w:highlight w:val="none"/>
        </w:rPr>
        <w:t>应为派驻项目的服务人员购买相关保险，要求服务人员遵守安全操作规章制度，若发生人身伤害等工伤事故，由</w:t>
      </w:r>
      <w:r>
        <w:rPr>
          <w:rFonts w:hint="eastAsia" w:hAnsi="宋体"/>
          <w:color w:val="auto"/>
          <w:sz w:val="21"/>
          <w:szCs w:val="21"/>
          <w:highlight w:val="none"/>
          <w:lang w:eastAsia="zh-CN"/>
        </w:rPr>
        <w:t>乙方</w:t>
      </w:r>
      <w:r>
        <w:rPr>
          <w:rFonts w:hint="eastAsia" w:hAnsi="宋体"/>
          <w:color w:val="auto"/>
          <w:sz w:val="21"/>
          <w:szCs w:val="21"/>
          <w:highlight w:val="none"/>
        </w:rPr>
        <w:t>负责，与甲方无关</w:t>
      </w:r>
      <w:r>
        <w:rPr>
          <w:rFonts w:hint="eastAsia" w:hAnsi="宋体"/>
          <w:color w:val="auto"/>
          <w:sz w:val="21"/>
          <w:szCs w:val="21"/>
          <w:highlight w:val="none"/>
          <w:lang w:eastAsia="zh-CN"/>
        </w:rPr>
        <w:t>。</w:t>
      </w:r>
    </w:p>
    <w:p w14:paraId="5D0E7D22">
      <w:pPr>
        <w:spacing w:beforeLines="0" w:afterLines="0"/>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7.</w:t>
      </w:r>
      <w:r>
        <w:rPr>
          <w:rFonts w:hint="default" w:hAnsi="宋体"/>
          <w:color w:val="auto"/>
          <w:sz w:val="21"/>
          <w:szCs w:val="21"/>
          <w:highlight w:val="none"/>
        </w:rPr>
        <w:t>14</w:t>
      </w:r>
      <w:r>
        <w:rPr>
          <w:rFonts w:hint="eastAsia" w:hAnsi="宋体"/>
          <w:color w:val="auto"/>
          <w:sz w:val="21"/>
          <w:szCs w:val="21"/>
          <w:highlight w:val="none"/>
        </w:rPr>
        <w:t>、项目负责人要求持有政府部门颁发的清洁类专业技术职称证书，具有较高的清洁管理水平，电话应 24 小时开通，项目负责人未经甲方同意不得随意自行更换，项目负责人更换需提前一个月书面向甲方报备，并须征得甲方同意</w:t>
      </w:r>
      <w:r>
        <w:rPr>
          <w:rFonts w:hint="eastAsia" w:hAnsi="宋体"/>
          <w:color w:val="auto"/>
          <w:sz w:val="21"/>
          <w:szCs w:val="21"/>
          <w:highlight w:val="none"/>
          <w:lang w:eastAsia="zh-CN"/>
        </w:rPr>
        <w:t>。</w:t>
      </w:r>
    </w:p>
    <w:p w14:paraId="6250C3C8">
      <w:pPr>
        <w:spacing w:beforeLines="0" w:afterLines="0"/>
        <w:ind w:firstLine="420" w:firstLineChars="200"/>
        <w:rPr>
          <w:rFonts w:hint="eastAsia" w:hAnsi="宋体"/>
          <w:color w:val="auto"/>
          <w:sz w:val="21"/>
          <w:szCs w:val="21"/>
          <w:highlight w:val="none"/>
          <w:lang w:eastAsia="zh-CN"/>
        </w:rPr>
      </w:pPr>
      <w:r>
        <w:rPr>
          <w:rFonts w:hint="eastAsia" w:hAnsi="宋体"/>
          <w:color w:val="auto"/>
          <w:sz w:val="21"/>
          <w:szCs w:val="21"/>
          <w:highlight w:val="none"/>
        </w:rPr>
        <w:t>7.</w:t>
      </w:r>
      <w:r>
        <w:rPr>
          <w:rFonts w:hint="default" w:hAnsi="宋体"/>
          <w:color w:val="auto"/>
          <w:sz w:val="21"/>
          <w:szCs w:val="21"/>
          <w:highlight w:val="none"/>
        </w:rPr>
        <w:t>1</w:t>
      </w:r>
      <w:r>
        <w:rPr>
          <w:rFonts w:hint="default"/>
          <w:color w:val="auto"/>
          <w:highlight w:val="none"/>
        </w:rPr>
        <w:t>5</w:t>
      </w:r>
      <w:r>
        <w:rPr>
          <w:rFonts w:hint="eastAsia" w:hAnsi="宋体"/>
          <w:color w:val="auto"/>
          <w:sz w:val="21"/>
          <w:szCs w:val="21"/>
          <w:highlight w:val="none"/>
        </w:rPr>
        <w:t>、项目负责人必须每天工作时间内在岗，安排清洁工作，发现问题及时处理，离岗1天以上需提前三个工作日书面请假，不能擅自离岗，</w:t>
      </w:r>
      <w:r>
        <w:rPr>
          <w:rFonts w:hint="eastAsia" w:hAnsi="宋体"/>
          <w:color w:val="auto"/>
          <w:sz w:val="21"/>
          <w:szCs w:val="21"/>
          <w:highlight w:val="none"/>
          <w:lang w:eastAsia="zh-CN"/>
        </w:rPr>
        <w:t>乙方</w:t>
      </w:r>
      <w:r>
        <w:rPr>
          <w:rFonts w:hint="eastAsia" w:hAnsi="宋体"/>
          <w:color w:val="auto"/>
          <w:sz w:val="21"/>
          <w:szCs w:val="21"/>
          <w:highlight w:val="none"/>
        </w:rPr>
        <w:t>需派人员顶替现场主管离岗期间的工作；在日常工作中，如有临时性、突击性任务等养护工作，</w:t>
      </w:r>
      <w:r>
        <w:rPr>
          <w:rFonts w:hint="eastAsia" w:hAnsi="宋体"/>
          <w:color w:val="auto"/>
          <w:sz w:val="21"/>
          <w:szCs w:val="21"/>
          <w:highlight w:val="none"/>
          <w:lang w:eastAsia="zh-CN"/>
        </w:rPr>
        <w:t>乙方</w:t>
      </w:r>
      <w:r>
        <w:rPr>
          <w:rFonts w:hint="eastAsia" w:hAnsi="宋体"/>
          <w:color w:val="auto"/>
          <w:sz w:val="21"/>
          <w:szCs w:val="21"/>
          <w:highlight w:val="none"/>
        </w:rPr>
        <w:t>必须听从安排，配合做好工作</w:t>
      </w:r>
      <w:r>
        <w:rPr>
          <w:rFonts w:hint="eastAsia" w:hAnsi="宋体"/>
          <w:color w:val="auto"/>
          <w:sz w:val="21"/>
          <w:szCs w:val="21"/>
          <w:highlight w:val="none"/>
          <w:lang w:eastAsia="zh-CN"/>
        </w:rPr>
        <w:t>。</w:t>
      </w:r>
    </w:p>
    <w:p w14:paraId="63780166">
      <w:pPr>
        <w:ind w:firstLine="480" w:firstLineChars="200"/>
        <w:rPr>
          <w:rFonts w:hint="eastAsia"/>
          <w:lang w:eastAsia="zh-CN"/>
        </w:rPr>
      </w:pPr>
      <w:r>
        <w:rPr>
          <w:rFonts w:hint="eastAsia" w:hAnsi="宋体"/>
          <w:color w:val="auto"/>
          <w:szCs w:val="21"/>
          <w:highlight w:val="none"/>
          <w:lang w:val="en-US" w:eastAsia="zh-CN"/>
        </w:rPr>
        <w:t>7.16、</w:t>
      </w:r>
      <w:r>
        <w:rPr>
          <w:rFonts w:hint="eastAsia" w:hAnsi="宋体"/>
          <w:color w:val="auto"/>
          <w:szCs w:val="21"/>
          <w:highlight w:val="none"/>
          <w:u w:val="single"/>
          <w:lang w:val="en-US" w:eastAsia="zh-CN"/>
        </w:rPr>
        <w:t>现场工作人员的</w:t>
      </w:r>
      <w:r>
        <w:rPr>
          <w:rFonts w:hint="eastAsia" w:ascii="宋体" w:hAnsi="宋体"/>
          <w:bCs/>
          <w:color w:val="auto"/>
          <w:szCs w:val="21"/>
          <w:highlight w:val="none"/>
          <w:u w:val="single"/>
          <w:lang w:val="en-US" w:eastAsia="zh-CN"/>
        </w:rPr>
        <w:t>额外</w:t>
      </w:r>
      <w:r>
        <w:rPr>
          <w:rFonts w:hint="eastAsia" w:ascii="宋体" w:hAnsi="宋体" w:eastAsia="宋体" w:cstheme="minorBidi"/>
          <w:i w:val="0"/>
          <w:iCs w:val="0"/>
          <w:caps w:val="0"/>
          <w:color w:val="auto"/>
          <w:spacing w:val="0"/>
          <w:sz w:val="21"/>
          <w:szCs w:val="21"/>
          <w:highlight w:val="none"/>
          <w:u w:val="single"/>
          <w:shd w:val="clear"/>
        </w:rPr>
        <w:t>加班</w:t>
      </w:r>
      <w:r>
        <w:rPr>
          <w:rFonts w:hint="eastAsia" w:ascii="宋体" w:hAnsi="宋体" w:cstheme="minorBidi"/>
          <w:i w:val="0"/>
          <w:iCs w:val="0"/>
          <w:caps w:val="0"/>
          <w:color w:val="auto"/>
          <w:spacing w:val="0"/>
          <w:sz w:val="21"/>
          <w:szCs w:val="21"/>
          <w:highlight w:val="none"/>
          <w:u w:val="single"/>
          <w:shd w:val="clear"/>
          <w:lang w:val="en-US" w:eastAsia="zh-CN"/>
        </w:rPr>
        <w:t>时长</w:t>
      </w:r>
      <w:r>
        <w:rPr>
          <w:rFonts w:hint="eastAsia" w:ascii="宋体" w:hAnsi="宋体" w:eastAsia="宋体" w:cstheme="minorBidi"/>
          <w:i w:val="0"/>
          <w:iCs w:val="0"/>
          <w:caps w:val="0"/>
          <w:color w:val="auto"/>
          <w:spacing w:val="0"/>
          <w:sz w:val="21"/>
          <w:szCs w:val="21"/>
          <w:highlight w:val="none"/>
          <w:u w:val="single"/>
          <w:shd w:val="clear"/>
        </w:rPr>
        <w:t>，须事先获得甲方批准，并经甲方书面确认后，方视为有效加班并据以计算加班时长</w:t>
      </w:r>
      <w:r>
        <w:rPr>
          <w:rFonts w:hint="eastAsia" w:ascii="宋体" w:hAnsi="宋体" w:cstheme="minorBidi"/>
          <w:i w:val="0"/>
          <w:iCs w:val="0"/>
          <w:caps w:val="0"/>
          <w:color w:val="auto"/>
          <w:spacing w:val="0"/>
          <w:sz w:val="21"/>
          <w:szCs w:val="21"/>
          <w:highlight w:val="none"/>
          <w:u w:val="single"/>
          <w:shd w:val="clear"/>
          <w:lang w:eastAsia="zh-CN"/>
        </w:rPr>
        <w:t>。</w:t>
      </w:r>
    </w:p>
    <w:p w14:paraId="59A7F2F6">
      <w:pPr>
        <w:bidi w:val="0"/>
        <w:ind w:firstLine="480" w:firstLineChars="200"/>
        <w:rPr>
          <w:rFonts w:hint="eastAsia"/>
          <w:color w:val="auto"/>
          <w:highlight w:val="none"/>
          <w:lang w:eastAsia="zh-CN"/>
        </w:rPr>
      </w:pPr>
      <w:r>
        <w:rPr>
          <w:rFonts w:hint="eastAsia"/>
          <w:color w:val="auto"/>
          <w:highlight w:val="none"/>
        </w:rPr>
        <w:t>7.</w:t>
      </w:r>
      <w:r>
        <w:rPr>
          <w:rFonts w:hint="default"/>
          <w:color w:val="auto"/>
          <w:highlight w:val="none"/>
        </w:rPr>
        <w:t>1</w:t>
      </w:r>
      <w:r>
        <w:rPr>
          <w:rFonts w:hint="eastAsia" w:hAnsi="宋体"/>
          <w:color w:val="auto"/>
          <w:sz w:val="21"/>
          <w:szCs w:val="21"/>
          <w:highlight w:val="none"/>
          <w:lang w:val="en-US" w:eastAsia="zh-CN"/>
        </w:rPr>
        <w:t>7</w:t>
      </w:r>
      <w:r>
        <w:rPr>
          <w:rFonts w:hint="eastAsia"/>
          <w:color w:val="auto"/>
          <w:highlight w:val="none"/>
        </w:rPr>
        <w:t>、现场员工要求统一穿着工作服进行作业</w:t>
      </w:r>
      <w:r>
        <w:rPr>
          <w:rFonts w:hint="eastAsia"/>
          <w:color w:val="auto"/>
          <w:highlight w:val="none"/>
          <w:lang w:eastAsia="zh-CN"/>
        </w:rPr>
        <w:t>。</w:t>
      </w:r>
    </w:p>
    <w:p w14:paraId="1854CB76">
      <w:pPr>
        <w:spacing w:beforeLines="0" w:afterLines="0"/>
        <w:ind w:firstLine="420" w:firstLineChars="200"/>
        <w:rPr>
          <w:rFonts w:hint="eastAsia" w:hAnsi="宋体"/>
          <w:color w:val="auto"/>
          <w:sz w:val="21"/>
          <w:szCs w:val="21"/>
          <w:highlight w:val="none"/>
        </w:rPr>
      </w:pPr>
      <w:r>
        <w:rPr>
          <w:rFonts w:hint="eastAsia" w:hAnsi="宋体"/>
          <w:color w:val="auto"/>
          <w:sz w:val="21"/>
          <w:szCs w:val="21"/>
          <w:highlight w:val="none"/>
        </w:rPr>
        <w:t>7.</w:t>
      </w:r>
      <w:r>
        <w:rPr>
          <w:rFonts w:hint="default" w:hAnsi="宋体"/>
          <w:color w:val="auto"/>
          <w:sz w:val="21"/>
          <w:szCs w:val="21"/>
          <w:highlight w:val="none"/>
        </w:rPr>
        <w:t>1</w:t>
      </w:r>
      <w:r>
        <w:rPr>
          <w:rFonts w:hint="eastAsia" w:hAnsi="宋体"/>
          <w:color w:val="auto"/>
          <w:sz w:val="21"/>
          <w:szCs w:val="21"/>
          <w:highlight w:val="none"/>
          <w:lang w:val="en-US" w:eastAsia="zh-CN"/>
        </w:rPr>
        <w:t>8</w:t>
      </w:r>
      <w:r>
        <w:rPr>
          <w:rFonts w:hint="eastAsia" w:hAnsi="宋体"/>
          <w:color w:val="auto"/>
          <w:sz w:val="21"/>
          <w:szCs w:val="21"/>
          <w:highlight w:val="none"/>
        </w:rPr>
        <w:t>、</w:t>
      </w:r>
      <w:r>
        <w:rPr>
          <w:rFonts w:hint="eastAsia" w:hAnsi="宋体"/>
          <w:color w:val="auto"/>
          <w:szCs w:val="21"/>
          <w:highlight w:val="none"/>
          <w:u w:val="single"/>
          <w:lang w:val="en-US" w:eastAsia="zh-CN"/>
        </w:rPr>
        <w:t>现场工作人员的</w:t>
      </w:r>
      <w:r>
        <w:rPr>
          <w:rFonts w:hint="eastAsia" w:ascii="宋体" w:hAnsi="宋体"/>
          <w:bCs/>
          <w:color w:val="auto"/>
          <w:szCs w:val="21"/>
          <w:highlight w:val="none"/>
          <w:u w:val="single"/>
          <w:lang w:val="en-US" w:eastAsia="zh-CN"/>
        </w:rPr>
        <w:t>额外</w:t>
      </w:r>
      <w:r>
        <w:rPr>
          <w:rFonts w:hint="eastAsia" w:ascii="宋体" w:hAnsi="宋体" w:eastAsia="宋体" w:cstheme="minorBidi"/>
          <w:i w:val="0"/>
          <w:iCs w:val="0"/>
          <w:caps w:val="0"/>
          <w:color w:val="auto"/>
          <w:spacing w:val="0"/>
          <w:sz w:val="21"/>
          <w:szCs w:val="21"/>
          <w:highlight w:val="none"/>
          <w:u w:val="single"/>
          <w:shd w:val="clear"/>
        </w:rPr>
        <w:t>加班</w:t>
      </w:r>
      <w:r>
        <w:rPr>
          <w:rFonts w:hint="eastAsia" w:ascii="宋体" w:hAnsi="宋体" w:cstheme="minorBidi"/>
          <w:i w:val="0"/>
          <w:iCs w:val="0"/>
          <w:caps w:val="0"/>
          <w:color w:val="auto"/>
          <w:spacing w:val="0"/>
          <w:sz w:val="21"/>
          <w:szCs w:val="21"/>
          <w:highlight w:val="none"/>
          <w:u w:val="single"/>
          <w:shd w:val="clear"/>
          <w:lang w:val="en-US" w:eastAsia="zh-CN"/>
        </w:rPr>
        <w:t>时长</w:t>
      </w:r>
      <w:r>
        <w:rPr>
          <w:rFonts w:hint="eastAsia" w:ascii="宋体" w:hAnsi="宋体" w:eastAsia="宋体" w:cstheme="minorBidi"/>
          <w:i w:val="0"/>
          <w:iCs w:val="0"/>
          <w:caps w:val="0"/>
          <w:color w:val="auto"/>
          <w:spacing w:val="0"/>
          <w:sz w:val="21"/>
          <w:szCs w:val="21"/>
          <w:highlight w:val="none"/>
          <w:u w:val="single"/>
          <w:shd w:val="clear"/>
        </w:rPr>
        <w:t>，须事先获得甲方批准，并经甲方书面确认后，方视为有效加班并据以计算加班时长</w:t>
      </w:r>
      <w:r>
        <w:rPr>
          <w:rFonts w:hint="eastAsia" w:ascii="宋体" w:hAnsi="宋体" w:cstheme="minorBidi"/>
          <w:i w:val="0"/>
          <w:iCs w:val="0"/>
          <w:caps w:val="0"/>
          <w:color w:val="auto"/>
          <w:spacing w:val="0"/>
          <w:sz w:val="21"/>
          <w:szCs w:val="21"/>
          <w:highlight w:val="none"/>
          <w:u w:val="single"/>
          <w:shd w:val="clear"/>
          <w:lang w:eastAsia="zh-CN"/>
        </w:rPr>
        <w:t>。</w:t>
      </w:r>
    </w:p>
    <w:p w14:paraId="3738FB46">
      <w:pPr>
        <w:spacing w:beforeLines="0" w:afterLines="0"/>
        <w:ind w:firstLine="420" w:firstLineChars="200"/>
        <w:rPr>
          <w:rFonts w:hint="eastAsia" w:hAnsi="宋体"/>
          <w:color w:val="auto"/>
          <w:sz w:val="21"/>
          <w:szCs w:val="21"/>
          <w:highlight w:val="none"/>
          <w:lang w:eastAsia="zh-CN"/>
        </w:rPr>
      </w:pPr>
      <w:r>
        <w:rPr>
          <w:rFonts w:hint="eastAsia" w:hAnsi="宋体"/>
          <w:color w:val="auto"/>
          <w:sz w:val="21"/>
          <w:szCs w:val="21"/>
          <w:highlight w:val="none"/>
          <w:lang w:val="en-US" w:eastAsia="zh-CN"/>
        </w:rPr>
        <w:t>7.19、</w:t>
      </w:r>
      <w:r>
        <w:rPr>
          <w:rFonts w:hint="eastAsia" w:hAnsi="宋体"/>
          <w:color w:val="auto"/>
          <w:sz w:val="21"/>
          <w:szCs w:val="21"/>
          <w:highlight w:val="none"/>
        </w:rPr>
        <w:t>对人员(含项目负责人) 不符合项目管理要求的，包括违反劳动纪律或工作责任心不强、工作效率低等情形，三次警告后可退员换人，</w:t>
      </w:r>
      <w:r>
        <w:rPr>
          <w:rFonts w:hint="eastAsia" w:hAnsi="宋体"/>
          <w:color w:val="auto"/>
          <w:sz w:val="21"/>
          <w:szCs w:val="21"/>
          <w:highlight w:val="none"/>
          <w:lang w:eastAsia="zh-CN"/>
        </w:rPr>
        <w:t>乙方</w:t>
      </w:r>
      <w:r>
        <w:rPr>
          <w:rFonts w:hint="eastAsia" w:hAnsi="宋体"/>
          <w:color w:val="auto"/>
          <w:sz w:val="21"/>
          <w:szCs w:val="21"/>
          <w:highlight w:val="none"/>
        </w:rPr>
        <w:t>需在一周内作出换人处理，否则按缺员处理，并根据情节轻重扣罚服务费。对违反法律、法规和项目管理规定者，甲方有权追究</w:t>
      </w:r>
      <w:r>
        <w:rPr>
          <w:rFonts w:hint="eastAsia" w:hAnsi="宋体"/>
          <w:color w:val="auto"/>
          <w:sz w:val="21"/>
          <w:szCs w:val="21"/>
          <w:highlight w:val="none"/>
          <w:lang w:eastAsia="zh-CN"/>
        </w:rPr>
        <w:t>乙方</w:t>
      </w:r>
      <w:r>
        <w:rPr>
          <w:rFonts w:hint="eastAsia" w:hAnsi="宋体"/>
          <w:color w:val="auto"/>
          <w:sz w:val="21"/>
          <w:szCs w:val="21"/>
          <w:highlight w:val="none"/>
        </w:rPr>
        <w:t>法律或经济责任</w:t>
      </w:r>
      <w:r>
        <w:rPr>
          <w:rFonts w:hint="eastAsia" w:hAnsi="宋体"/>
          <w:color w:val="auto"/>
          <w:sz w:val="21"/>
          <w:szCs w:val="21"/>
          <w:highlight w:val="none"/>
          <w:lang w:eastAsia="zh-CN"/>
        </w:rPr>
        <w:t>。</w:t>
      </w:r>
    </w:p>
    <w:p w14:paraId="3CBCF198">
      <w:pPr>
        <w:spacing w:beforeLines="0" w:afterLines="0"/>
        <w:ind w:firstLine="420" w:firstLineChars="200"/>
        <w:rPr>
          <w:rFonts w:hint="default"/>
          <w:lang w:val="en-US" w:eastAsia="zh-CN"/>
        </w:rPr>
      </w:pPr>
      <w:r>
        <w:rPr>
          <w:rFonts w:hint="eastAsia" w:hAnsi="宋体"/>
          <w:color w:val="auto"/>
          <w:sz w:val="21"/>
          <w:szCs w:val="21"/>
          <w:highlight w:val="none"/>
          <w:lang w:val="en-US" w:eastAsia="zh-CN"/>
        </w:rPr>
        <w:t>7.20</w:t>
      </w:r>
      <w:r>
        <w:rPr>
          <w:rFonts w:hint="eastAsia" w:ascii="Tahoma" w:hAnsi="宋体" w:cstheme="minorBidi"/>
          <w:color w:val="auto"/>
          <w:sz w:val="21"/>
          <w:szCs w:val="21"/>
          <w:highlight w:val="none"/>
          <w:u w:val="none"/>
          <w:lang w:val="en-US" w:eastAsia="zh-CN"/>
        </w:rPr>
        <w:t>采购人如因自身业务调整、社区运营模式发生变化或其他客观原因不能继续履行合同的，有权提前终止合同。但应提前【30】日书面通知供应商，并</w:t>
      </w:r>
      <w:r>
        <w:rPr>
          <w:rFonts w:hint="eastAsia" w:ascii="Tahoma" w:hAnsi="宋体" w:eastAsia="宋体" w:cstheme="minorBidi"/>
          <w:i w:val="0"/>
          <w:iCs w:val="0"/>
          <w:caps w:val="0"/>
          <w:color w:val="auto"/>
          <w:spacing w:val="0"/>
          <w:sz w:val="21"/>
          <w:szCs w:val="21"/>
          <w:highlight w:val="none"/>
          <w:u w:val="none"/>
          <w:shd w:val="clear"/>
        </w:rPr>
        <w:t>向</w:t>
      </w:r>
      <w:r>
        <w:rPr>
          <w:rFonts w:hint="eastAsia" w:ascii="Tahoma" w:hAnsi="宋体" w:cstheme="minorBidi"/>
          <w:i w:val="0"/>
          <w:iCs w:val="0"/>
          <w:caps w:val="0"/>
          <w:color w:val="auto"/>
          <w:spacing w:val="0"/>
          <w:sz w:val="21"/>
          <w:szCs w:val="21"/>
          <w:highlight w:val="none"/>
          <w:u w:val="none"/>
          <w:shd w:val="clear"/>
          <w:lang w:val="en-US" w:eastAsia="zh-CN"/>
        </w:rPr>
        <w:t>供应商</w:t>
      </w:r>
      <w:r>
        <w:rPr>
          <w:rFonts w:hint="eastAsia" w:ascii="Tahoma" w:hAnsi="宋体" w:eastAsia="宋体" w:cstheme="minorBidi"/>
          <w:i w:val="0"/>
          <w:iCs w:val="0"/>
          <w:caps w:val="0"/>
          <w:color w:val="auto"/>
          <w:spacing w:val="0"/>
          <w:sz w:val="21"/>
          <w:szCs w:val="21"/>
          <w:highlight w:val="none"/>
          <w:u w:val="none"/>
          <w:shd w:val="clear"/>
        </w:rPr>
        <w:t>支付终止日前已提供服务的相应费用</w:t>
      </w:r>
      <w:r>
        <w:rPr>
          <w:rFonts w:hint="eastAsia" w:ascii="Tahoma" w:hAnsi="宋体" w:cstheme="minorBidi"/>
          <w:i w:val="0"/>
          <w:iCs w:val="0"/>
          <w:caps w:val="0"/>
          <w:color w:val="auto"/>
          <w:spacing w:val="0"/>
          <w:sz w:val="21"/>
          <w:szCs w:val="21"/>
          <w:highlight w:val="none"/>
          <w:u w:val="none"/>
          <w:shd w:val="clear"/>
          <w:lang w:eastAsia="zh-CN"/>
        </w:rPr>
        <w:t>，</w:t>
      </w:r>
      <w:r>
        <w:rPr>
          <w:rFonts w:hint="eastAsia" w:ascii="Tahoma" w:hAnsi="宋体" w:cstheme="minorBidi"/>
          <w:i w:val="0"/>
          <w:iCs w:val="0"/>
          <w:caps w:val="0"/>
          <w:color w:val="auto"/>
          <w:spacing w:val="0"/>
          <w:sz w:val="21"/>
          <w:szCs w:val="21"/>
          <w:highlight w:val="none"/>
          <w:u w:val="none"/>
          <w:shd w:val="clear"/>
          <w:lang w:val="en-US" w:eastAsia="zh-CN"/>
        </w:rPr>
        <w:t xml:space="preserve"> 采购人不承担任何违约责任</w:t>
      </w:r>
      <w:r>
        <w:rPr>
          <w:rFonts w:hint="eastAsia" w:ascii="Tahoma" w:hAnsi="宋体" w:cstheme="minorBidi"/>
          <w:color w:val="auto"/>
          <w:sz w:val="21"/>
          <w:szCs w:val="21"/>
          <w:highlight w:val="none"/>
          <w:u w:val="none"/>
          <w:lang w:val="en-US" w:eastAsia="zh-CN"/>
        </w:rPr>
        <w:t>。</w:t>
      </w:r>
      <w:r>
        <w:rPr>
          <w:rFonts w:hint="eastAsia" w:ascii="Tahoma" w:hAnsi="宋体" w:cstheme="minorBidi"/>
          <w:i w:val="0"/>
          <w:iCs w:val="0"/>
          <w:caps w:val="0"/>
          <w:color w:val="auto"/>
          <w:spacing w:val="0"/>
          <w:sz w:val="21"/>
          <w:szCs w:val="21"/>
          <w:highlight w:val="none"/>
          <w:u w:val="none"/>
          <w:shd w:val="clear"/>
          <w:lang w:val="en-US" w:eastAsia="zh-CN"/>
        </w:rPr>
        <w:t>供应商</w:t>
      </w:r>
      <w:r>
        <w:rPr>
          <w:rFonts w:hint="eastAsia" w:ascii="Tahoma" w:hAnsi="宋体" w:eastAsia="宋体" w:cstheme="minorBidi"/>
          <w:i w:val="0"/>
          <w:iCs w:val="0"/>
          <w:caps w:val="0"/>
          <w:color w:val="auto"/>
          <w:spacing w:val="0"/>
          <w:sz w:val="21"/>
          <w:szCs w:val="21"/>
          <w:highlight w:val="none"/>
          <w:u w:val="none"/>
          <w:shd w:val="clear"/>
        </w:rPr>
        <w:t>在收到全部款项后，不得再就合同终止事宜向甲方主张任何其他权利</w:t>
      </w:r>
      <w:r>
        <w:rPr>
          <w:rFonts w:hint="eastAsia" w:ascii="Tahoma" w:hAnsi="宋体" w:cstheme="minorBidi"/>
          <w:i w:val="0"/>
          <w:iCs w:val="0"/>
          <w:caps w:val="0"/>
          <w:color w:val="auto"/>
          <w:spacing w:val="0"/>
          <w:sz w:val="21"/>
          <w:szCs w:val="21"/>
          <w:highlight w:val="none"/>
          <w:u w:val="none"/>
          <w:shd w:val="clear"/>
          <w:lang w:eastAsia="zh-CN"/>
        </w:rPr>
        <w:t>。</w:t>
      </w:r>
    </w:p>
    <w:p w14:paraId="1925D76C">
      <w:pPr>
        <w:pStyle w:val="2"/>
        <w:rPr>
          <w:rFonts w:hint="eastAsia"/>
          <w:lang w:eastAsia="zh-CN"/>
        </w:rPr>
      </w:pPr>
    </w:p>
    <w:p w14:paraId="0358662A">
      <w:pPr>
        <w:bidi w:val="0"/>
        <w:rPr>
          <w:rFonts w:hint="default"/>
          <w:b/>
          <w:bCs/>
          <w:color w:val="auto"/>
          <w:highlight w:val="none"/>
          <w:lang w:val="en-US" w:eastAsia="zh-CN"/>
        </w:rPr>
      </w:pPr>
      <w:r>
        <w:rPr>
          <w:rFonts w:hint="eastAsia"/>
          <w:b/>
          <w:bCs/>
          <w:color w:val="auto"/>
          <w:highlight w:val="none"/>
        </w:rPr>
        <w:t>八、</w:t>
      </w:r>
      <w:r>
        <w:rPr>
          <w:rFonts w:hint="eastAsia"/>
          <w:b/>
          <w:bCs/>
          <w:color w:val="auto"/>
          <w:highlight w:val="none"/>
          <w:lang w:val="en-US" w:eastAsia="zh-CN"/>
        </w:rPr>
        <w:t>甲方权利义务</w:t>
      </w:r>
    </w:p>
    <w:p w14:paraId="502CF48A">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8.</w:t>
      </w:r>
      <w:r>
        <w:rPr>
          <w:rFonts w:hint="eastAsia" w:ascii="Tahoma" w:hAnsi="宋体"/>
          <w:bCs w:val="0"/>
          <w:color w:val="auto"/>
          <w:sz w:val="21"/>
          <w:szCs w:val="21"/>
          <w:highlight w:val="none"/>
        </w:rPr>
        <w:t>1、全面监督、指导、检查、验收乙方工作，发现问题及时通知乙方，要求乙方及时予以处理，对乙方提出的合理建议和要求予以采纳或提供帮助。求乙方及时予以处理，对乙方提出的合理建议和要求予以采纳或提供帮助。</w:t>
      </w:r>
    </w:p>
    <w:p w14:paraId="75F354E0">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8.</w:t>
      </w:r>
      <w:r>
        <w:rPr>
          <w:rFonts w:hint="eastAsia" w:ascii="Tahoma" w:hAnsi="宋体"/>
          <w:bCs w:val="0"/>
          <w:color w:val="auto"/>
          <w:sz w:val="21"/>
          <w:szCs w:val="21"/>
          <w:highlight w:val="none"/>
        </w:rPr>
        <w:t>2、如遇特殊清洁工作需求时（如人员参观、检查、台风、火灾</w:t>
      </w:r>
      <w:r>
        <w:rPr>
          <w:rFonts w:hint="eastAsia" w:hAnsi="宋体"/>
          <w:bCs w:val="0"/>
          <w:color w:val="auto"/>
          <w:sz w:val="21"/>
          <w:szCs w:val="21"/>
          <w:highlight w:val="none"/>
          <w:lang w:eastAsia="zh-CN"/>
        </w:rPr>
        <w:t>、</w:t>
      </w:r>
      <w:r>
        <w:rPr>
          <w:rFonts w:hint="eastAsia" w:hAnsi="宋体"/>
          <w:bCs w:val="0"/>
          <w:color w:val="auto"/>
          <w:sz w:val="21"/>
          <w:szCs w:val="21"/>
          <w:highlight w:val="none"/>
          <w:lang w:val="en-US" w:eastAsia="zh-CN"/>
        </w:rPr>
        <w:t>重大卫生安全事件</w:t>
      </w:r>
      <w:r>
        <w:rPr>
          <w:rFonts w:hint="eastAsia" w:ascii="Tahoma" w:hAnsi="宋体"/>
          <w:bCs w:val="0"/>
          <w:color w:val="auto"/>
          <w:sz w:val="21"/>
          <w:szCs w:val="21"/>
          <w:highlight w:val="none"/>
        </w:rPr>
        <w:t>等情况），有权要求乙方及时安排人员进行清洁工作。</w:t>
      </w:r>
    </w:p>
    <w:p w14:paraId="0E98C0C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8.</w:t>
      </w:r>
      <w:r>
        <w:rPr>
          <w:rFonts w:hint="eastAsia" w:ascii="Tahoma" w:hAnsi="宋体"/>
          <w:bCs w:val="0"/>
          <w:color w:val="auto"/>
          <w:sz w:val="21"/>
          <w:szCs w:val="21"/>
          <w:highlight w:val="none"/>
        </w:rPr>
        <w:t>3、有权制定相应之管理措施、监督检查标准等，以保证乙方按照合同及其他双方议定之要求运作。</w:t>
      </w:r>
    </w:p>
    <w:p w14:paraId="1164D32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8.</w:t>
      </w:r>
      <w:r>
        <w:rPr>
          <w:rFonts w:hint="eastAsia" w:ascii="Tahoma" w:hAnsi="宋体"/>
          <w:bCs w:val="0"/>
          <w:color w:val="auto"/>
          <w:sz w:val="21"/>
          <w:szCs w:val="21"/>
          <w:highlight w:val="none"/>
        </w:rPr>
        <w:t>4、无偿提供清洁工作所需之水电；但因乙方过错或违反本合同约定浪费水电的，甲方有权要求乙方赔偿。</w:t>
      </w:r>
    </w:p>
    <w:p w14:paraId="286BE04B">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8.</w:t>
      </w:r>
      <w:r>
        <w:rPr>
          <w:rFonts w:hint="eastAsia" w:ascii="Tahoma" w:hAnsi="宋体"/>
          <w:bCs w:val="0"/>
          <w:color w:val="auto"/>
          <w:sz w:val="21"/>
          <w:szCs w:val="21"/>
          <w:highlight w:val="none"/>
        </w:rPr>
        <w:t>5、负责本合同约定清洁服务范围内与清洁相关且为甲方所有或提供的清洁设备的修复及完善（乙方自行增加的卫生设施除外）。</w:t>
      </w:r>
    </w:p>
    <w:p w14:paraId="33B2565D">
      <w:pPr>
        <w:bidi w:val="0"/>
        <w:rPr>
          <w:rFonts w:hint="default"/>
          <w:b/>
          <w:bCs/>
          <w:color w:val="auto"/>
          <w:highlight w:val="none"/>
          <w:lang w:val="en-US" w:eastAsia="zh-CN"/>
        </w:rPr>
      </w:pPr>
      <w:r>
        <w:rPr>
          <w:rFonts w:hint="eastAsia"/>
          <w:b/>
          <w:bCs/>
          <w:color w:val="auto"/>
          <w:highlight w:val="none"/>
          <w:lang w:val="en-US" w:eastAsia="zh-CN"/>
        </w:rPr>
        <w:t>九</w:t>
      </w:r>
      <w:r>
        <w:rPr>
          <w:rFonts w:hint="eastAsia"/>
          <w:b/>
          <w:bCs/>
          <w:color w:val="auto"/>
          <w:highlight w:val="none"/>
        </w:rPr>
        <w:t>、</w:t>
      </w:r>
      <w:r>
        <w:rPr>
          <w:rFonts w:hint="eastAsia"/>
          <w:b/>
          <w:bCs/>
          <w:color w:val="auto"/>
          <w:highlight w:val="none"/>
          <w:lang w:val="en-US" w:eastAsia="zh-CN"/>
        </w:rPr>
        <w:t>乙方权利义务</w:t>
      </w:r>
    </w:p>
    <w:p w14:paraId="14E2AD32">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1、严格按本合同约定及其投标书中的承诺为甲方受托管理的项目提供专业化的日常清洁服务；严格教育、培训和管理派驻之清洁人员。遵守甲方制定的各项物业管理制度，服从甲方的管理，爱护甲方及项目财物，维护甲方良好形象。</w:t>
      </w:r>
    </w:p>
    <w:p w14:paraId="1B88E9B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2、乙方派驻甲方的所有工作人员，必须按甲方的有关规定办理相关手续并提交所有工作人员有效身份证明文件（验原件、留存复印件）。工作时间，所有乙方清洁服务人员必须统一着装、佩带工卡上岗，工作时间不得擅离岗位。</w:t>
      </w:r>
    </w:p>
    <w:p w14:paraId="3B9919F5">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3、按照双方协商人数，选择素质良好，服务热情，形象健康的专业人员（至少有一名经甲方认可的现场清洁主管，需24小时待命）进场作业。</w:t>
      </w:r>
    </w:p>
    <w:p w14:paraId="269B4779">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4、每月2</w:t>
      </w:r>
      <w:r>
        <w:rPr>
          <w:rFonts w:hint="eastAsia" w:ascii="Tahoma" w:hAnsi="宋体"/>
          <w:bCs w:val="0"/>
          <w:color w:val="auto"/>
          <w:sz w:val="21"/>
          <w:szCs w:val="21"/>
          <w:highlight w:val="none"/>
          <w:lang w:val="en-US" w:eastAsia="zh-CN"/>
        </w:rPr>
        <w:t>8</w:t>
      </w:r>
      <w:r>
        <w:rPr>
          <w:rFonts w:hint="eastAsia" w:ascii="Tahoma" w:hAnsi="宋体"/>
          <w:bCs w:val="0"/>
          <w:color w:val="auto"/>
          <w:sz w:val="21"/>
          <w:szCs w:val="21"/>
          <w:highlight w:val="none"/>
        </w:rPr>
        <w:t>日之前将下月清洁工作计划以书面形式交甲方备案；每月2</w:t>
      </w:r>
      <w:r>
        <w:rPr>
          <w:rFonts w:hint="eastAsia" w:ascii="Tahoma" w:hAnsi="宋体"/>
          <w:bCs w:val="0"/>
          <w:color w:val="auto"/>
          <w:sz w:val="21"/>
          <w:szCs w:val="21"/>
          <w:highlight w:val="none"/>
          <w:lang w:val="en-US" w:eastAsia="zh-CN"/>
        </w:rPr>
        <w:t>8</w:t>
      </w:r>
      <w:r>
        <w:rPr>
          <w:rFonts w:hint="eastAsia" w:ascii="Tahoma" w:hAnsi="宋体"/>
          <w:bCs w:val="0"/>
          <w:color w:val="auto"/>
          <w:sz w:val="21"/>
          <w:szCs w:val="21"/>
          <w:highlight w:val="none"/>
        </w:rPr>
        <w:t>日之后以书面形式向甲方提交本月工作总结。调整的月度工作计划需要报甲方备案。</w:t>
      </w:r>
    </w:p>
    <w:p w14:paraId="6A8B2DA6">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5、乙方不得因其它楼宇的需要等任何原因，随意将项目的清洁服务人员调离；确需调离的，应征得甲方同意并需制定人员补充计划，经甲方批准后方可实施。</w:t>
      </w:r>
    </w:p>
    <w:p w14:paraId="0871562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6、如遇有关部门进行检查，乙方必须保证环境卫生能达标，如因乙方原因未能通过有关检查，乙方将负责全部违约责任，甲方有权视具体情况对乙方采取相应处罚。</w:t>
      </w:r>
    </w:p>
    <w:p w14:paraId="1F59D4EB">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7、日常工作中，乙方派驻清洁服务人员若发现项目公共设施、设备被损坏时，应及时通知甲方。</w:t>
      </w:r>
    </w:p>
    <w:p w14:paraId="05A4F10D">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8、乙方现场主管应与甲方进行每日联检及月度评审，每月至少指派一名高层管理人员到甲方检查承包范围内的清洁卫生情况，并积极征询甲方意见，加强沟通，不断提高服务品质。</w:t>
      </w:r>
    </w:p>
    <w:p w14:paraId="443318F5">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9、乙方应科学、合理安排进驻甲方工作现场之清洁服务人员的工作时间和计划，负责承担乙方派驻甲方工作现场之清洁服务人员的工资、住宿、</w:t>
      </w:r>
      <w:r>
        <w:rPr>
          <w:rFonts w:hint="eastAsia" w:hAnsi="宋体"/>
          <w:bCs w:val="0"/>
          <w:color w:val="auto"/>
          <w:sz w:val="21"/>
          <w:szCs w:val="21"/>
          <w:highlight w:val="none"/>
          <w:lang w:val="en-US" w:eastAsia="zh-CN"/>
        </w:rPr>
        <w:t>加班、</w:t>
      </w:r>
      <w:r>
        <w:rPr>
          <w:rFonts w:hint="eastAsia" w:ascii="Tahoma" w:hAnsi="宋体"/>
          <w:bCs w:val="0"/>
          <w:color w:val="auto"/>
          <w:sz w:val="21"/>
          <w:szCs w:val="21"/>
          <w:highlight w:val="none"/>
        </w:rPr>
        <w:t>福利、保险及其他一切费用。因乙方员工发生劳动争议而影响或有可能影响到本合同的履行，乙方应及时做出相应调整以保证本合同项下清洁服务质量。</w:t>
      </w:r>
    </w:p>
    <w:p w14:paraId="469B8345">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10、乙方应积极听取甲方对清洁工作的意见，认真配合并完成其他特殊清洁事项。如遇台风、水浸、火灾等紧急突发事件，有义务在甲方统一指挥下参加抢险工作。</w:t>
      </w:r>
    </w:p>
    <w:p w14:paraId="5BADDEEC">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11、垃圾中转站卫生及管理要求：</w:t>
      </w:r>
    </w:p>
    <w:p w14:paraId="159C5CDE">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eastAsia="zh-CN"/>
        </w:rPr>
        <w:t>9</w:t>
      </w:r>
      <w:r>
        <w:rPr>
          <w:rFonts w:hint="eastAsia" w:hAnsi="宋体"/>
          <w:bCs w:val="0"/>
          <w:color w:val="auto"/>
          <w:sz w:val="21"/>
          <w:szCs w:val="21"/>
          <w:highlight w:val="none"/>
          <w:lang w:val="en-US" w:eastAsia="zh-CN"/>
        </w:rPr>
        <w:t>.11.1</w:t>
      </w:r>
      <w:r>
        <w:rPr>
          <w:rFonts w:hint="eastAsia" w:ascii="Tahoma" w:hAnsi="宋体"/>
          <w:color w:val="auto"/>
          <w:sz w:val="21"/>
          <w:szCs w:val="21"/>
          <w:highlight w:val="none"/>
        </w:rPr>
        <w:t>根据甲方服务标准，同意乙方在甲方指定的垃圾房内对公共区域回收的垃圾，按生活垃圾、有害垃圾、厨余垃圾等标准进行分类；分类时，由乙方提供盛装容器，并须控制室内异味及污水，保持垃圾房内整洁；分拣回收人员必须执行甲方现场管理制度，有害垃圾的处理，需配合甲方运送至政府专门指定的处理公司。</w:t>
      </w:r>
    </w:p>
    <w:p w14:paraId="6335F51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eastAsia="zh-CN"/>
        </w:rPr>
        <w:t>9</w:t>
      </w:r>
      <w:r>
        <w:rPr>
          <w:rFonts w:hint="eastAsia" w:hAnsi="宋体"/>
          <w:bCs w:val="0"/>
          <w:color w:val="auto"/>
          <w:sz w:val="21"/>
          <w:szCs w:val="21"/>
          <w:highlight w:val="none"/>
          <w:lang w:val="en-US" w:eastAsia="zh-CN"/>
        </w:rPr>
        <w:t>.11.2</w:t>
      </w:r>
      <w:r>
        <w:rPr>
          <w:rFonts w:hint="eastAsia" w:ascii="Tahoma" w:hAnsi="宋体"/>
          <w:color w:val="auto"/>
          <w:sz w:val="21"/>
          <w:szCs w:val="21"/>
          <w:highlight w:val="none"/>
        </w:rPr>
        <w:t>清运过程中，乙方必须保证周边的环境卫生良好，避免垃圾二次污染，如因此造成甲方损失的（经济损失和名誉损失），乙方承担全部责任。</w:t>
      </w:r>
    </w:p>
    <w:p w14:paraId="3CCCDCB8">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eastAsia="zh-CN"/>
        </w:rPr>
        <w:t>9</w:t>
      </w:r>
      <w:r>
        <w:rPr>
          <w:rFonts w:hint="eastAsia" w:hAnsi="宋体"/>
          <w:bCs w:val="0"/>
          <w:color w:val="auto"/>
          <w:sz w:val="21"/>
          <w:szCs w:val="21"/>
          <w:highlight w:val="none"/>
          <w:lang w:val="en-US" w:eastAsia="zh-CN"/>
        </w:rPr>
        <w:t>.11.3</w:t>
      </w:r>
      <w:r>
        <w:rPr>
          <w:rFonts w:hint="eastAsia" w:ascii="Tahoma" w:hAnsi="宋体"/>
          <w:color w:val="auto"/>
          <w:sz w:val="21"/>
          <w:szCs w:val="21"/>
          <w:highlight w:val="none"/>
        </w:rPr>
        <w:t>每天垃圾清运完成后，乙方须对生活垃圾房、装修垃圾房的地面和墙壁进行清洁，每周对垃圾房进行全面清洗一次（包括墙壁、垃圾桶和水沟），并做好相关记录。</w:t>
      </w:r>
    </w:p>
    <w:p w14:paraId="45225A8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eastAsia="zh-CN"/>
        </w:rPr>
        <w:t>9</w:t>
      </w:r>
      <w:r>
        <w:rPr>
          <w:rFonts w:hint="eastAsia" w:hAnsi="宋体"/>
          <w:bCs w:val="0"/>
          <w:color w:val="auto"/>
          <w:sz w:val="21"/>
          <w:szCs w:val="21"/>
          <w:highlight w:val="none"/>
          <w:lang w:val="en-US" w:eastAsia="zh-CN"/>
        </w:rPr>
        <w:t>.11.4</w:t>
      </w:r>
      <w:r>
        <w:rPr>
          <w:rFonts w:hint="eastAsia" w:ascii="Tahoma" w:hAnsi="宋体"/>
          <w:color w:val="auto"/>
          <w:sz w:val="21"/>
          <w:szCs w:val="21"/>
          <w:highlight w:val="none"/>
        </w:rPr>
        <w:t>垃圾房内不得堆放废弃回收的回收物品，室内废物需要每天清理。</w:t>
      </w:r>
    </w:p>
    <w:p w14:paraId="126167DC">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12、乙方负责作业场地的安全管理工作，保证具备安全生产条件，设置明显警示标志、安全防护栏和照明等，定期巡查，因安全原因导致他人人身财产损失的，由乙方承担赔偿责任，与甲方无关。</w:t>
      </w:r>
    </w:p>
    <w:p w14:paraId="19256DBD">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13、乙方负责作业场地的安全管理工作，保证具备安全作业条件，设置明显警示标志、安全防护栏和照明等，定期巡查，因安全原因导致他人人身财产损失的，由乙方承担赔偿责任，与甲方无关。</w:t>
      </w:r>
    </w:p>
    <w:p w14:paraId="17D37D44">
      <w:pPr>
        <w:adjustRightInd/>
        <w:snapToGrid/>
        <w:spacing w:line="360" w:lineRule="auto"/>
        <w:ind w:firstLine="420" w:firstLineChars="200"/>
        <w:rPr>
          <w:rFonts w:hint="eastAsia" w:ascii="Tahoma" w:hAnsi="宋体"/>
          <w:color w:val="auto"/>
          <w:szCs w:val="21"/>
          <w:highlight w:val="none"/>
        </w:rPr>
      </w:pPr>
      <w:r>
        <w:rPr>
          <w:rFonts w:hint="eastAsia" w:hAnsi="宋体"/>
          <w:bCs w:val="0"/>
          <w:color w:val="auto"/>
          <w:sz w:val="21"/>
          <w:szCs w:val="21"/>
          <w:highlight w:val="none"/>
          <w:lang w:val="en-US" w:eastAsia="zh-CN"/>
        </w:rPr>
        <w:t>9.</w:t>
      </w:r>
      <w:r>
        <w:rPr>
          <w:rFonts w:hint="eastAsia" w:ascii="Tahoma" w:hAnsi="宋体"/>
          <w:bCs w:val="0"/>
          <w:color w:val="auto"/>
          <w:sz w:val="21"/>
          <w:szCs w:val="21"/>
          <w:highlight w:val="none"/>
        </w:rPr>
        <w:t>14、乙方</w:t>
      </w:r>
      <w:r>
        <w:rPr>
          <w:rFonts w:hint="eastAsia" w:ascii="Tahoma" w:hAnsi="宋体"/>
          <w:color w:val="auto"/>
          <w:sz w:val="21"/>
          <w:szCs w:val="21"/>
          <w:highlight w:val="none"/>
        </w:rPr>
        <w:t>培训类型建议采用放映清洁要点及服务要点视频、现场演示、情景模拟、评比等方式直观展现。</w:t>
      </w:r>
    </w:p>
    <w:p w14:paraId="2470DD26">
      <w:pPr>
        <w:numPr>
          <w:ilvl w:val="0"/>
          <w:numId w:val="0"/>
        </w:numPr>
        <w:adjustRightInd/>
        <w:snapToGrid/>
        <w:spacing w:line="360" w:lineRule="auto"/>
        <w:ind w:left="120" w:leftChars="50" w:firstLine="420" w:firstLineChars="200"/>
        <w:rPr>
          <w:rFonts w:hint="eastAsia" w:ascii="Tahoma" w:hAnsi="宋体"/>
          <w:color w:val="auto"/>
          <w:szCs w:val="21"/>
          <w:highlight w:val="none"/>
        </w:rPr>
      </w:pPr>
      <w:r>
        <w:rPr>
          <w:rFonts w:hint="eastAsia" w:hAnsi="宋体"/>
          <w:bCs w:val="0"/>
          <w:color w:val="auto"/>
          <w:sz w:val="21"/>
          <w:szCs w:val="21"/>
          <w:highlight w:val="none"/>
          <w:lang w:val="en-US" w:eastAsia="zh-CN"/>
        </w:rPr>
        <w:t>9.</w:t>
      </w:r>
      <w:r>
        <w:rPr>
          <w:rFonts w:hint="eastAsia" w:ascii="Tahoma" w:hAnsi="宋体"/>
          <w:color w:val="auto"/>
          <w:szCs w:val="21"/>
          <w:highlight w:val="none"/>
        </w:rPr>
        <w:t>15、乙方有义务提供安全设施予派驻甲方的清洁服务人员，以保障其工作安全，如乙方员工不慎出现意外伤亡事故的，由乙方负责一切赔偿责任。若甲方因此须承担连带责任的，甲方有权向乙方追偿甲方因此遭受的一切名誉及财产损失。</w:t>
      </w:r>
    </w:p>
    <w:p w14:paraId="65D77986">
      <w:pPr>
        <w:numPr>
          <w:ilvl w:val="0"/>
          <w:numId w:val="0"/>
        </w:numPr>
        <w:adjustRightInd/>
        <w:snapToGrid/>
        <w:spacing w:line="360" w:lineRule="auto"/>
        <w:ind w:left="120" w:leftChars="50" w:firstLine="420" w:firstLineChars="200"/>
        <w:rPr>
          <w:rFonts w:hint="eastAsia" w:ascii="Tahoma" w:hAnsi="宋体"/>
          <w:color w:val="auto"/>
          <w:szCs w:val="21"/>
          <w:highlight w:val="none"/>
        </w:rPr>
      </w:pPr>
      <w:r>
        <w:rPr>
          <w:rFonts w:hint="eastAsia" w:hAnsi="宋体"/>
          <w:bCs w:val="0"/>
          <w:color w:val="auto"/>
          <w:sz w:val="21"/>
          <w:szCs w:val="21"/>
          <w:highlight w:val="none"/>
          <w:lang w:val="en-US" w:eastAsia="zh-CN"/>
        </w:rPr>
        <w:t>9.</w:t>
      </w:r>
      <w:r>
        <w:rPr>
          <w:rFonts w:hint="eastAsia" w:ascii="Tahoma" w:hAnsi="宋体"/>
          <w:color w:val="auto"/>
          <w:szCs w:val="21"/>
          <w:highlight w:val="none"/>
        </w:rPr>
        <w:t>16、乙方须采取必要的薪酬福利政策，以保证派驻到甲方的清洁服务人员的薪酬福利具有区域性竞争力。</w:t>
      </w:r>
    </w:p>
    <w:p w14:paraId="19124306">
      <w:pPr>
        <w:adjustRightInd/>
        <w:snapToGrid/>
        <w:spacing w:before="156" w:after="156" w:line="360" w:lineRule="auto"/>
        <w:ind w:firstLine="420" w:firstLineChars="200"/>
        <w:rPr>
          <w:rFonts w:hint="eastAsia" w:ascii="Tahoma" w:hAnsi="宋体" w:eastAsia="宋体"/>
          <w:bCs w:val="0"/>
          <w:color w:val="auto"/>
          <w:szCs w:val="21"/>
          <w:highlight w:val="none"/>
          <w:lang w:eastAsia="zh-CN"/>
        </w:rPr>
      </w:pPr>
      <w:r>
        <w:rPr>
          <w:rFonts w:hint="eastAsia" w:hAnsi="宋体"/>
          <w:bCs w:val="0"/>
          <w:color w:val="auto"/>
          <w:sz w:val="21"/>
          <w:szCs w:val="21"/>
          <w:highlight w:val="none"/>
          <w:lang w:val="en-US" w:eastAsia="zh-CN"/>
        </w:rPr>
        <w:t>9.</w:t>
      </w:r>
      <w:r>
        <w:rPr>
          <w:rFonts w:hint="eastAsia" w:ascii="Tahoma" w:hAnsi="宋体"/>
          <w:color w:val="auto"/>
          <w:szCs w:val="21"/>
          <w:highlight w:val="none"/>
        </w:rPr>
        <w:t>17、</w:t>
      </w:r>
      <w:r>
        <w:rPr>
          <w:rFonts w:hint="eastAsia" w:ascii="Tahoma" w:hAnsi="宋体"/>
          <w:color w:val="auto"/>
          <w:sz w:val="21"/>
          <w:szCs w:val="21"/>
          <w:highlight w:val="none"/>
        </w:rPr>
        <w:t>乙方须按甲方提出的标准对清洁药剂存放仓库进行制度上墙，每种药剂需乙方采购不同颜色的容器收纳，配备详细的使用说明及注意事项。且乙方需为作业区域内的所有保洁员配备统一规格的溶剂瓶，药剂勾兑使用专用的计量器</w:t>
      </w:r>
      <w:bookmarkStart w:id="185" w:name="_Toc11137"/>
      <w:bookmarkStart w:id="186" w:name="_Toc479236593"/>
      <w:bookmarkStart w:id="187" w:name="_Toc14479"/>
      <w:bookmarkStart w:id="188" w:name="_Toc15366"/>
      <w:bookmarkStart w:id="189" w:name="_Toc481418733"/>
      <w:r>
        <w:rPr>
          <w:rFonts w:hint="eastAsia" w:ascii="Tahoma" w:hAnsi="宋体"/>
          <w:color w:val="auto"/>
          <w:sz w:val="21"/>
          <w:szCs w:val="21"/>
          <w:highlight w:val="none"/>
          <w:lang w:eastAsia="zh-CN"/>
        </w:rPr>
        <w:t>。</w:t>
      </w:r>
    </w:p>
    <w:p w14:paraId="6F4A6037">
      <w:pPr>
        <w:adjustRightInd/>
        <w:snapToGrid/>
        <w:spacing w:before="156" w:after="156" w:line="360" w:lineRule="auto"/>
        <w:ind w:firstLine="420" w:firstLineChars="200"/>
        <w:rPr>
          <w:rFonts w:hint="eastAsia" w:ascii="Tahoma" w:hAnsi="宋体"/>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color w:val="auto"/>
          <w:sz w:val="21"/>
          <w:szCs w:val="21"/>
          <w:highlight w:val="none"/>
        </w:rPr>
        <w:t>18、根据合同要求乙方每天在岗人员需要满足甲方合同编制要求，每天在编率应该达到100%。</w:t>
      </w:r>
      <w:bookmarkEnd w:id="185"/>
      <w:bookmarkEnd w:id="186"/>
      <w:bookmarkEnd w:id="187"/>
      <w:bookmarkEnd w:id="188"/>
      <w:bookmarkEnd w:id="189"/>
    </w:p>
    <w:p w14:paraId="0210E511">
      <w:pPr>
        <w:adjustRightInd/>
        <w:snapToGrid/>
        <w:spacing w:line="360" w:lineRule="auto"/>
        <w:ind w:firstLine="420" w:firstLineChars="200"/>
        <w:rPr>
          <w:rFonts w:hint="eastAsia" w:ascii="Tahoma" w:hAnsi="宋体"/>
          <w:bCs w:val="0"/>
          <w:color w:val="auto"/>
          <w:sz w:val="21"/>
          <w:szCs w:val="21"/>
          <w:highlight w:val="none"/>
        </w:rPr>
      </w:pPr>
      <w:r>
        <w:rPr>
          <w:rFonts w:hint="eastAsia" w:hAnsi="宋体"/>
          <w:bCs w:val="0"/>
          <w:color w:val="auto"/>
          <w:sz w:val="21"/>
          <w:szCs w:val="21"/>
          <w:highlight w:val="none"/>
          <w:lang w:val="en-US" w:eastAsia="zh-CN"/>
        </w:rPr>
        <w:t>9.</w:t>
      </w:r>
      <w:r>
        <w:rPr>
          <w:rFonts w:hint="eastAsia" w:ascii="Tahoma" w:hAnsi="宋体"/>
          <w:color w:val="auto"/>
          <w:sz w:val="21"/>
          <w:szCs w:val="21"/>
          <w:highlight w:val="none"/>
          <w:lang w:val="en-US" w:eastAsia="zh-CN"/>
        </w:rPr>
        <w:t>19、</w:t>
      </w:r>
      <w:r>
        <w:rPr>
          <w:rFonts w:hint="eastAsia" w:ascii="Tahoma" w:hAnsi="宋体"/>
          <w:bCs w:val="0"/>
          <w:color w:val="auto"/>
          <w:sz w:val="21"/>
          <w:szCs w:val="21"/>
          <w:highlight w:val="none"/>
        </w:rPr>
        <w:t>在清洁用水用电管理方面，乙方承诺采取措施以尽可能节约用水用电以维护甲方合法权益：</w:t>
      </w:r>
    </w:p>
    <w:p w14:paraId="21613299">
      <w:pPr>
        <w:adjustRightInd/>
        <w:snapToGrid/>
        <w:spacing w:line="360" w:lineRule="auto"/>
        <w:ind w:firstLine="420" w:firstLineChars="200"/>
        <w:rPr>
          <w:rFonts w:hint="eastAsia" w:ascii="Tahoma" w:hAnsi="宋体"/>
          <w:bCs w:val="0"/>
          <w:color w:val="auto"/>
          <w:sz w:val="21"/>
          <w:szCs w:val="21"/>
          <w:highlight w:val="none"/>
        </w:rPr>
      </w:pPr>
      <w:r>
        <w:rPr>
          <w:rFonts w:hint="eastAsia" w:ascii="Tahoma" w:hAnsi="宋体"/>
          <w:bCs w:val="0"/>
          <w:color w:val="auto"/>
          <w:sz w:val="21"/>
          <w:szCs w:val="21"/>
          <w:highlight w:val="none"/>
        </w:rPr>
        <w:t>A、不使用破损的水管；</w:t>
      </w:r>
    </w:p>
    <w:p w14:paraId="65EB728D">
      <w:pPr>
        <w:adjustRightInd/>
        <w:snapToGrid/>
        <w:spacing w:line="360" w:lineRule="auto"/>
        <w:ind w:firstLine="420" w:firstLineChars="200"/>
        <w:rPr>
          <w:rFonts w:hint="eastAsia" w:ascii="Tahoma" w:hAnsi="宋体"/>
          <w:bCs w:val="0"/>
          <w:color w:val="auto"/>
          <w:sz w:val="21"/>
          <w:szCs w:val="21"/>
          <w:highlight w:val="none"/>
        </w:rPr>
      </w:pPr>
      <w:r>
        <w:rPr>
          <w:rFonts w:hint="eastAsia" w:ascii="Tahoma" w:hAnsi="宋体"/>
          <w:bCs w:val="0"/>
          <w:color w:val="auto"/>
          <w:sz w:val="21"/>
          <w:szCs w:val="21"/>
          <w:highlight w:val="none"/>
        </w:rPr>
        <w:t>B、在冲洗作业时使用高压水枪；</w:t>
      </w:r>
    </w:p>
    <w:p w14:paraId="1C919C6F">
      <w:pPr>
        <w:adjustRightInd/>
        <w:snapToGrid/>
        <w:spacing w:line="360" w:lineRule="auto"/>
        <w:ind w:firstLine="420" w:firstLineChars="200"/>
        <w:rPr>
          <w:rFonts w:hint="eastAsia" w:ascii="Tahoma" w:hAnsi="宋体"/>
          <w:bCs w:val="0"/>
          <w:color w:val="auto"/>
          <w:sz w:val="21"/>
          <w:szCs w:val="21"/>
          <w:highlight w:val="none"/>
        </w:rPr>
      </w:pPr>
      <w:r>
        <w:rPr>
          <w:rFonts w:hint="eastAsia" w:ascii="Tahoma" w:hAnsi="宋体"/>
          <w:bCs w:val="0"/>
          <w:color w:val="auto"/>
          <w:sz w:val="21"/>
          <w:szCs w:val="21"/>
          <w:highlight w:val="none"/>
        </w:rPr>
        <w:t>C、教育培养员工节水节电意识、不得使用流水清洗工具；</w:t>
      </w:r>
    </w:p>
    <w:p w14:paraId="10E77A57">
      <w:pPr>
        <w:adjustRightInd/>
        <w:snapToGrid/>
        <w:spacing w:beforeLines="-2147483648" w:afterLines="-2147483648"/>
        <w:ind w:firstLine="420" w:firstLineChars="200"/>
        <w:outlineLvl w:val="9"/>
        <w:rPr>
          <w:rFonts w:hint="eastAsia" w:ascii="Tahoma" w:hAnsi="宋体"/>
          <w:b w:val="0"/>
          <w:color w:val="auto"/>
          <w:sz w:val="21"/>
          <w:szCs w:val="21"/>
          <w:highlight w:val="none"/>
        </w:rPr>
      </w:pPr>
      <w:r>
        <w:rPr>
          <w:rFonts w:hint="eastAsia" w:ascii="Tahoma" w:hAnsi="宋体"/>
          <w:bCs w:val="0"/>
          <w:color w:val="auto"/>
          <w:sz w:val="21"/>
          <w:szCs w:val="21"/>
          <w:highlight w:val="none"/>
        </w:rPr>
        <w:t>D、不得用流水清洗拖布。</w:t>
      </w:r>
    </w:p>
    <w:p w14:paraId="370CC0C0">
      <w:pPr>
        <w:bidi w:val="0"/>
        <w:rPr>
          <w:rFonts w:hint="eastAsia"/>
          <w:b/>
          <w:bCs/>
          <w:color w:val="auto"/>
          <w:highlight w:val="none"/>
          <w:lang w:val="en-US" w:eastAsia="zh-CN"/>
        </w:rPr>
      </w:pPr>
      <w:r>
        <w:rPr>
          <w:rFonts w:hint="eastAsia"/>
          <w:b/>
          <w:bCs/>
          <w:color w:val="auto"/>
          <w:highlight w:val="none"/>
          <w:lang w:val="en-US" w:eastAsia="zh-CN"/>
        </w:rPr>
        <w:t>十、违约责任与赔偿损失</w:t>
      </w:r>
    </w:p>
    <w:p w14:paraId="4B789965">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1乙方在接到甲方要求补充岗位人员通知后，应在30天内负责招聘相应岗位人员就职。未能按规定的时间派遣人员到岗就职的，乙方须向甲方支付处罚金，处罚金的标准是每逾期一天将增加所补充岗位月薪的10%。如乙方上述行为给甲方造成损失的，乙方还须承担赔偿责任。</w:t>
      </w:r>
    </w:p>
    <w:p w14:paraId="48AAE683">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.2乙方未经甲方书面同意，擅自更换服务人员或者未能按时更换不符合要求的人员的，甲方有权要求乙方支付3000元/人次作为违约金，并有权要求乙方赔偿相应损失。</w:t>
      </w:r>
    </w:p>
    <w:p w14:paraId="2AC8C59E">
      <w:pPr>
        <w:spacing w:beforeLines="0" w:afterLines="0"/>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乙方有下列情形之一，甲方有权单方面解除合同，解除合同的书面通知自到达乙方时生效，并要求乙方承担一个月服务费作为违约金，由此造成甲方经济损失的，乙方应给予赔偿：</w:t>
      </w:r>
    </w:p>
    <w:p w14:paraId="43FF90E5">
      <w:pPr>
        <w:spacing w:beforeLines="0" w:afterLines="0"/>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1.在合同期间，乙方所提供的服务</w:t>
      </w:r>
      <w:r>
        <w:rPr>
          <w:rFonts w:hint="eastAsia" w:ascii="宋体" w:hAnsi="宋体"/>
          <w:color w:val="auto"/>
          <w:sz w:val="21"/>
          <w:szCs w:val="21"/>
          <w:highlight w:val="none"/>
        </w:rPr>
        <w:t>不符合磋商文件、磋商响应文件或本合同规定的</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或未能按甲方要求保质保量完成，甲方书面提出整改通知超过 【3】  次的；</w:t>
      </w:r>
    </w:p>
    <w:p w14:paraId="4B845710">
      <w:pPr>
        <w:spacing w:beforeLines="0" w:afterLines="0"/>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2.甲方提出整改通知后乙方未在规定时间内完成整改或不予整改的；</w:t>
      </w:r>
    </w:p>
    <w:p w14:paraId="21860080">
      <w:pPr>
        <w:spacing w:beforeLines="0" w:afterLines="0"/>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r>
        <w:rPr>
          <w:rFonts w:hint="eastAsia" w:ascii="宋体" w:hAnsi="宋体"/>
          <w:bCs/>
          <w:color w:val="auto"/>
          <w:szCs w:val="21"/>
          <w:highlight w:val="none"/>
        </w:rPr>
        <w:t>合同期内，</w:t>
      </w:r>
      <w:r>
        <w:rPr>
          <w:rFonts w:hint="eastAsia" w:ascii="宋体" w:hAnsi="宋体"/>
          <w:bCs/>
          <w:color w:val="auto"/>
          <w:szCs w:val="21"/>
          <w:highlight w:val="none"/>
          <w:lang w:val="en-US" w:eastAsia="zh-CN"/>
        </w:rPr>
        <w:t>乙方</w:t>
      </w:r>
      <w:r>
        <w:rPr>
          <w:rFonts w:hint="eastAsia" w:ascii="宋体" w:hAnsi="宋体"/>
          <w:bCs/>
          <w:color w:val="auto"/>
          <w:szCs w:val="21"/>
          <w:highlight w:val="none"/>
        </w:rPr>
        <w:t>连续两个月扣分在</w:t>
      </w:r>
      <w:r>
        <w:rPr>
          <w:rFonts w:hint="eastAsia" w:ascii="宋体" w:hAnsi="宋体"/>
          <w:bCs/>
          <w:color w:val="auto"/>
          <w:szCs w:val="21"/>
          <w:highlight w:val="none"/>
          <w:lang w:val="en-US" w:eastAsia="zh-CN"/>
        </w:rPr>
        <w:t>150</w:t>
      </w:r>
      <w:r>
        <w:rPr>
          <w:rFonts w:hint="eastAsia" w:ascii="宋体" w:hAnsi="宋体"/>
          <w:bCs/>
          <w:color w:val="auto"/>
          <w:szCs w:val="21"/>
          <w:highlight w:val="none"/>
        </w:rPr>
        <w:t>分以上</w:t>
      </w:r>
      <w:r>
        <w:rPr>
          <w:rFonts w:hint="eastAsia" w:ascii="宋体" w:hAnsi="宋体"/>
          <w:bCs/>
          <w:color w:val="auto"/>
          <w:szCs w:val="21"/>
          <w:highlight w:val="none"/>
          <w:lang w:eastAsia="zh-CN"/>
        </w:rPr>
        <w:t>；</w:t>
      </w:r>
    </w:p>
    <w:p w14:paraId="0E8FDF9C">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4.若乙方出现上述违约责任情形，甲方不解除本合同的，则甲方有权要求乙方承担扣减服务费用、承担甲方委托第三方提供服务所支付的费用，并要求乙方支付一个月服务费作为违约金。</w:t>
      </w:r>
    </w:p>
    <w:p w14:paraId="47449A42">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10.4</w:t>
      </w:r>
      <w:r>
        <w:rPr>
          <w:rFonts w:hint="eastAsia" w:ascii="宋体" w:hAnsi="宋体"/>
          <w:color w:val="auto"/>
          <w:sz w:val="21"/>
          <w:szCs w:val="21"/>
          <w:highlight w:val="none"/>
        </w:rPr>
        <w:t>乙方人员因执行工作任务发生人身安全事故时，乙方应及时妥善解决，不得因此影响甲方商誉，否则由乙方按合同总费用的</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%支付违约金，如因此导致甲方垫付赔偿款项的，甲方有权从应付合同款中扣除或要求乙方支付该赔偿款项。</w:t>
      </w:r>
    </w:p>
    <w:p w14:paraId="3E4E5DDF">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10.5</w:t>
      </w:r>
      <w:r>
        <w:rPr>
          <w:rFonts w:hint="eastAsia" w:ascii="宋体" w:hAnsi="宋体"/>
          <w:color w:val="auto"/>
          <w:sz w:val="21"/>
          <w:szCs w:val="21"/>
          <w:highlight w:val="none"/>
        </w:rPr>
        <w:t>合同履行中发生的任何争议，双方应通过协商方式解决，若通过协商方式无法解决的，应通过法律途径解决；乙方不得采用组织员工上访、围攻等非法方式，否则视为严重违约，</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有权单方解除合同，乙方按合同总费用的</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0%向</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方承担违约责任。</w:t>
      </w:r>
    </w:p>
    <w:p w14:paraId="35C0CC2D">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在合同期限内如乙方违约或其他原因导致应向甲方支付的任何款项，甲方均有权在应付的服务费用</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履约保证金</w:t>
      </w:r>
      <w:r>
        <w:rPr>
          <w:rFonts w:hint="eastAsia" w:ascii="宋体" w:hAnsi="宋体"/>
          <w:color w:val="auto"/>
          <w:sz w:val="21"/>
          <w:szCs w:val="21"/>
          <w:highlight w:val="none"/>
        </w:rPr>
        <w:t>中直接扣除，直至扣除完毕。</w:t>
      </w:r>
      <w:r>
        <w:rPr>
          <w:rFonts w:hint="eastAsia" w:ascii="宋体" w:hAnsi="宋体"/>
          <w:color w:val="auto"/>
          <w:sz w:val="21"/>
          <w:szCs w:val="21"/>
          <w:highlight w:val="none"/>
          <w:lang w:val="en-US" w:eastAsia="zh-CN"/>
        </w:rPr>
        <w:t>若</w:t>
      </w:r>
      <w:r>
        <w:rPr>
          <w:rFonts w:hint="eastAsia" w:ascii="宋体" w:hAnsi="宋体"/>
          <w:color w:val="auto"/>
          <w:sz w:val="21"/>
          <w:szCs w:val="21"/>
          <w:highlight w:val="none"/>
        </w:rPr>
        <w:t>不足以弥补甲方损失的，乙方应负责继续赔偿。</w:t>
      </w:r>
    </w:p>
    <w:p w14:paraId="705BC8F8">
      <w:pPr>
        <w:spacing w:beforeLines="0" w:afterLines="0"/>
        <w:ind w:firstLine="420" w:firstLineChars="200"/>
        <w:rPr>
          <w:rFonts w:hint="eastAsia" w:ascii="Tahoma" w:hAnsi="宋体" w:eastAsia="宋体" w:cstheme="minorBidi"/>
          <w:color w:val="auto"/>
          <w:sz w:val="21"/>
          <w:szCs w:val="21"/>
          <w:highlight w:val="none"/>
          <w:lang w:eastAsia="zh-CN"/>
        </w:rPr>
      </w:pP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7合同期内，</w:t>
      </w:r>
      <w:r>
        <w:rPr>
          <w:rFonts w:hint="eastAsia" w:ascii="宋体" w:hAnsi="宋体" w:eastAsia="宋体" w:cs="宋体"/>
          <w:bCs/>
          <w:color w:val="auto"/>
          <w:sz w:val="21"/>
          <w:szCs w:val="21"/>
          <w:highlight w:val="none"/>
          <w:lang w:val="en-US"/>
        </w:rPr>
        <w:t>乙方无正当理由解除合同的，</w:t>
      </w:r>
      <w:r>
        <w:rPr>
          <w:rFonts w:hint="eastAsia" w:ascii="宋体" w:hAnsi="宋体" w:eastAsia="宋体" w:cs="宋体"/>
          <w:color w:val="auto"/>
          <w:sz w:val="21"/>
          <w:szCs w:val="21"/>
          <w:highlight w:val="none"/>
        </w:rPr>
        <w:t>甲方有权要求乙方支付</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个月服务费用</w:t>
      </w:r>
      <w:r>
        <w:rPr>
          <w:rFonts w:hint="eastAsia" w:ascii="Tahoma" w:hAnsi="宋体" w:eastAsia="宋体" w:cstheme="minorBidi"/>
          <w:color w:val="auto"/>
          <w:sz w:val="21"/>
          <w:szCs w:val="21"/>
          <w:highlight w:val="none"/>
        </w:rPr>
        <w:t>作为违约金</w:t>
      </w:r>
      <w:r>
        <w:rPr>
          <w:rFonts w:hint="eastAsia" w:ascii="Tahoma" w:hAnsi="宋体" w:eastAsia="宋体" w:cstheme="minorBidi"/>
          <w:color w:val="auto"/>
          <w:sz w:val="21"/>
          <w:szCs w:val="21"/>
          <w:highlight w:val="none"/>
          <w:lang w:eastAsia="zh-CN"/>
        </w:rPr>
        <w:t>。</w:t>
      </w:r>
    </w:p>
    <w:p w14:paraId="55B1839C">
      <w:pPr>
        <w:spacing w:beforeLines="0" w:afterLines="0"/>
        <w:ind w:firstLine="420" w:firstLineChars="200"/>
        <w:rPr>
          <w:rFonts w:hint="default" w:hAnsi="宋体" w:eastAsia="宋体"/>
          <w:color w:val="auto"/>
          <w:sz w:val="21"/>
          <w:szCs w:val="21"/>
          <w:highlight w:val="none"/>
          <w:lang w:val="en-US" w:eastAsia="zh-CN"/>
        </w:rPr>
      </w:pPr>
      <w:r>
        <w:rPr>
          <w:rFonts w:hint="eastAsia" w:ascii="Tahoma" w:hAnsi="宋体" w:cstheme="minorBidi"/>
          <w:color w:val="auto"/>
          <w:sz w:val="21"/>
          <w:szCs w:val="21"/>
          <w:highlight w:val="none"/>
          <w:lang w:val="en-US" w:eastAsia="zh-CN"/>
        </w:rPr>
        <w:t>10.8</w:t>
      </w:r>
      <w:r>
        <w:rPr>
          <w:rFonts w:hint="eastAsia" w:hAnsi="宋体"/>
          <w:color w:val="auto"/>
          <w:sz w:val="21"/>
          <w:szCs w:val="21"/>
          <w:highlight w:val="none"/>
          <w:lang w:val="en-US" w:eastAsia="zh-CN"/>
        </w:rPr>
        <w:t>如因甲方自身业务调整、社区运营模式发生变化或其他客观原因不能继续履行合同的，有权提前终止合同。但应提前【30】日书面通知乙方，并向乙方支付终止前已提供服务的相关费用，甲方不承担任何违约责任。乙方在收到款项后，不得再就合同终止事宜向甲方主张任何其他权利。</w:t>
      </w:r>
    </w:p>
    <w:p w14:paraId="40C878B3">
      <w:pPr>
        <w:spacing w:beforeLines="0" w:afterLines="0"/>
        <w:ind w:firstLine="480" w:firstLineChars="200"/>
        <w:rPr>
          <w:rFonts w:hint="eastAsia" w:hAnsi="宋体"/>
          <w:color w:val="auto"/>
          <w:szCs w:val="21"/>
          <w:highlight w:val="none"/>
          <w:lang w:eastAsia="zh-CN"/>
        </w:rPr>
      </w:pPr>
    </w:p>
    <w:p w14:paraId="005A3C4D">
      <w:pPr>
        <w:spacing w:beforeLines="0" w:afterLines="0"/>
        <w:ind w:firstLine="420" w:firstLineChars="200"/>
        <w:rPr>
          <w:rFonts w:hint="eastAsia" w:hAnsi="宋体"/>
          <w:color w:val="auto"/>
          <w:sz w:val="21"/>
          <w:szCs w:val="21"/>
          <w:highlight w:val="none"/>
        </w:rPr>
      </w:pPr>
      <w:r>
        <w:rPr>
          <w:rFonts w:hint="eastAsia" w:ascii="Tahoma" w:hAnsi="宋体" w:eastAsia="宋体" w:cstheme="minorBidi"/>
          <w:color w:val="auto"/>
          <w:sz w:val="21"/>
          <w:szCs w:val="21"/>
          <w:highlight w:val="none"/>
          <w:lang w:val="en-US" w:eastAsia="zh-CN"/>
        </w:rPr>
        <w:t>10.</w:t>
      </w:r>
      <w:r>
        <w:rPr>
          <w:rFonts w:hint="eastAsia" w:ascii="Tahoma" w:hAnsi="宋体" w:cstheme="minorBidi"/>
          <w:color w:val="auto"/>
          <w:sz w:val="21"/>
          <w:szCs w:val="21"/>
          <w:highlight w:val="none"/>
          <w:lang w:val="en-US" w:eastAsia="zh-CN"/>
        </w:rPr>
        <w:t>9</w:t>
      </w:r>
      <w:r>
        <w:rPr>
          <w:rFonts w:hint="eastAsia" w:hAnsi="宋体"/>
          <w:color w:val="auto"/>
          <w:sz w:val="21"/>
          <w:szCs w:val="21"/>
          <w:highlight w:val="none"/>
          <w:lang w:eastAsia="zh-CN"/>
        </w:rPr>
        <w:t>乙方</w:t>
      </w:r>
      <w:r>
        <w:rPr>
          <w:rFonts w:hint="eastAsia" w:hAnsi="宋体"/>
          <w:color w:val="auto"/>
          <w:sz w:val="21"/>
          <w:szCs w:val="21"/>
          <w:highlight w:val="none"/>
        </w:rPr>
        <w:t>不得将本合同转包或分包，否则甲方有权单方面解除本合同，并由</w:t>
      </w:r>
      <w:r>
        <w:rPr>
          <w:rFonts w:hint="eastAsia" w:hAnsi="宋体"/>
          <w:color w:val="auto"/>
          <w:sz w:val="21"/>
          <w:szCs w:val="21"/>
          <w:highlight w:val="none"/>
          <w:lang w:eastAsia="zh-CN"/>
        </w:rPr>
        <w:t>乙方</w:t>
      </w:r>
      <w:r>
        <w:rPr>
          <w:rFonts w:hint="eastAsia" w:hAnsi="宋体"/>
          <w:color w:val="auto"/>
          <w:sz w:val="21"/>
          <w:szCs w:val="21"/>
          <w:highlight w:val="none"/>
        </w:rPr>
        <w:t>向甲方支付三个月服务费的违约金。</w:t>
      </w:r>
    </w:p>
    <w:p w14:paraId="0D2AE5C0">
      <w:pPr>
        <w:spacing w:beforeLines="0" w:afterLines="0"/>
        <w:ind w:firstLine="420" w:firstLineChars="200"/>
        <w:rPr>
          <w:rFonts w:hint="eastAsia" w:hAnsi="宋体"/>
          <w:color w:val="auto"/>
          <w:sz w:val="21"/>
          <w:szCs w:val="21"/>
          <w:highlight w:val="none"/>
        </w:rPr>
      </w:pPr>
      <w:r>
        <w:rPr>
          <w:rFonts w:hint="eastAsia" w:ascii="宋体" w:hAnsi="宋体" w:cs="宋体"/>
          <w:color w:val="auto"/>
          <w:sz w:val="21"/>
          <w:szCs w:val="21"/>
          <w:highlight w:val="none"/>
          <w:lang w:val="en-US" w:eastAsia="zh-CN"/>
        </w:rPr>
        <w:t>10.10</w:t>
      </w:r>
      <w:r>
        <w:rPr>
          <w:rFonts w:hint="eastAsia" w:ascii="宋体" w:hAnsi="宋体" w:cs="宋体"/>
          <w:color w:val="auto"/>
          <w:sz w:val="21"/>
          <w:szCs w:val="21"/>
          <w:highlight w:val="none"/>
        </w:rPr>
        <w:t>因</w:t>
      </w:r>
      <w:r>
        <w:rPr>
          <w:rFonts w:hint="eastAsia" w:hAnsi="宋体"/>
          <w:color w:val="auto"/>
          <w:sz w:val="21"/>
          <w:szCs w:val="21"/>
          <w:highlight w:val="none"/>
        </w:rPr>
        <w:t>本合同相关事宜产生纠纷，甲方通过司法途径维护自身权益的，乙方应承担甲方因维护自身权益产生的律师费、诉讼/仲裁费、财产保全费、财产保全担保费、评估费、拍卖费、强制执行费、差旅费等全部费用。</w:t>
      </w:r>
    </w:p>
    <w:p w14:paraId="1111935F">
      <w:pPr>
        <w:bidi w:val="0"/>
        <w:rPr>
          <w:rFonts w:hint="eastAsia"/>
          <w:b/>
          <w:bCs/>
          <w:color w:val="auto"/>
          <w:highlight w:val="none"/>
          <w:lang w:val="en-US" w:eastAsia="zh-CN"/>
        </w:rPr>
      </w:pPr>
      <w:r>
        <w:rPr>
          <w:rFonts w:hint="eastAsia"/>
          <w:b/>
          <w:bCs/>
          <w:color w:val="auto"/>
          <w:highlight w:val="none"/>
          <w:lang w:val="en-US" w:eastAsia="zh-CN"/>
        </w:rPr>
        <w:t>十一、争端的解决</w:t>
      </w:r>
    </w:p>
    <w:p w14:paraId="3A7F6CBD">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.1合同执行过程中发生的任何争议，如双方不能通过友好协商解决，甲、乙双方一致同意向</w:t>
      </w:r>
      <w:r>
        <w:rPr>
          <w:rFonts w:hint="eastAsia" w:ascii="宋体" w:hAnsi="宋体"/>
          <w:color w:val="auto"/>
          <w:sz w:val="21"/>
          <w:szCs w:val="21"/>
          <w:highlight w:val="none"/>
          <w:u w:val="single"/>
        </w:rPr>
        <w:t>甲方所在地</w:t>
      </w:r>
      <w:r>
        <w:rPr>
          <w:rFonts w:hint="eastAsia" w:ascii="宋体" w:hAnsi="宋体"/>
          <w:color w:val="auto"/>
          <w:sz w:val="21"/>
          <w:szCs w:val="21"/>
          <w:highlight w:val="none"/>
        </w:rPr>
        <w:t>人民法院提起诉讼。</w:t>
      </w:r>
    </w:p>
    <w:p w14:paraId="2DF2C4A5">
      <w:pPr>
        <w:bidi w:val="0"/>
        <w:rPr>
          <w:rFonts w:hint="eastAsia"/>
          <w:b/>
          <w:bCs/>
          <w:color w:val="auto"/>
          <w:highlight w:val="none"/>
        </w:rPr>
      </w:pPr>
      <w:r>
        <w:rPr>
          <w:rFonts w:hint="eastAsia"/>
          <w:b/>
          <w:bCs/>
          <w:color w:val="auto"/>
          <w:highlight w:val="none"/>
        </w:rPr>
        <w:t>十</w:t>
      </w:r>
      <w:r>
        <w:rPr>
          <w:rFonts w:hint="eastAsia"/>
          <w:b/>
          <w:bCs/>
          <w:color w:val="auto"/>
          <w:highlight w:val="none"/>
          <w:lang w:val="en-US" w:eastAsia="zh-CN"/>
        </w:rPr>
        <w:t>二</w:t>
      </w:r>
      <w:r>
        <w:rPr>
          <w:rFonts w:hint="eastAsia"/>
          <w:b/>
          <w:bCs/>
          <w:color w:val="auto"/>
          <w:highlight w:val="none"/>
        </w:rPr>
        <w:t>、不可抗力</w:t>
      </w:r>
    </w:p>
    <w:p w14:paraId="748CEA04">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47D22BE">
      <w:pPr>
        <w:bidi w:val="0"/>
        <w:rPr>
          <w:rFonts w:hint="eastAsia"/>
          <w:b/>
          <w:bCs/>
          <w:color w:val="auto"/>
          <w:highlight w:val="none"/>
        </w:rPr>
      </w:pPr>
      <w:r>
        <w:rPr>
          <w:rFonts w:hint="eastAsia"/>
          <w:b/>
          <w:bCs/>
          <w:color w:val="auto"/>
          <w:highlight w:val="none"/>
        </w:rPr>
        <w:t>十</w:t>
      </w:r>
      <w:r>
        <w:rPr>
          <w:rFonts w:hint="eastAsia"/>
          <w:b/>
          <w:bCs/>
          <w:color w:val="auto"/>
          <w:highlight w:val="none"/>
          <w:lang w:val="en-US" w:eastAsia="zh-CN"/>
        </w:rPr>
        <w:t>三</w:t>
      </w:r>
      <w:r>
        <w:rPr>
          <w:rFonts w:hint="eastAsia"/>
          <w:b/>
          <w:bCs/>
          <w:color w:val="auto"/>
          <w:highlight w:val="none"/>
        </w:rPr>
        <w:t>、其它</w:t>
      </w:r>
    </w:p>
    <w:p w14:paraId="58B8B6C6">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.1本合同所有附件、磋商文件、磋商响应文件、成交通知书均为合同的有效组成部分，与本合同具有同等法律效力。</w:t>
      </w:r>
    </w:p>
    <w:p w14:paraId="09CE0C6F">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.2在执行本合同的过程中，所有经双方签署确认的文件（包括会议纪要、补充协议、往来信函）即成为本合同的有效组成部分。</w:t>
      </w:r>
    </w:p>
    <w:p w14:paraId="54C5F8CF">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.3如一方地址、电话、传真号码有变更，应在变更当日内书面通知对方，否则，应承担相应责任。 </w:t>
      </w:r>
    </w:p>
    <w:p w14:paraId="5347B4A6">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.4除甲方事先书面同意外，乙方不得部分或全部转让其应履行的合同项下的义务。</w:t>
      </w:r>
    </w:p>
    <w:p w14:paraId="7E49F124">
      <w:pPr>
        <w:bidi w:val="0"/>
        <w:rPr>
          <w:rFonts w:hint="eastAsia"/>
          <w:b/>
          <w:bCs/>
          <w:color w:val="auto"/>
          <w:highlight w:val="none"/>
        </w:rPr>
      </w:pPr>
      <w:r>
        <w:rPr>
          <w:rFonts w:hint="eastAsia"/>
          <w:b/>
          <w:bCs/>
          <w:color w:val="auto"/>
          <w:highlight w:val="none"/>
        </w:rPr>
        <w:t>十</w:t>
      </w:r>
      <w:r>
        <w:rPr>
          <w:rFonts w:hint="eastAsia"/>
          <w:b/>
          <w:bCs/>
          <w:color w:val="auto"/>
          <w:highlight w:val="none"/>
          <w:lang w:val="en-US" w:eastAsia="zh-CN"/>
        </w:rPr>
        <w:t>四</w:t>
      </w:r>
      <w:r>
        <w:rPr>
          <w:rFonts w:hint="eastAsia"/>
          <w:b/>
          <w:bCs/>
          <w:color w:val="auto"/>
          <w:highlight w:val="none"/>
        </w:rPr>
        <w:t>、合同生效</w:t>
      </w:r>
    </w:p>
    <w:p w14:paraId="30B81FFF">
      <w:pPr>
        <w:spacing w:beforeLines="0" w:afterLines="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.1合同自甲乙双方法人代表或其授权代表签字盖章之日起生效。</w:t>
      </w:r>
    </w:p>
    <w:p w14:paraId="646876DE">
      <w:pPr>
        <w:bidi w:val="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.2合同壹式</w:t>
      </w:r>
      <w:r>
        <w:rPr>
          <w:rFonts w:hint="eastAsia" w:ascii="宋体" w:hAnsi="宋体"/>
          <w:color w:val="auto"/>
          <w:sz w:val="21"/>
          <w:szCs w:val="21"/>
          <w:highlight w:val="none"/>
          <w:u w:val="single"/>
        </w:rPr>
        <w:t>肆</w:t>
      </w:r>
      <w:r>
        <w:rPr>
          <w:rFonts w:hint="eastAsia" w:ascii="宋体" w:hAnsi="宋体"/>
          <w:color w:val="auto"/>
          <w:sz w:val="21"/>
          <w:szCs w:val="21"/>
          <w:highlight w:val="none"/>
        </w:rPr>
        <w:t>份，其中甲乙双方各执</w:t>
      </w:r>
      <w:r>
        <w:rPr>
          <w:rFonts w:hint="eastAsia" w:ascii="宋体" w:hAnsi="宋体"/>
          <w:color w:val="auto"/>
          <w:sz w:val="21"/>
          <w:szCs w:val="21"/>
          <w:highlight w:val="none"/>
          <w:u w:val="single"/>
        </w:rPr>
        <w:t>贰</w:t>
      </w:r>
      <w:r>
        <w:rPr>
          <w:rFonts w:hint="eastAsia" w:ascii="宋体" w:hAnsi="宋体"/>
          <w:color w:val="auto"/>
          <w:sz w:val="21"/>
          <w:szCs w:val="21"/>
          <w:highlight w:val="none"/>
        </w:rPr>
        <w:t>份。</w:t>
      </w:r>
    </w:p>
    <w:p w14:paraId="1B52C2EC">
      <w:pPr>
        <w:spacing w:beforeLines="0" w:afterLines="0"/>
        <w:ind w:firstLine="210" w:firstLineChars="100"/>
        <w:rPr>
          <w:rFonts w:hint="eastAsia" w:ascii="宋体" w:hAnsi="宋体"/>
          <w:color w:val="auto"/>
          <w:sz w:val="21"/>
          <w:szCs w:val="21"/>
          <w:highlight w:val="none"/>
        </w:rPr>
      </w:pPr>
    </w:p>
    <w:p w14:paraId="7D9FA6CF">
      <w:pPr>
        <w:spacing w:beforeLines="0" w:afterLines="0"/>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合同附件</w:t>
      </w:r>
    </w:p>
    <w:p w14:paraId="54B5B2A4">
      <w:pPr>
        <w:bidi w:val="0"/>
        <w:rPr>
          <w:rFonts w:hint="default" w:eastAsia="宋体"/>
          <w:color w:val="auto"/>
          <w:highlight w:val="none"/>
          <w:lang w:val="en-US" w:eastAsia="zh-CN"/>
        </w:rPr>
      </w:pPr>
      <w:r>
        <w:rPr>
          <w:rFonts w:hint="eastAsia"/>
          <w:color w:val="auto"/>
          <w:highlight w:val="none"/>
        </w:rPr>
        <w:t>附件</w:t>
      </w:r>
      <w:r>
        <w:rPr>
          <w:rFonts w:hint="eastAsia"/>
          <w:color w:val="auto"/>
          <w:highlight w:val="none"/>
          <w:lang w:eastAsia="zh-CN"/>
        </w:rPr>
        <w:t>一</w:t>
      </w:r>
      <w:r>
        <w:rPr>
          <w:rFonts w:hint="eastAsia"/>
          <w:color w:val="auto"/>
          <w:highlight w:val="none"/>
        </w:rPr>
        <w:t>：阳光合作</w:t>
      </w:r>
      <w:r>
        <w:rPr>
          <w:rFonts w:hint="eastAsia"/>
          <w:color w:val="auto"/>
          <w:highlight w:val="none"/>
          <w:lang w:val="en-US" w:eastAsia="zh-CN"/>
        </w:rPr>
        <w:t>告知函</w:t>
      </w:r>
    </w:p>
    <w:p w14:paraId="49352BCA">
      <w:pPr>
        <w:adjustRightInd/>
        <w:snapToGrid/>
        <w:spacing w:beforeLines="0" w:afterLines="0"/>
        <w:rPr>
          <w:rFonts w:hint="eastAsia" w:ascii="宋体" w:hAnsi="宋体"/>
          <w:color w:val="auto"/>
          <w:sz w:val="21"/>
          <w:szCs w:val="21"/>
          <w:highlight w:val="none"/>
        </w:rPr>
      </w:pPr>
    </w:p>
    <w:p w14:paraId="3D5DC5BC">
      <w:pPr>
        <w:spacing w:beforeLines="0" w:afterLines="0"/>
        <w:ind w:firstLine="210" w:firstLineChars="1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甲方：                                 乙方：</w:t>
      </w:r>
    </w:p>
    <w:p w14:paraId="4064FF40">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法定代表人：                           法定代表人：</w:t>
      </w:r>
    </w:p>
    <w:p w14:paraId="121D4614">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委托代理人：                           委托代理人：</w:t>
      </w:r>
    </w:p>
    <w:p w14:paraId="2BC9C9CD">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电话：                                 电话：</w:t>
      </w:r>
    </w:p>
    <w:p w14:paraId="5335107A">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传真：                                 传真：</w:t>
      </w:r>
    </w:p>
    <w:p w14:paraId="352B05F0">
      <w:pPr>
        <w:spacing w:beforeLines="0" w:afterLines="0"/>
        <w:ind w:firstLine="210" w:firstLineChars="1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 xml:space="preserve">开户名称：                             开户名称： </w:t>
      </w:r>
    </w:p>
    <w:p w14:paraId="2AAD6D40">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开户银行：                             开户银行：</w:t>
      </w:r>
    </w:p>
    <w:p w14:paraId="122C8297">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账号：                                 账号：</w:t>
      </w:r>
    </w:p>
    <w:p w14:paraId="364A94B2">
      <w:pPr>
        <w:spacing w:beforeLines="0" w:afterLines="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税号：                                 税号：</w:t>
      </w:r>
    </w:p>
    <w:p w14:paraId="5A09A17A">
      <w:pPr>
        <w:spacing w:beforeLines="0" w:afterLines="0"/>
        <w:ind w:firstLine="210" w:firstLineChars="1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邮政编码：                             邮政编码：</w:t>
      </w:r>
    </w:p>
    <w:p w14:paraId="00D53CE4">
      <w:pPr>
        <w:ind w:firstLine="240" w:firstLineChars="100"/>
        <w:rPr>
          <w:rFonts w:ascii="宋体" w:hAnsi="宋体"/>
          <w:bCs/>
          <w:color w:val="auto"/>
          <w:szCs w:val="21"/>
          <w:highlight w:val="none"/>
        </w:rPr>
      </w:pPr>
    </w:p>
    <w:p w14:paraId="7E8BBC1A">
      <w:pPr>
        <w:pStyle w:val="22"/>
        <w:rPr>
          <w:bCs/>
          <w:color w:val="auto"/>
          <w:sz w:val="21"/>
          <w:szCs w:val="21"/>
          <w:highlight w:val="none"/>
          <w:lang w:val="en-US"/>
        </w:rPr>
      </w:pPr>
    </w:p>
    <w:p w14:paraId="78F055ED">
      <w:pPr>
        <w:rPr>
          <w:rFonts w:ascii="宋体" w:hAnsi="宋体" w:cs="宋体"/>
          <w:b/>
          <w:color w:val="auto"/>
          <w:sz w:val="18"/>
          <w:szCs w:val="18"/>
          <w:highlight w:val="none"/>
        </w:rPr>
      </w:pPr>
      <w:r>
        <w:rPr>
          <w:rFonts w:hint="eastAsia" w:ascii="宋体" w:hAnsi="宋体" w:cs="宋体"/>
          <w:b/>
          <w:color w:val="auto"/>
          <w:sz w:val="18"/>
          <w:szCs w:val="18"/>
          <w:highlight w:val="none"/>
        </w:rPr>
        <w:br w:type="page"/>
      </w:r>
    </w:p>
    <w:p w14:paraId="74EE6377">
      <w:pPr>
        <w:spacing w:line="580" w:lineRule="exact"/>
        <w:ind w:firstLine="480" w:firstLineChars="200"/>
        <w:jc w:val="left"/>
        <w:outlineLvl w:val="1"/>
        <w:rPr>
          <w:rFonts w:hint="eastAsia"/>
          <w:color w:val="auto"/>
          <w:highlight w:val="none"/>
          <w:lang w:eastAsia="zh-CN"/>
        </w:rPr>
      </w:pPr>
      <w:r>
        <w:rPr>
          <w:rFonts w:hint="eastAsia"/>
          <w:color w:val="auto"/>
          <w:highlight w:val="none"/>
        </w:rPr>
        <w:t>附件</w:t>
      </w:r>
      <w:r>
        <w:rPr>
          <w:rFonts w:hint="eastAsia"/>
          <w:color w:val="auto"/>
          <w:highlight w:val="none"/>
          <w:lang w:eastAsia="zh-CN"/>
        </w:rPr>
        <w:t>一</w:t>
      </w:r>
    </w:p>
    <w:p w14:paraId="6F0C3859">
      <w:pPr>
        <w:spacing w:line="580" w:lineRule="exact"/>
        <w:ind w:firstLine="880" w:firstLineChars="200"/>
        <w:jc w:val="center"/>
        <w:outlineLvl w:val="1"/>
        <w:rPr>
          <w:rFonts w:eastAsia="方正小标宋简体" w:cs="Times New Roman"/>
          <w:color w:val="000000"/>
          <w:sz w:val="44"/>
          <w:szCs w:val="44"/>
          <w:highlight w:val="none"/>
        </w:rPr>
      </w:pPr>
      <w:r>
        <w:rPr>
          <w:rFonts w:eastAsia="方正小标宋简体" w:cs="Times New Roman"/>
          <w:color w:val="000000"/>
          <w:sz w:val="44"/>
          <w:szCs w:val="44"/>
          <w:highlight w:val="none"/>
        </w:rPr>
        <w:t>东莞科技创新金融集团</w:t>
      </w:r>
    </w:p>
    <w:p w14:paraId="4752D53A">
      <w:pPr>
        <w:spacing w:line="580" w:lineRule="exact"/>
        <w:ind w:firstLine="880" w:firstLineChars="200"/>
        <w:jc w:val="center"/>
        <w:rPr>
          <w:rFonts w:eastAsia="方正小标宋简体" w:cs="Times New Roman"/>
          <w:bCs/>
          <w:color w:val="000000"/>
          <w:sz w:val="44"/>
          <w:szCs w:val="44"/>
          <w:highlight w:val="none"/>
        </w:rPr>
      </w:pPr>
      <w:r>
        <w:rPr>
          <w:rFonts w:eastAsia="方正小标宋简体" w:cs="Times New Roman"/>
          <w:bCs/>
          <w:color w:val="000000"/>
          <w:sz w:val="44"/>
          <w:szCs w:val="44"/>
          <w:highlight w:val="none"/>
        </w:rPr>
        <w:t>阳光合作告知函</w:t>
      </w:r>
    </w:p>
    <w:p w14:paraId="66FE1054">
      <w:pPr>
        <w:spacing w:line="580" w:lineRule="exact"/>
        <w:ind w:firstLine="4800" w:firstLineChars="2000"/>
        <w:rPr>
          <w:rFonts w:ascii="仿宋_GB2312" w:cs="Times New Roman"/>
          <w:bCs/>
          <w:color w:val="000000"/>
          <w:highlight w:val="none"/>
        </w:rPr>
      </w:pPr>
      <w:r>
        <w:rPr>
          <w:rFonts w:hint="eastAsia" w:ascii="仿宋_GB2312" w:cs="Times New Roman"/>
          <w:color w:val="000000"/>
          <w:highlight w:val="none"/>
        </w:rPr>
        <w:t>编号：</w:t>
      </w:r>
    </w:p>
    <w:p w14:paraId="0131FDC6">
      <w:pPr>
        <w:pStyle w:val="185"/>
        <w:snapToGrid w:val="0"/>
        <w:spacing w:line="360" w:lineRule="auto"/>
        <w:ind w:firstLine="0"/>
        <w:rPr>
          <w:rFonts w:ascii="仿宋_GB2312" w:hAnsi="Times New Roman" w:eastAsia="仿宋_GB2312"/>
          <w:color w:val="000000"/>
          <w:sz w:val="32"/>
          <w:szCs w:val="32"/>
          <w:highlight w:val="none"/>
          <w:u w:val="single"/>
        </w:rPr>
      </w:pPr>
      <w:r>
        <w:rPr>
          <w:rFonts w:hint="eastAsia" w:ascii="仿宋_GB2312" w:hAnsi="Times New Roman" w:eastAsia="仿宋_GB2312"/>
          <w:color w:val="000000"/>
          <w:sz w:val="32"/>
          <w:szCs w:val="32"/>
          <w:highlight w:val="none"/>
        </w:rPr>
        <w:t xml:space="preserve"> </w:t>
      </w:r>
      <w:r>
        <w:rPr>
          <w:rFonts w:hint="eastAsia" w:ascii="仿宋_GB2312" w:hAnsi="Times New Roman" w:eastAsia="仿宋_GB2312"/>
          <w:color w:val="000000"/>
          <w:sz w:val="32"/>
          <w:szCs w:val="32"/>
          <w:highlight w:val="none"/>
          <w:u w:val="single"/>
        </w:rPr>
        <w:t xml:space="preserve">              </w:t>
      </w:r>
      <w:r>
        <w:rPr>
          <w:rFonts w:hint="eastAsia" w:ascii="仿宋_GB2312" w:hAnsi="Times New Roman" w:eastAsia="仿宋_GB2312"/>
          <w:color w:val="000000"/>
          <w:sz w:val="32"/>
          <w:szCs w:val="32"/>
          <w:highlight w:val="none"/>
        </w:rPr>
        <w:t xml:space="preserve">：                          </w:t>
      </w:r>
    </w:p>
    <w:p w14:paraId="6EE20155">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为保证</w:t>
      </w:r>
      <w:r>
        <w:rPr>
          <w:rFonts w:hint="eastAsia" w:ascii="仿宋_GB2312" w:hAnsi="Times New Roman" w:eastAsia="仿宋_GB2312"/>
          <w:sz w:val="32"/>
          <w:szCs w:val="32"/>
          <w:highlight w:val="none"/>
          <w:u w:val="single"/>
        </w:rPr>
        <w:t xml:space="preserve">  （填子公司名称）    </w:t>
      </w:r>
      <w:r>
        <w:rPr>
          <w:rFonts w:hint="eastAsia" w:ascii="仿宋_GB2312" w:hAnsi="Times New Roman" w:eastAsia="仿宋_GB2312"/>
          <w:sz w:val="32"/>
          <w:szCs w:val="32"/>
          <w:highlight w:val="none"/>
        </w:rPr>
        <w:t>人员廉洁从业，规范和鼓励诚信交易行为，防止腐败和商业贿赂发生，推动双方建立阳光合作关系，现将我方推行阳光合作的相关管理规定函告如下：</w:t>
      </w:r>
    </w:p>
    <w:p w14:paraId="2313598C">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一、我方负责对本单位有关人员进行阳光合作教育和管理。</w:t>
      </w:r>
    </w:p>
    <w:p w14:paraId="086F3CF3">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二、我方人员有责任向贵方介绍本单位有关阳光合作的相关规定。</w:t>
      </w:r>
    </w:p>
    <w:p w14:paraId="1CDF5CF1">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三、我方人员应本着诚实守信、公平公开、平等互利原则开展交易合作，遵守国家相关法律法规。</w:t>
      </w:r>
    </w:p>
    <w:p w14:paraId="605BE1D0">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四、我方人员应廉洁从业，自觉抵制商业贿赂及不正当交易行为，在交易业务中涉及本人、亲属或其他相关人员时，应主动提请回避。</w:t>
      </w:r>
    </w:p>
    <w:p w14:paraId="300363A9">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五、在业务合作过程中，我方人员不得有以下违法违规行为：</w:t>
      </w:r>
    </w:p>
    <w:p w14:paraId="12DF38E0">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（一）合作过程中通过各种方式向贵方索贿、行贿，或为亲属、其他相关人员索取其他协助或服务； </w:t>
      </w:r>
    </w:p>
    <w:p w14:paraId="061A7989">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00BF564F">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（三）擅自截留、挪用或侵占贵方财物； </w:t>
      </w:r>
    </w:p>
    <w:p w14:paraId="4A505FA7">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（四）以各种形式参与民间借贷，帮助贵方过桥借贷； </w:t>
      </w:r>
    </w:p>
    <w:p w14:paraId="666831B1">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（五）参与黄、赌、毒等违法犯罪活动；</w:t>
      </w:r>
    </w:p>
    <w:p w14:paraId="49B8F04F">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（六）其他违反国家法律法规和违反廉洁从业的行为。 </w:t>
      </w:r>
    </w:p>
    <w:p w14:paraId="78EDC8FA">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6CE1B285">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78CD08AC">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八、贵方投诉举报的情况，经查证属实，我方将视情节轻重和影响恶劣程度对相关人员进行内部处理，构成犯罪的，依法移送司法机关处置，并将调查结果及时向贵方反馈。</w:t>
      </w:r>
    </w:p>
    <w:p w14:paraId="3A5CE49A">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九、如贵方经办人员或其他相关人员主动诱使我方人员作出本告知函第五点列明的违法违规行为的，我方有权终止双方的合作，由此造成的损失由贵方承担。</w:t>
      </w:r>
    </w:p>
    <w:p w14:paraId="677AD614">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十、我方对如实举报和严格遵守阳光合作精神的合作方，在同等条件下给予后续合作的优先权。</w:t>
      </w:r>
    </w:p>
    <w:p w14:paraId="3ED31000">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十一、其他</w:t>
      </w:r>
    </w:p>
    <w:p w14:paraId="2D1BC838">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（一）本告知函所言“其他相关人员”是指经办人以外的与合作项目有直接或间接利益关系的人员，包括但不仅限于项目经办人的亲友。</w:t>
      </w:r>
    </w:p>
    <w:p w14:paraId="4EDF7A8D">
      <w:pPr>
        <w:pStyle w:val="185"/>
        <w:snapToGrid w:val="0"/>
        <w:spacing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（二）我方常设投诉举报受理部门及联系方式： </w:t>
      </w:r>
    </w:p>
    <w:p w14:paraId="5D3E3397">
      <w:pPr>
        <w:pStyle w:val="185"/>
        <w:snapToGrid w:val="0"/>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rPr>
        <w:t>1</w:t>
      </w:r>
      <w:r>
        <w:rPr>
          <w:rFonts w:ascii="仿宋_GB2312" w:hAnsi="Times New Roman" w:eastAsia="仿宋_GB2312"/>
          <w:b/>
          <w:bCs/>
          <w:sz w:val="32"/>
          <w:szCs w:val="32"/>
          <w:highlight w:val="none"/>
        </w:rPr>
        <w:t>.</w:t>
      </w:r>
      <w:r>
        <w:rPr>
          <w:rFonts w:hint="eastAsia" w:ascii="仿宋_GB2312" w:hAnsi="Times New Roman" w:eastAsia="仿宋_GB2312"/>
          <w:b/>
          <w:bCs/>
          <w:sz w:val="32"/>
          <w:szCs w:val="32"/>
          <w:highlight w:val="none"/>
        </w:rPr>
        <w:t>投诉举报受理部门：</w:t>
      </w:r>
      <w:r>
        <w:rPr>
          <w:rFonts w:hint="eastAsia" w:ascii="仿宋_GB2312" w:hAnsi="Times New Roman" w:eastAsia="仿宋_GB2312"/>
          <w:sz w:val="32"/>
          <w:szCs w:val="32"/>
          <w:highlight w:val="none"/>
        </w:rPr>
        <w:t>东莞科技创新金融集团纪检监察部；</w:t>
      </w:r>
    </w:p>
    <w:p w14:paraId="2D27C8EE">
      <w:pPr>
        <w:pStyle w:val="185"/>
        <w:snapToGrid w:val="0"/>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rPr>
        <w:t>2</w:t>
      </w:r>
      <w:r>
        <w:rPr>
          <w:rFonts w:ascii="仿宋_GB2312" w:hAnsi="Times New Roman" w:eastAsia="仿宋_GB2312"/>
          <w:b/>
          <w:bCs/>
          <w:sz w:val="32"/>
          <w:szCs w:val="32"/>
          <w:highlight w:val="none"/>
        </w:rPr>
        <w:t>.</w:t>
      </w:r>
      <w:r>
        <w:rPr>
          <w:rFonts w:hint="eastAsia" w:ascii="仿宋_GB2312" w:hAnsi="Times New Roman" w:eastAsia="仿宋_GB2312"/>
          <w:b/>
          <w:bCs/>
          <w:sz w:val="32"/>
          <w:szCs w:val="32"/>
          <w:highlight w:val="none"/>
        </w:rPr>
        <w:t>投诉举报邮箱：</w:t>
      </w:r>
      <w:r>
        <w:rPr>
          <w:rFonts w:hint="eastAsia" w:ascii="仿宋_GB2312" w:hAnsi="Times New Roman" w:eastAsia="仿宋_GB2312"/>
          <w:sz w:val="32"/>
          <w:szCs w:val="32"/>
          <w:highlight w:val="none"/>
        </w:rPr>
        <w:t>kcjw@dgkcjr.com ；</w:t>
      </w:r>
    </w:p>
    <w:p w14:paraId="1E75C77C">
      <w:pPr>
        <w:pStyle w:val="185"/>
        <w:snapToGrid w:val="0"/>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rPr>
        <w:t>3</w:t>
      </w:r>
      <w:r>
        <w:rPr>
          <w:rFonts w:ascii="仿宋_GB2312" w:hAnsi="Times New Roman" w:eastAsia="仿宋_GB2312"/>
          <w:b/>
          <w:bCs/>
          <w:sz w:val="32"/>
          <w:szCs w:val="32"/>
          <w:highlight w:val="none"/>
        </w:rPr>
        <w:t>.</w:t>
      </w:r>
      <w:r>
        <w:rPr>
          <w:rFonts w:hint="eastAsia" w:ascii="仿宋_GB2312" w:hAnsi="Times New Roman" w:eastAsia="仿宋_GB2312"/>
          <w:b/>
          <w:bCs/>
          <w:sz w:val="32"/>
          <w:szCs w:val="32"/>
          <w:highlight w:val="none"/>
        </w:rPr>
        <w:t>投诉举报电话：</w:t>
      </w:r>
      <w:r>
        <w:rPr>
          <w:rFonts w:ascii="Times New Roman" w:hAnsi="Times New Roman" w:eastAsia="仿宋_GB2312"/>
          <w:sz w:val="32"/>
          <w:szCs w:val="32"/>
          <w:highlight w:val="none"/>
        </w:rPr>
        <w:t>0769</w:t>
      </w:r>
      <w:r>
        <w:rPr>
          <w:rFonts w:ascii="Times New Roman" w:hAnsi="Times New Roman" w:eastAsia="微软雅黑"/>
          <w:sz w:val="32"/>
          <w:szCs w:val="32"/>
          <w:highlight w:val="none"/>
        </w:rPr>
        <w:t>–22890369</w:t>
      </w:r>
      <w:r>
        <w:rPr>
          <w:rFonts w:hint="eastAsia" w:ascii="仿宋_GB2312" w:hAnsi="Times New Roman" w:eastAsia="仿宋_GB2312"/>
          <w:sz w:val="32"/>
          <w:szCs w:val="32"/>
          <w:highlight w:val="none"/>
        </w:rPr>
        <w:t>（周一至周五</w:t>
      </w:r>
      <w:r>
        <w:rPr>
          <w:rFonts w:ascii="Times New Roman" w:hAnsi="Times New Roman" w:eastAsia="仿宋_GB2312"/>
          <w:sz w:val="32"/>
          <w:szCs w:val="32"/>
          <w:highlight w:val="none"/>
        </w:rPr>
        <w:t>：9:00～17:30</w:t>
      </w:r>
      <w:r>
        <w:rPr>
          <w:rFonts w:hint="eastAsia" w:ascii="仿宋_GB2312" w:hAnsi="Times New Roman" w:eastAsia="仿宋_GB2312"/>
          <w:sz w:val="32"/>
          <w:szCs w:val="32"/>
          <w:highlight w:val="none"/>
        </w:rPr>
        <w:t>）；</w:t>
      </w:r>
    </w:p>
    <w:p w14:paraId="1E55A2FB">
      <w:pPr>
        <w:pStyle w:val="185"/>
        <w:snapToGrid w:val="0"/>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rPr>
        <w:t>4</w:t>
      </w:r>
      <w:r>
        <w:rPr>
          <w:rFonts w:ascii="仿宋_GB2312" w:hAnsi="Times New Roman" w:eastAsia="仿宋_GB2312"/>
          <w:b/>
          <w:bCs/>
          <w:sz w:val="32"/>
          <w:szCs w:val="32"/>
          <w:highlight w:val="none"/>
        </w:rPr>
        <w:t>.</w:t>
      </w:r>
      <w:r>
        <w:rPr>
          <w:rFonts w:hint="eastAsia" w:ascii="仿宋_GB2312" w:hAnsi="Times New Roman" w:eastAsia="仿宋_GB2312"/>
          <w:b/>
          <w:bCs/>
          <w:sz w:val="32"/>
          <w:szCs w:val="32"/>
          <w:highlight w:val="none"/>
        </w:rPr>
        <w:t>联系地址：</w:t>
      </w:r>
      <w:r>
        <w:rPr>
          <w:rFonts w:hint="eastAsia" w:ascii="仿宋_GB2312" w:hAnsi="Times New Roman" w:eastAsia="仿宋_GB2312"/>
          <w:sz w:val="32"/>
          <w:szCs w:val="32"/>
          <w:highlight w:val="none"/>
        </w:rPr>
        <w:t>东莞市松山湖园区新城路5号道弘龙怡智谷A栋10楼；</w:t>
      </w:r>
    </w:p>
    <w:p w14:paraId="15900CE4">
      <w:pPr>
        <w:pStyle w:val="185"/>
        <w:snapToGrid w:val="0"/>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bCs/>
          <w:sz w:val="32"/>
          <w:szCs w:val="32"/>
          <w:highlight w:val="none"/>
        </w:rPr>
        <w:t>5</w:t>
      </w:r>
      <w:r>
        <w:rPr>
          <w:rFonts w:ascii="仿宋_GB2312" w:hAnsi="Times New Roman" w:eastAsia="仿宋_GB2312"/>
          <w:b/>
          <w:bCs/>
          <w:sz w:val="32"/>
          <w:szCs w:val="32"/>
          <w:highlight w:val="none"/>
        </w:rPr>
        <w:t>.</w:t>
      </w:r>
      <w:r>
        <w:rPr>
          <w:rFonts w:hint="eastAsia" w:ascii="仿宋_GB2312" w:hAnsi="Times New Roman" w:eastAsia="仿宋_GB2312"/>
          <w:b/>
          <w:bCs/>
          <w:sz w:val="32"/>
          <w:szCs w:val="32"/>
          <w:highlight w:val="none"/>
        </w:rPr>
        <w:t>邮编：</w:t>
      </w:r>
      <w:r>
        <w:rPr>
          <w:rFonts w:hint="eastAsia" w:ascii="仿宋_GB2312" w:hAnsi="Times New Roman" w:eastAsia="仿宋_GB2312"/>
          <w:sz w:val="32"/>
          <w:szCs w:val="32"/>
          <w:highlight w:val="none"/>
        </w:rPr>
        <w:t>523000。</w:t>
      </w:r>
    </w:p>
    <w:p w14:paraId="33746D6B">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让我们共同为建立健康、公平的商业秩序和实现双赢而努力！</w:t>
      </w:r>
    </w:p>
    <w:p w14:paraId="4598A612">
      <w:pPr>
        <w:pStyle w:val="185"/>
        <w:snapToGrid w:val="0"/>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特此致函！</w:t>
      </w:r>
    </w:p>
    <w:p w14:paraId="0F4B673D">
      <w:pPr>
        <w:pStyle w:val="185"/>
        <w:snapToGrid w:val="0"/>
        <w:spacing w:line="360" w:lineRule="auto"/>
        <w:ind w:firstLine="640" w:firstLineChars="200"/>
        <w:rPr>
          <w:rFonts w:ascii="仿宋_GB2312" w:hAnsi="Times New Roman" w:eastAsia="仿宋_GB2312"/>
          <w:sz w:val="32"/>
          <w:szCs w:val="32"/>
          <w:highlight w:val="none"/>
        </w:rPr>
      </w:pPr>
    </w:p>
    <w:p w14:paraId="6D783F56">
      <w:pPr>
        <w:pStyle w:val="185"/>
        <w:snapToGrid w:val="0"/>
        <w:spacing w:line="360" w:lineRule="auto"/>
        <w:ind w:firstLine="5932" w:firstLineChars="1854"/>
        <w:jc w:val="right"/>
        <w:rPr>
          <w:rFonts w:ascii="仿宋_GB2312" w:hAnsi="Times New Roman" w:eastAsia="仿宋_GB2312"/>
          <w:sz w:val="32"/>
          <w:szCs w:val="32"/>
          <w:highlight w:val="none"/>
        </w:rPr>
      </w:pPr>
      <w:r>
        <w:rPr>
          <w:rFonts w:hint="eastAsia" w:ascii="仿宋_GB2312" w:hAnsi="Times New Roman" w:eastAsia="仿宋_GB2312"/>
          <w:sz w:val="32"/>
          <w:szCs w:val="32"/>
          <w:highlight w:val="none"/>
        </w:rPr>
        <w:t>（签章）</w:t>
      </w:r>
    </w:p>
    <w:p w14:paraId="68F64867">
      <w:pPr>
        <w:spacing w:line="360" w:lineRule="auto"/>
        <w:jc w:val="right"/>
        <w:rPr>
          <w:rFonts w:cs="Times New Roman"/>
          <w:b/>
          <w:bCs/>
          <w:sz w:val="22"/>
          <w:szCs w:val="22"/>
          <w:highlight w:val="none"/>
        </w:rPr>
      </w:pPr>
      <w:r>
        <w:rPr>
          <w:rFonts w:hint="eastAsia" w:ascii="仿宋_GB2312"/>
          <w:sz w:val="24"/>
          <w:szCs w:val="24"/>
          <w:highlight w:val="none"/>
        </w:rPr>
        <w:t xml:space="preserve">                </w:t>
      </w:r>
      <w:r>
        <w:rPr>
          <w:rFonts w:hint="eastAsia" w:ascii="仿宋_GB2312"/>
          <w:sz w:val="24"/>
          <w:szCs w:val="24"/>
          <w:highlight w:val="none"/>
        </w:rPr>
        <w:tab/>
      </w:r>
      <w:r>
        <w:rPr>
          <w:rFonts w:hint="eastAsia" w:ascii="仿宋_GB2312"/>
          <w:sz w:val="24"/>
          <w:szCs w:val="24"/>
          <w:highlight w:val="none"/>
        </w:rPr>
        <w:t>日期：ＸＸＸ年Ｘ月Ｘ日</w:t>
      </w:r>
    </w:p>
    <w:p w14:paraId="4EDB32E7">
      <w:pPr>
        <w:rPr>
          <w:highlight w:val="none"/>
        </w:rPr>
      </w:pPr>
    </w:p>
    <w:p w14:paraId="137F35E1">
      <w:pPr>
        <w:outlineLvl w:val="9"/>
        <w:rPr>
          <w:highlight w:val="none"/>
        </w:rPr>
      </w:pPr>
    </w:p>
    <w:p w14:paraId="13898112">
      <w:pPr>
        <w:outlineLvl w:val="9"/>
        <w:rPr>
          <w:highlight w:val="none"/>
        </w:rPr>
      </w:pPr>
    </w:p>
    <w:p w14:paraId="4E9572E8">
      <w:pPr>
        <w:outlineLvl w:val="9"/>
        <w:rPr>
          <w:highlight w:val="none"/>
        </w:rPr>
      </w:pPr>
    </w:p>
    <w:p w14:paraId="6FE4644F">
      <w:pPr>
        <w:outlineLvl w:val="9"/>
        <w:rPr>
          <w:highlight w:val="none"/>
        </w:rPr>
      </w:pPr>
    </w:p>
    <w:p w14:paraId="33DFAC99">
      <w:pPr>
        <w:outlineLvl w:val="9"/>
        <w:rPr>
          <w:highlight w:val="none"/>
        </w:rPr>
      </w:pPr>
    </w:p>
    <w:p w14:paraId="639AAB8A">
      <w:pPr>
        <w:outlineLvl w:val="9"/>
        <w:rPr>
          <w:rFonts w:hint="default" w:ascii="Tahoma" w:hAnsi="Tahoma" w:eastAsia="宋体"/>
          <w:sz w:val="21"/>
          <w:szCs w:val="22"/>
          <w:highlight w:val="none"/>
          <w:lang w:val="zh-CN"/>
        </w:rPr>
      </w:pPr>
      <w:r>
        <w:rPr>
          <w:rFonts w:hint="default" w:ascii="Tahoma" w:hAnsi="Tahoma" w:eastAsia="宋体"/>
          <w:sz w:val="21"/>
          <w:szCs w:val="22"/>
          <w:highlight w:val="none"/>
          <w:lang w:val="zh-CN"/>
        </w:rPr>
        <w:br w:type="page"/>
      </w:r>
    </w:p>
    <w:p w14:paraId="22F2DE00">
      <w:pPr>
        <w:pStyle w:val="185"/>
        <w:keepNext w:val="0"/>
        <w:keepLines w:val="0"/>
        <w:pageBreakBefore w:val="0"/>
        <w:widowControl w:val="0"/>
        <w:kinsoku/>
        <w:wordWrap/>
        <w:overflowPunct/>
        <w:topLinePunct w:val="0"/>
        <w:bidi w:val="0"/>
        <w:snapToGrid w:val="0"/>
        <w:spacing w:line="580" w:lineRule="exact"/>
        <w:ind w:firstLine="0"/>
        <w:jc w:val="center"/>
        <w:outlineLvl w:val="1"/>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4F936BBB">
      <w:pPr>
        <w:pStyle w:val="185"/>
        <w:keepNext w:val="0"/>
        <w:keepLines w:val="0"/>
        <w:pageBreakBefore w:val="0"/>
        <w:widowControl w:val="0"/>
        <w:kinsoku/>
        <w:wordWrap/>
        <w:overflowPunct/>
        <w:topLinePunct w:val="0"/>
        <w:bidi w:val="0"/>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18E953E7">
      <w:pPr>
        <w:pStyle w:val="185"/>
        <w:keepNext w:val="0"/>
        <w:keepLines w:val="0"/>
        <w:pageBreakBefore w:val="0"/>
        <w:widowControl w:val="0"/>
        <w:kinsoku/>
        <w:wordWrap/>
        <w:overflowPunct/>
        <w:topLinePunct w:val="0"/>
        <w:bidi w:val="0"/>
        <w:snapToGrid w:val="0"/>
        <w:spacing w:line="580" w:lineRule="exact"/>
        <w:ind w:firstLine="0"/>
        <w:jc w:val="center"/>
        <w:rPr>
          <w:rFonts w:ascii="楷体_GB2312" w:hAnsi="Times New Roman" w:eastAsia="楷体_GB2312"/>
          <w:sz w:val="28"/>
          <w:szCs w:val="28"/>
          <w:highlight w:val="none"/>
          <w:lang w:val="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编号：</w:t>
      </w:r>
    </w:p>
    <w:p w14:paraId="71D806E8">
      <w:pPr>
        <w:pStyle w:val="185"/>
        <w:keepNext w:val="0"/>
        <w:keepLines w:val="0"/>
        <w:pageBreakBefore w:val="0"/>
        <w:widowControl w:val="0"/>
        <w:kinsoku/>
        <w:wordWrap/>
        <w:overflowPunct/>
        <w:topLinePunct w:val="0"/>
        <w:bidi w:val="0"/>
        <w:snapToGrid w:val="0"/>
        <w:spacing w:line="580" w:lineRule="exact"/>
        <w:ind w:firstLine="0"/>
        <w:jc w:val="center"/>
        <w:rPr>
          <w:rFonts w:ascii="楷体_GB2312" w:hAnsi="Times New Roman" w:eastAsia="楷体_GB2312"/>
          <w:sz w:val="28"/>
          <w:szCs w:val="28"/>
          <w:highlight w:val="none"/>
          <w:lang w:val="zh-CN"/>
        </w:rPr>
      </w:pPr>
    </w:p>
    <w:p w14:paraId="4CF06B86">
      <w:pPr>
        <w:keepNext w:val="0"/>
        <w:keepLines w:val="0"/>
        <w:pageBreakBefore w:val="0"/>
        <w:widowControl w:val="0"/>
        <w:kinsoku/>
        <w:wordWrap/>
        <w:overflowPunct/>
        <w:topLinePunct w:val="0"/>
        <w:autoSpaceDE w:val="0"/>
        <w:autoSpaceDN w:val="0"/>
        <w:bidi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cs="Times New Roman"/>
          <w:highlight w:val="none"/>
          <w:u w:val="single"/>
          <w:lang w:val="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cs="Times New Roman"/>
          <w:highlight w:val="none"/>
          <w:u w:val="single"/>
        </w:rPr>
        <w:t xml:space="preserve">                 </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1B57325B">
      <w:pPr>
        <w:keepNext w:val="0"/>
        <w:keepLines w:val="0"/>
        <w:pageBreakBefore w:val="0"/>
        <w:widowControl w:val="0"/>
        <w:kinsoku/>
        <w:wordWrap/>
        <w:overflowPunct/>
        <w:topLinePunct w:val="0"/>
        <w:autoSpaceDE w:val="0"/>
        <w:autoSpaceDN w:val="0"/>
        <w:bidi w:val="0"/>
        <w:adjustRightInd w:val="0"/>
        <w:spacing w:line="580" w:lineRule="exact"/>
        <w:ind w:firstLine="600" w:firstLineChars="250"/>
        <w:jc w:val="left"/>
        <w:rPr>
          <w:rFonts w:cs="Times New Roman"/>
          <w:kern w:val="0"/>
          <w:highlight w:val="none"/>
          <w:lang w:val="zh-CN"/>
        </w:rPr>
      </w:pPr>
    </w:p>
    <w:p w14:paraId="5A8D3C0F">
      <w:pPr>
        <w:keepNext w:val="0"/>
        <w:keepLines w:val="0"/>
        <w:pageBreakBefore w:val="0"/>
        <w:widowControl w:val="0"/>
        <w:kinsoku/>
        <w:wordWrap/>
        <w:overflowPunct/>
        <w:topLinePunct w:val="0"/>
        <w:autoSpaceDE w:val="0"/>
        <w:autoSpaceDN w:val="0"/>
        <w:bidi w:val="0"/>
        <w:adjustRightInd w:val="0"/>
        <w:snapToGrid w:val="0"/>
        <w:spacing w:line="580" w:lineRule="exact"/>
        <w:jc w:val="left"/>
        <w:rPr>
          <w:rFonts w:cs="Times New Roman"/>
          <w:highlight w:val="none"/>
          <w:lang w:val="zh-CN"/>
        </w:rPr>
      </w:pPr>
      <w:r>
        <w:rPr>
          <w:rFonts w:cs="Times New Roman"/>
          <w:highlight w:val="none"/>
          <w:lang w:val="zh-CN"/>
        </w:rPr>
        <w:t xml:space="preserve">                               （公司盖章）</w:t>
      </w:r>
    </w:p>
    <w:p w14:paraId="26184C74">
      <w:pPr>
        <w:keepNext w:val="0"/>
        <w:keepLines w:val="0"/>
        <w:pageBreakBefore w:val="0"/>
        <w:widowControl w:val="0"/>
        <w:kinsoku/>
        <w:wordWrap/>
        <w:overflowPunct/>
        <w:topLinePunct w:val="0"/>
        <w:autoSpaceDE w:val="0"/>
        <w:autoSpaceDN w:val="0"/>
        <w:bidi w:val="0"/>
        <w:adjustRightInd w:val="0"/>
        <w:snapToGrid w:val="0"/>
        <w:spacing w:line="580" w:lineRule="exact"/>
        <w:ind w:firstLine="3360" w:firstLineChars="1400"/>
        <w:rPr>
          <w:rFonts w:cs="Times New Roman"/>
          <w:highlight w:val="none"/>
        </w:rPr>
      </w:pPr>
      <w:r>
        <w:rPr>
          <w:rFonts w:cs="Times New Roman"/>
          <w:highlight w:val="none"/>
        </w:rPr>
        <w:t>法定代表人</w:t>
      </w:r>
      <w:r>
        <w:rPr>
          <w:rFonts w:hint="eastAsia" w:cs="Times New Roman"/>
          <w:highlight w:val="none"/>
          <w:lang w:val="en-US" w:eastAsia="zh-CN"/>
        </w:rPr>
        <w:t>或授权人</w:t>
      </w:r>
      <w:r>
        <w:rPr>
          <w:rFonts w:cs="Times New Roman"/>
          <w:highlight w:val="none"/>
        </w:rPr>
        <w:t>：</w:t>
      </w:r>
    </w:p>
    <w:p w14:paraId="0A141004">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cs="Times New Roman"/>
          <w:highlight w:val="none"/>
        </w:rPr>
      </w:pPr>
    </w:p>
    <w:p w14:paraId="6FC43458">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cs="Times New Roman"/>
          <w:highlight w:val="none"/>
        </w:rPr>
      </w:pPr>
      <w:r>
        <w:rPr>
          <w:rFonts w:cs="Times New Roman"/>
          <w:highlight w:val="none"/>
        </w:rPr>
        <w:t>年   月    日</w:t>
      </w:r>
    </w:p>
    <w:p w14:paraId="124D18F9">
      <w:pPr>
        <w:adjustRightInd/>
        <w:snapToGrid/>
        <w:spacing w:before="180" w:beforeLines="50" w:after="180" w:afterLines="50"/>
        <w:ind w:firstLine="480" w:firstLineChars="200"/>
        <w:contextualSpacing/>
        <w:rPr>
          <w:rFonts w:ascii="宋体" w:hAnsi="宋体" w:cs="宋体"/>
          <w:color w:val="auto"/>
          <w:szCs w:val="21"/>
          <w:highlight w:val="none"/>
        </w:rPr>
      </w:pPr>
    </w:p>
    <w:p w14:paraId="7D5D12C1">
      <w:pPr>
        <w:autoSpaceDE/>
        <w:autoSpaceDN/>
        <w:adjustRightInd/>
        <w:spacing w:before="163" w:beforeLines="50" w:after="163" w:afterLines="50" w:line="360" w:lineRule="auto"/>
        <w:ind w:firstLine="420" w:firstLineChars="200"/>
        <w:contextualSpacing/>
        <w:rPr>
          <w:color w:val="auto"/>
          <w:sz w:val="21"/>
          <w:szCs w:val="21"/>
          <w:highlight w:val="none"/>
        </w:rPr>
      </w:pPr>
    </w:p>
    <w:p w14:paraId="4F854B60">
      <w:pPr>
        <w:spacing w:before="163" w:beforeLines="50" w:after="163" w:afterLines="50" w:line="360" w:lineRule="auto"/>
        <w:ind w:firstLine="420" w:firstLineChars="200"/>
        <w:contextualSpacing/>
        <w:rPr>
          <w:rFonts w:hAnsi="宋体"/>
          <w:color w:val="auto"/>
          <w:sz w:val="21"/>
          <w:szCs w:val="21"/>
          <w:highlight w:val="none"/>
        </w:rPr>
      </w:pPr>
    </w:p>
    <w:p w14:paraId="0FAEBFEC">
      <w:pPr>
        <w:pStyle w:val="22"/>
        <w:rPr>
          <w:rFonts w:hAnsi="宋体"/>
          <w:color w:val="auto"/>
          <w:sz w:val="21"/>
          <w:szCs w:val="21"/>
          <w:highlight w:val="none"/>
        </w:rPr>
      </w:pPr>
    </w:p>
    <w:p w14:paraId="6EB966BC">
      <w:pPr>
        <w:pStyle w:val="23"/>
        <w:ind w:firstLine="210"/>
        <w:rPr>
          <w:color w:val="auto"/>
          <w:highlight w:val="none"/>
        </w:rPr>
      </w:pPr>
    </w:p>
    <w:p w14:paraId="143F53EA">
      <w:pPr>
        <w:rPr>
          <w:color w:val="auto"/>
          <w:highlight w:val="none"/>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cols w:space="720" w:num="1"/>
          <w:docGrid w:type="lines" w:linePitch="326" w:charSpace="0"/>
        </w:sectPr>
      </w:pPr>
    </w:p>
    <w:p w14:paraId="24615B44">
      <w:pPr>
        <w:pStyle w:val="4"/>
        <w:keepNext/>
        <w:keepLines/>
        <w:pageBreakBefore/>
        <w:spacing w:line="360" w:lineRule="auto"/>
        <w:jc w:val="center"/>
        <w:rPr>
          <w:rFonts w:hAnsi="宋体"/>
          <w:b/>
          <w:bCs/>
          <w:color w:val="auto"/>
          <w:kern w:val="44"/>
          <w:sz w:val="28"/>
          <w:szCs w:val="28"/>
          <w:highlight w:val="none"/>
          <w:lang w:val="zh-CN"/>
        </w:rPr>
      </w:pPr>
      <w:bookmarkStart w:id="190" w:name="_Toc396137242"/>
      <w:bookmarkStart w:id="191" w:name="_Toc9129"/>
      <w:bookmarkStart w:id="192" w:name="_Toc8470"/>
      <w:r>
        <w:rPr>
          <w:rFonts w:hint="eastAsia" w:hAnsi="宋体"/>
          <w:b/>
          <w:bCs/>
          <w:color w:val="auto"/>
          <w:kern w:val="44"/>
          <w:sz w:val="28"/>
          <w:szCs w:val="28"/>
          <w:highlight w:val="none"/>
          <w:lang w:val="zh-CN"/>
        </w:rPr>
        <w:t>第六篇磋商响应文件格式</w:t>
      </w:r>
      <w:bookmarkEnd w:id="190"/>
      <w:bookmarkEnd w:id="191"/>
      <w:bookmarkEnd w:id="192"/>
    </w:p>
    <w:p w14:paraId="6CE745E9">
      <w:pPr>
        <w:ind w:firstLine="1800" w:firstLineChars="750"/>
        <w:rPr>
          <w:rFonts w:hAnsi="宋体"/>
          <w:color w:val="auto"/>
          <w:highlight w:val="none"/>
        </w:rPr>
      </w:pPr>
    </w:p>
    <w:p w14:paraId="5F3804BA">
      <w:pPr>
        <w:pStyle w:val="5"/>
        <w:jc w:val="center"/>
        <w:rPr>
          <w:color w:val="auto"/>
          <w:sz w:val="28"/>
          <w:szCs w:val="28"/>
          <w:highlight w:val="none"/>
        </w:rPr>
      </w:pPr>
      <w:bookmarkStart w:id="193" w:name="_Toc19311"/>
      <w:bookmarkStart w:id="194" w:name="_Toc9566"/>
      <w:r>
        <w:rPr>
          <w:rFonts w:hint="eastAsia"/>
          <w:color w:val="auto"/>
          <w:sz w:val="28"/>
          <w:szCs w:val="28"/>
          <w:highlight w:val="none"/>
        </w:rPr>
        <w:t>第一部分 价格文件（单独编制装订成册）</w:t>
      </w:r>
      <w:bookmarkEnd w:id="193"/>
      <w:bookmarkEnd w:id="194"/>
    </w:p>
    <w:p w14:paraId="2D731F5C">
      <w:pPr>
        <w:ind w:firstLine="1800" w:firstLineChars="750"/>
        <w:rPr>
          <w:rFonts w:hAnsi="宋体"/>
          <w:color w:val="auto"/>
          <w:highlight w:val="none"/>
        </w:rPr>
      </w:pPr>
    </w:p>
    <w:p w14:paraId="382F8EA7">
      <w:pPr>
        <w:pStyle w:val="5"/>
        <w:numPr>
          <w:ilvl w:val="0"/>
          <w:numId w:val="16"/>
        </w:numPr>
        <w:jc w:val="center"/>
        <w:rPr>
          <w:color w:val="auto"/>
          <w:sz w:val="28"/>
          <w:szCs w:val="28"/>
          <w:highlight w:val="none"/>
        </w:rPr>
      </w:pPr>
      <w:bookmarkStart w:id="195" w:name="_Toc7897888"/>
      <w:bookmarkStart w:id="196" w:name="_Toc12373"/>
      <w:bookmarkStart w:id="197" w:name="_Toc20730"/>
      <w:bookmarkStart w:id="198" w:name="_Toc21786"/>
      <w:bookmarkStart w:id="199" w:name="_Toc476976201"/>
      <w:bookmarkStart w:id="200" w:name="_Toc454701406"/>
      <w:bookmarkStart w:id="201" w:name="_Toc486671573"/>
      <w:bookmarkStart w:id="202" w:name="_Toc467236769"/>
      <w:bookmarkStart w:id="203" w:name="_Toc458262639"/>
      <w:bookmarkStart w:id="204" w:name="_Toc29841"/>
      <w:bookmarkStart w:id="205" w:name="_Toc18848"/>
      <w:bookmarkStart w:id="206" w:name="_Toc32736"/>
      <w:bookmarkStart w:id="207" w:name="_Toc32405"/>
      <w:bookmarkStart w:id="208" w:name="_Toc12383"/>
      <w:bookmarkStart w:id="209" w:name="_Toc32273"/>
      <w:bookmarkStart w:id="210" w:name="_Toc396137244"/>
      <w:bookmarkStart w:id="211" w:name="_Toc30637"/>
      <w:bookmarkStart w:id="212" w:name="_Toc15960"/>
      <w:bookmarkStart w:id="213" w:name="_Toc19671"/>
      <w:bookmarkStart w:id="214" w:name="_Toc28095"/>
      <w:bookmarkStart w:id="215" w:name="_Toc2544"/>
      <w:bookmarkStart w:id="216" w:name="_Toc9348"/>
      <w:r>
        <w:rPr>
          <w:rFonts w:hint="eastAsia"/>
          <w:color w:val="auto"/>
          <w:sz w:val="28"/>
          <w:szCs w:val="28"/>
          <w:highlight w:val="none"/>
        </w:rPr>
        <w:t>报价一览表</w:t>
      </w:r>
      <w:bookmarkEnd w:id="195"/>
      <w:bookmarkEnd w:id="196"/>
      <w:bookmarkEnd w:id="197"/>
      <w:bookmarkEnd w:id="198"/>
    </w:p>
    <w:p w14:paraId="3D46A802">
      <w:pPr>
        <w:pStyle w:val="14"/>
        <w:ind w:firstLine="400"/>
        <w:rPr>
          <w:rFonts w:hAnsi="宋体"/>
          <w:color w:val="auto"/>
          <w:highlight w:val="none"/>
        </w:rPr>
      </w:pPr>
    </w:p>
    <w:p w14:paraId="2AE421FF">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3"/>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57"/>
        <w:gridCol w:w="3883"/>
        <w:gridCol w:w="1995"/>
      </w:tblGrid>
      <w:tr w14:paraId="0245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34" w:type="dxa"/>
            <w:vAlign w:val="center"/>
          </w:tcPr>
          <w:p w14:paraId="16BEF0FD">
            <w:pPr>
              <w:spacing w:line="240" w:lineRule="auto"/>
              <w:jc w:val="center"/>
              <w:rPr>
                <w:rFonts w:ascii="宋体" w:hAnsi="宋体" w:cs="宋体"/>
                <w:color w:val="auto"/>
                <w:kern w:val="28"/>
                <w:sz w:val="21"/>
                <w:szCs w:val="21"/>
                <w:highlight w:val="none"/>
              </w:rPr>
            </w:pPr>
            <w:r>
              <w:rPr>
                <w:rFonts w:hint="eastAsia" w:ascii="宋体" w:hAnsi="宋体"/>
                <w:color w:val="auto"/>
                <w:sz w:val="21"/>
                <w:szCs w:val="21"/>
                <w:highlight w:val="none"/>
              </w:rPr>
              <w:t>项目名称</w:t>
            </w:r>
          </w:p>
        </w:tc>
        <w:tc>
          <w:tcPr>
            <w:tcW w:w="2457" w:type="dxa"/>
            <w:vAlign w:val="center"/>
          </w:tcPr>
          <w:p w14:paraId="49FD7BDF">
            <w:pPr>
              <w:spacing w:line="240" w:lineRule="auto"/>
              <w:jc w:val="center"/>
              <w:rPr>
                <w:rFonts w:ascii="宋体" w:hAnsi="宋体" w:cs="宋体"/>
                <w:color w:val="auto"/>
                <w:kern w:val="28"/>
                <w:sz w:val="21"/>
                <w:szCs w:val="21"/>
                <w:highlight w:val="none"/>
              </w:rPr>
            </w:pPr>
            <w:r>
              <w:rPr>
                <w:rFonts w:hint="eastAsia" w:ascii="宋体" w:hAnsi="宋体" w:cs="宋体"/>
                <w:color w:val="auto"/>
                <w:kern w:val="28"/>
                <w:sz w:val="21"/>
                <w:szCs w:val="21"/>
                <w:highlight w:val="none"/>
              </w:rPr>
              <w:t>含税投标总价（元）</w:t>
            </w:r>
          </w:p>
        </w:tc>
        <w:tc>
          <w:tcPr>
            <w:tcW w:w="3883" w:type="dxa"/>
            <w:vAlign w:val="center"/>
          </w:tcPr>
          <w:p w14:paraId="3CCC48FB">
            <w:pPr>
              <w:spacing w:line="240" w:lineRule="auto"/>
              <w:jc w:val="center"/>
              <w:rPr>
                <w:rFonts w:hint="eastAsia" w:ascii="宋体" w:hAnsi="宋体" w:eastAsia="宋体" w:cs="宋体"/>
                <w:color w:val="auto"/>
                <w:kern w:val="28"/>
                <w:sz w:val="21"/>
                <w:szCs w:val="21"/>
                <w:highlight w:val="none"/>
                <w:lang w:val="en-US" w:eastAsia="zh-CN"/>
              </w:rPr>
            </w:pPr>
            <w:r>
              <w:rPr>
                <w:rFonts w:hint="eastAsia" w:ascii="宋体" w:hAnsi="宋体" w:cs="宋体"/>
                <w:color w:val="auto"/>
                <w:kern w:val="28"/>
                <w:sz w:val="21"/>
                <w:szCs w:val="21"/>
                <w:highlight w:val="none"/>
              </w:rPr>
              <w:t>专项服务</w:t>
            </w:r>
            <w:r>
              <w:rPr>
                <w:rFonts w:hint="eastAsia" w:ascii="宋体" w:hAnsi="宋体" w:cs="宋体"/>
                <w:color w:val="auto"/>
                <w:kern w:val="28"/>
                <w:sz w:val="21"/>
                <w:szCs w:val="21"/>
                <w:highlight w:val="none"/>
                <w:lang w:val="en-US" w:eastAsia="zh-CN"/>
              </w:rPr>
              <w:t>综合单价</w:t>
            </w:r>
          </w:p>
        </w:tc>
        <w:tc>
          <w:tcPr>
            <w:tcW w:w="1995" w:type="dxa"/>
            <w:vAlign w:val="center"/>
          </w:tcPr>
          <w:p w14:paraId="688EEB6B">
            <w:pPr>
              <w:spacing w:line="240" w:lineRule="auto"/>
              <w:jc w:val="center"/>
              <w:rPr>
                <w:rFonts w:ascii="宋体" w:hAnsi="宋体" w:cs="宋体"/>
                <w:color w:val="auto"/>
                <w:kern w:val="28"/>
                <w:sz w:val="21"/>
                <w:szCs w:val="21"/>
                <w:highlight w:val="none"/>
              </w:rPr>
            </w:pPr>
            <w:r>
              <w:rPr>
                <w:rFonts w:hint="eastAsia" w:ascii="宋体" w:hAnsi="宋体" w:cs="宋体"/>
                <w:color w:val="auto"/>
                <w:kern w:val="28"/>
                <w:sz w:val="21"/>
                <w:szCs w:val="21"/>
                <w:highlight w:val="none"/>
              </w:rPr>
              <w:t>备注</w:t>
            </w:r>
          </w:p>
        </w:tc>
      </w:tr>
      <w:tr w14:paraId="6F35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34" w:type="dxa"/>
            <w:vAlign w:val="center"/>
          </w:tcPr>
          <w:p w14:paraId="6642E58A">
            <w:pPr>
              <w:spacing w:line="240" w:lineRule="auto"/>
              <w:jc w:val="center"/>
              <w:rPr>
                <w:rFonts w:ascii="宋体" w:hAnsi="宋体" w:cs="宋体"/>
                <w:color w:val="auto"/>
                <w:sz w:val="21"/>
                <w:szCs w:val="21"/>
                <w:highlight w:val="none"/>
              </w:rPr>
            </w:pPr>
          </w:p>
        </w:tc>
        <w:tc>
          <w:tcPr>
            <w:tcW w:w="2457" w:type="dxa"/>
            <w:vAlign w:val="center"/>
          </w:tcPr>
          <w:p w14:paraId="23C90737">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小写：</w:t>
            </w:r>
          </w:p>
          <w:p w14:paraId="61F73460">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大写：</w:t>
            </w:r>
          </w:p>
        </w:tc>
        <w:tc>
          <w:tcPr>
            <w:tcW w:w="3883" w:type="dxa"/>
            <w:vAlign w:val="center"/>
          </w:tcPr>
          <w:p w14:paraId="3AB3B9CD">
            <w:pPr>
              <w:pStyle w:val="2"/>
              <w:jc w:val="center"/>
              <w:rPr>
                <w:rFonts w:hAnsi="宋体"/>
                <w:color w:val="auto"/>
                <w:sz w:val="21"/>
                <w:szCs w:val="21"/>
                <w:highlight w:val="none"/>
              </w:rPr>
            </w:pPr>
            <w:r>
              <w:rPr>
                <w:rFonts w:hint="eastAsia" w:hAnsi="宋体"/>
                <w:color w:val="auto"/>
                <w:sz w:val="21"/>
                <w:szCs w:val="21"/>
                <w:highlight w:val="none"/>
              </w:rPr>
              <w:t>外墙清洗</w:t>
            </w:r>
            <w:r>
              <w:rPr>
                <w:rFonts w:hint="eastAsia" w:hAnsi="宋体"/>
                <w:color w:val="auto"/>
                <w:sz w:val="21"/>
                <w:szCs w:val="21"/>
                <w:highlight w:val="none"/>
                <w:u w:val="single"/>
              </w:rPr>
              <w:t xml:space="preserve">   </w:t>
            </w:r>
            <w:r>
              <w:rPr>
                <w:rFonts w:hint="eastAsia" w:hAnsi="宋体"/>
                <w:color w:val="auto"/>
                <w:sz w:val="21"/>
                <w:szCs w:val="21"/>
                <w:highlight w:val="none"/>
              </w:rPr>
              <w:t>元/m</w:t>
            </w:r>
            <w:r>
              <w:rPr>
                <w:rFonts w:hint="eastAsia" w:hAnsi="宋体"/>
                <w:color w:val="auto"/>
                <w:sz w:val="21"/>
                <w:szCs w:val="21"/>
                <w:highlight w:val="none"/>
                <w:vertAlign w:val="superscript"/>
              </w:rPr>
              <w:t>2</w:t>
            </w:r>
          </w:p>
        </w:tc>
        <w:tc>
          <w:tcPr>
            <w:tcW w:w="1995" w:type="dxa"/>
            <w:vAlign w:val="center"/>
          </w:tcPr>
          <w:p w14:paraId="0EA530E2">
            <w:pPr>
              <w:pStyle w:val="2"/>
              <w:jc w:val="center"/>
              <w:rPr>
                <w:rFonts w:hAnsi="宋体"/>
                <w:color w:val="auto"/>
                <w:sz w:val="21"/>
                <w:szCs w:val="21"/>
                <w:highlight w:val="none"/>
              </w:rPr>
            </w:pPr>
          </w:p>
        </w:tc>
      </w:tr>
    </w:tbl>
    <w:p w14:paraId="26EB92B4">
      <w:pPr>
        <w:overflowPunct w:val="0"/>
        <w:spacing w:line="460" w:lineRule="exact"/>
        <w:rPr>
          <w:rFonts w:hAnsi="宋体"/>
          <w:color w:val="auto"/>
          <w:sz w:val="21"/>
          <w:szCs w:val="21"/>
          <w:highlight w:val="none"/>
        </w:rPr>
      </w:pPr>
    </w:p>
    <w:p w14:paraId="7125C049">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5ECA57AD">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2BFAE401">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14:paraId="357A6606">
      <w:pPr>
        <w:pStyle w:val="138"/>
        <w:spacing w:line="460" w:lineRule="exact"/>
        <w:ind w:firstLine="1583" w:firstLineChars="754"/>
        <w:rPr>
          <w:rFonts w:ascii="宋体" w:eastAsia="宋体"/>
          <w:color w:val="auto"/>
          <w:sz w:val="21"/>
          <w:szCs w:val="21"/>
          <w:highlight w:val="none"/>
        </w:rPr>
      </w:pPr>
    </w:p>
    <w:p w14:paraId="2BA53838">
      <w:pPr>
        <w:pStyle w:val="14"/>
        <w:spacing w:line="360" w:lineRule="auto"/>
        <w:rPr>
          <w:color w:val="auto"/>
          <w:sz w:val="22"/>
          <w:szCs w:val="22"/>
          <w:highlight w:val="none"/>
        </w:rPr>
      </w:pPr>
      <w:r>
        <w:rPr>
          <w:rFonts w:hint="eastAsia"/>
          <w:color w:val="auto"/>
          <w:sz w:val="21"/>
          <w:szCs w:val="21"/>
          <w:highlight w:val="none"/>
        </w:rPr>
        <w:t>注：</w:t>
      </w:r>
      <w:r>
        <w:rPr>
          <w:rFonts w:hint="eastAsia"/>
          <w:color w:val="auto"/>
          <w:sz w:val="21"/>
          <w:szCs w:val="21"/>
          <w:highlight w:val="none"/>
          <w:lang w:val="en-US" w:eastAsia="zh-CN"/>
        </w:rPr>
        <w:t>1、</w:t>
      </w:r>
      <w:r>
        <w:rPr>
          <w:rFonts w:hint="eastAsia"/>
          <w:color w:val="auto"/>
          <w:sz w:val="21"/>
          <w:szCs w:val="21"/>
          <w:highlight w:val="none"/>
        </w:rPr>
        <w:t>磋商总价栏须用文字和数字两种方式表示的磋商总价。磋商总价大小写不一致，以大写为准。磋商总价必须准确唯一且应包含完成本项目的所有费用</w:t>
      </w:r>
      <w:bookmarkEnd w:id="199"/>
      <w:bookmarkEnd w:id="200"/>
      <w:bookmarkEnd w:id="201"/>
      <w:bookmarkEnd w:id="202"/>
      <w:bookmarkEnd w:id="203"/>
      <w:r>
        <w:rPr>
          <w:rFonts w:hint="eastAsia"/>
          <w:color w:val="auto"/>
          <w:sz w:val="21"/>
          <w:szCs w:val="21"/>
          <w:highlight w:val="none"/>
        </w:rPr>
        <w:t>。2、温馨提示：未按采购文件要求报价、填写开标一览表是导致</w:t>
      </w:r>
      <w:r>
        <w:rPr>
          <w:rFonts w:hint="eastAsia"/>
          <w:color w:val="auto"/>
          <w:sz w:val="21"/>
          <w:szCs w:val="21"/>
          <w:highlight w:val="none"/>
          <w:lang w:val="en-US" w:eastAsia="zh-CN"/>
        </w:rPr>
        <w:t>供应商</w:t>
      </w:r>
      <w:r>
        <w:rPr>
          <w:rFonts w:hint="eastAsia"/>
          <w:color w:val="auto"/>
          <w:sz w:val="21"/>
          <w:szCs w:val="21"/>
          <w:highlight w:val="none"/>
        </w:rPr>
        <w:t>废标的常见问题，请投标人仔细填写，认真核对。</w:t>
      </w:r>
    </w:p>
    <w:p w14:paraId="5C814013">
      <w:pPr>
        <w:rPr>
          <w:color w:val="auto"/>
          <w:highlight w:val="none"/>
        </w:rPr>
      </w:pPr>
      <w:r>
        <w:rPr>
          <w:color w:val="auto"/>
          <w:highlight w:val="none"/>
        </w:rPr>
        <w:br w:type="page"/>
      </w:r>
    </w:p>
    <w:p w14:paraId="6240ED6F">
      <w:pPr>
        <w:pStyle w:val="5"/>
        <w:numPr>
          <w:ilvl w:val="0"/>
          <w:numId w:val="16"/>
        </w:numPr>
        <w:jc w:val="center"/>
        <w:rPr>
          <w:color w:val="auto"/>
          <w:sz w:val="28"/>
          <w:szCs w:val="28"/>
          <w:highlight w:val="none"/>
        </w:rPr>
      </w:pPr>
      <w:bookmarkStart w:id="217" w:name="_Toc2029"/>
      <w:r>
        <w:rPr>
          <w:rFonts w:hint="eastAsia"/>
          <w:color w:val="auto"/>
          <w:sz w:val="28"/>
          <w:szCs w:val="28"/>
          <w:highlight w:val="none"/>
        </w:rPr>
        <w:t>分项报价表</w:t>
      </w:r>
      <w:bookmarkEnd w:id="217"/>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855"/>
        <w:gridCol w:w="1282"/>
        <w:gridCol w:w="10"/>
        <w:gridCol w:w="1067"/>
        <w:gridCol w:w="1255"/>
        <w:gridCol w:w="1445"/>
        <w:gridCol w:w="1405"/>
      </w:tblGrid>
      <w:tr w14:paraId="5171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54" w:type="dxa"/>
            <w:vAlign w:val="center"/>
          </w:tcPr>
          <w:p w14:paraId="683FEB91">
            <w:pPr>
              <w:pStyle w:val="34"/>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1855" w:type="dxa"/>
            <w:vAlign w:val="center"/>
          </w:tcPr>
          <w:p w14:paraId="5096E15B">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项目名称</w:t>
            </w:r>
          </w:p>
        </w:tc>
        <w:tc>
          <w:tcPr>
            <w:tcW w:w="1282" w:type="dxa"/>
            <w:vAlign w:val="center"/>
          </w:tcPr>
          <w:p w14:paraId="67D0196C">
            <w:pPr>
              <w:pStyle w:val="34"/>
              <w:ind w:left="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单位</w:t>
            </w:r>
          </w:p>
        </w:tc>
        <w:tc>
          <w:tcPr>
            <w:tcW w:w="1077" w:type="dxa"/>
            <w:gridSpan w:val="2"/>
            <w:vAlign w:val="center"/>
          </w:tcPr>
          <w:p w14:paraId="3F86A841">
            <w:pPr>
              <w:pStyle w:val="34"/>
              <w:ind w:left="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数量 </w:t>
            </w:r>
          </w:p>
        </w:tc>
        <w:tc>
          <w:tcPr>
            <w:tcW w:w="1255" w:type="dxa"/>
            <w:vAlign w:val="center"/>
          </w:tcPr>
          <w:p w14:paraId="4EAAD6C5">
            <w:pPr>
              <w:pStyle w:val="34"/>
              <w:spacing w:line="240" w:lineRule="auto"/>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综合单价（元）</w:t>
            </w:r>
          </w:p>
        </w:tc>
        <w:tc>
          <w:tcPr>
            <w:tcW w:w="1445" w:type="dxa"/>
            <w:vAlign w:val="center"/>
          </w:tcPr>
          <w:p w14:paraId="09B662E6">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合价（元）</w:t>
            </w:r>
          </w:p>
        </w:tc>
        <w:tc>
          <w:tcPr>
            <w:tcW w:w="1405" w:type="dxa"/>
            <w:vAlign w:val="center"/>
          </w:tcPr>
          <w:p w14:paraId="1D1B0CCC">
            <w:pPr>
              <w:pStyle w:val="34"/>
              <w:ind w:left="0"/>
              <w:jc w:val="center"/>
              <w:rPr>
                <w:rFonts w:ascii="宋体" w:hAnsi="宋体"/>
                <w:bCs/>
                <w:color w:val="auto"/>
                <w:szCs w:val="21"/>
                <w:highlight w:val="none"/>
              </w:rPr>
            </w:pPr>
            <w:r>
              <w:rPr>
                <w:rFonts w:hint="eastAsia" w:ascii="宋体" w:hAnsi="宋体"/>
                <w:bCs/>
                <w:color w:val="auto"/>
                <w:szCs w:val="21"/>
                <w:highlight w:val="none"/>
              </w:rPr>
              <w:t>备注</w:t>
            </w:r>
          </w:p>
        </w:tc>
      </w:tr>
      <w:tr w14:paraId="2033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54" w:type="dxa"/>
            <w:vAlign w:val="center"/>
          </w:tcPr>
          <w:p w14:paraId="25A6447D">
            <w:pPr>
              <w:pStyle w:val="34"/>
              <w:ind w:left="0"/>
              <w:jc w:val="center"/>
              <w:rPr>
                <w:rFonts w:ascii="宋体" w:hAnsi="宋体"/>
                <w:bCs/>
                <w:color w:val="auto"/>
                <w:szCs w:val="21"/>
                <w:highlight w:val="none"/>
              </w:rPr>
            </w:pPr>
            <w:r>
              <w:rPr>
                <w:rFonts w:hint="eastAsia" w:ascii="宋体" w:hAnsi="宋体"/>
                <w:bCs/>
                <w:color w:val="auto"/>
                <w:szCs w:val="21"/>
                <w:highlight w:val="none"/>
              </w:rPr>
              <w:t>1</w:t>
            </w:r>
          </w:p>
        </w:tc>
        <w:tc>
          <w:tcPr>
            <w:tcW w:w="1855" w:type="dxa"/>
            <w:vAlign w:val="center"/>
          </w:tcPr>
          <w:p w14:paraId="7D2CE1F8">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保洁服务费</w:t>
            </w:r>
          </w:p>
        </w:tc>
        <w:tc>
          <w:tcPr>
            <w:tcW w:w="1282" w:type="dxa"/>
            <w:vAlign w:val="center"/>
          </w:tcPr>
          <w:p w14:paraId="1299D157">
            <w:pPr>
              <w:pStyle w:val="34"/>
              <w:ind w:left="0" w:leftChars="0"/>
              <w:jc w:val="center"/>
              <w:rPr>
                <w:rFonts w:hint="default" w:ascii="宋体" w:hAnsi="宋体" w:eastAsia="宋体" w:cstheme="minorBidi"/>
                <w:bCs/>
                <w:color w:val="auto"/>
                <w:kern w:val="2"/>
                <w:sz w:val="21"/>
                <w:szCs w:val="21"/>
                <w:highlight w:val="none"/>
                <w:lang w:val="en-US" w:eastAsia="zh-CN" w:bidi="ar-SA"/>
              </w:rPr>
            </w:pPr>
            <w:r>
              <w:rPr>
                <w:rFonts w:hint="eastAsia" w:ascii="宋体" w:hAnsi="宋体"/>
                <w:bCs/>
                <w:color w:val="auto"/>
                <w:sz w:val="21"/>
                <w:szCs w:val="21"/>
                <w:highlight w:val="none"/>
                <w:lang w:val="en-US" w:eastAsia="zh-CN"/>
              </w:rPr>
              <w:t xml:space="preserve"> </w:t>
            </w:r>
            <w:r>
              <w:rPr>
                <w:rFonts w:hint="eastAsia" w:ascii="宋体" w:hAnsi="宋体"/>
                <w:bCs/>
                <w:color w:val="auto"/>
                <w:szCs w:val="21"/>
                <w:highlight w:val="none"/>
                <w:lang w:val="en-US" w:eastAsia="zh-CN"/>
              </w:rPr>
              <w:t>人/月</w:t>
            </w:r>
          </w:p>
        </w:tc>
        <w:tc>
          <w:tcPr>
            <w:tcW w:w="1077" w:type="dxa"/>
            <w:gridSpan w:val="2"/>
            <w:vAlign w:val="center"/>
          </w:tcPr>
          <w:p w14:paraId="7C827A88">
            <w:pPr>
              <w:pStyle w:val="34"/>
              <w:ind w:left="0" w:leftChars="0"/>
              <w:jc w:val="center"/>
              <w:rPr>
                <w:rFonts w:hint="default" w:ascii="宋体" w:hAnsi="宋体" w:eastAsia="宋体" w:cstheme="minorBidi"/>
                <w:bCs/>
                <w:color w:val="auto"/>
                <w:kern w:val="2"/>
                <w:sz w:val="21"/>
                <w:szCs w:val="21"/>
                <w:highlight w:val="none"/>
                <w:lang w:val="en-US" w:eastAsia="zh-CN" w:bidi="ar-SA"/>
              </w:rPr>
            </w:pPr>
            <w:r>
              <w:rPr>
                <w:rFonts w:hint="eastAsia" w:ascii="宋体" w:hAnsi="宋体" w:cstheme="minorBidi"/>
                <w:bCs/>
                <w:color w:val="auto"/>
                <w:kern w:val="2"/>
                <w:sz w:val="21"/>
                <w:szCs w:val="21"/>
                <w:highlight w:val="none"/>
                <w:lang w:val="en-US" w:eastAsia="zh-CN" w:bidi="ar-SA"/>
              </w:rPr>
              <w:t>756</w:t>
            </w:r>
          </w:p>
        </w:tc>
        <w:tc>
          <w:tcPr>
            <w:tcW w:w="1255" w:type="dxa"/>
            <w:vAlign w:val="center"/>
          </w:tcPr>
          <w:p w14:paraId="19C8CDDD">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 w:val="21"/>
                <w:szCs w:val="21"/>
                <w:highlight w:val="none"/>
                <w:lang w:val="en-US" w:eastAsia="zh-CN"/>
              </w:rPr>
              <w:t xml:space="preserve"> </w:t>
            </w:r>
          </w:p>
        </w:tc>
        <w:tc>
          <w:tcPr>
            <w:tcW w:w="1445" w:type="dxa"/>
            <w:vAlign w:val="center"/>
          </w:tcPr>
          <w:p w14:paraId="1F9A7BB8">
            <w:pPr>
              <w:pStyle w:val="34"/>
              <w:ind w:left="0"/>
              <w:jc w:val="center"/>
              <w:rPr>
                <w:rFonts w:hint="eastAsia" w:ascii="宋体" w:hAnsi="宋体"/>
                <w:bCs/>
                <w:color w:val="auto"/>
                <w:szCs w:val="21"/>
                <w:highlight w:val="none"/>
              </w:rPr>
            </w:pPr>
          </w:p>
        </w:tc>
        <w:tc>
          <w:tcPr>
            <w:tcW w:w="1405" w:type="dxa"/>
            <w:vAlign w:val="center"/>
          </w:tcPr>
          <w:p w14:paraId="4C6A06DE">
            <w:pPr>
              <w:pStyle w:val="34"/>
              <w:ind w:left="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含税</w:t>
            </w:r>
          </w:p>
        </w:tc>
      </w:tr>
      <w:tr w14:paraId="4B37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4" w:type="dxa"/>
            <w:vAlign w:val="center"/>
          </w:tcPr>
          <w:p w14:paraId="4BDC01DC">
            <w:pPr>
              <w:pStyle w:val="34"/>
              <w:ind w:left="0"/>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w:t>
            </w:r>
          </w:p>
        </w:tc>
        <w:tc>
          <w:tcPr>
            <w:tcW w:w="1855" w:type="dxa"/>
            <w:vAlign w:val="center"/>
          </w:tcPr>
          <w:p w14:paraId="394B9FA0">
            <w:pPr>
              <w:pStyle w:val="34"/>
              <w:ind w:left="0" w:leftChars="0"/>
              <w:jc w:val="center"/>
              <w:rPr>
                <w:rFonts w:hint="default"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u w:val="none"/>
                <w:lang w:val="en-US" w:eastAsia="zh-CN"/>
              </w:rPr>
              <w:t>外墙清洗</w:t>
            </w:r>
          </w:p>
        </w:tc>
        <w:tc>
          <w:tcPr>
            <w:tcW w:w="1282" w:type="dxa"/>
            <w:vAlign w:val="center"/>
          </w:tcPr>
          <w:p w14:paraId="3A6C6499">
            <w:pPr>
              <w:pStyle w:val="34"/>
              <w:ind w:left="0" w:leftChars="0"/>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项</w:t>
            </w:r>
          </w:p>
        </w:tc>
        <w:tc>
          <w:tcPr>
            <w:tcW w:w="1077" w:type="dxa"/>
            <w:gridSpan w:val="2"/>
            <w:vAlign w:val="center"/>
          </w:tcPr>
          <w:p w14:paraId="3BF8D199">
            <w:pPr>
              <w:pStyle w:val="34"/>
              <w:ind w:left="0" w:leftChars="0"/>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1</w:t>
            </w:r>
          </w:p>
        </w:tc>
        <w:tc>
          <w:tcPr>
            <w:tcW w:w="1255" w:type="dxa"/>
            <w:vAlign w:val="center"/>
          </w:tcPr>
          <w:p w14:paraId="7F4D694A">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 w:val="21"/>
                <w:szCs w:val="21"/>
                <w:highlight w:val="none"/>
                <w:lang w:val="en-US" w:eastAsia="zh-CN"/>
              </w:rPr>
              <w:t xml:space="preserve">550000 </w:t>
            </w:r>
          </w:p>
        </w:tc>
        <w:tc>
          <w:tcPr>
            <w:tcW w:w="1445" w:type="dxa"/>
            <w:vAlign w:val="center"/>
          </w:tcPr>
          <w:p w14:paraId="7CCDC08F">
            <w:pPr>
              <w:pStyle w:val="34"/>
              <w:ind w:left="0" w:left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550000</w:t>
            </w:r>
          </w:p>
        </w:tc>
        <w:tc>
          <w:tcPr>
            <w:tcW w:w="1405" w:type="dxa"/>
            <w:vAlign w:val="center"/>
          </w:tcPr>
          <w:p w14:paraId="22F199F9">
            <w:pPr>
              <w:pStyle w:val="34"/>
              <w:ind w:left="0" w:leftChars="0"/>
              <w:jc w:val="center"/>
              <w:rPr>
                <w:rFonts w:hint="eastAsia"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lang w:val="en-US" w:eastAsia="zh-CN"/>
              </w:rPr>
              <w:t>含税，暂列项</w:t>
            </w:r>
          </w:p>
        </w:tc>
      </w:tr>
      <w:tr w14:paraId="5A69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54" w:type="dxa"/>
            <w:vAlign w:val="center"/>
          </w:tcPr>
          <w:p w14:paraId="1CEFCD85">
            <w:pPr>
              <w:pStyle w:val="34"/>
              <w:ind w:left="0"/>
              <w:jc w:val="center"/>
              <w:rPr>
                <w:rFonts w:hint="eastAsia" w:ascii="宋体" w:hAnsi="宋体"/>
                <w:bCs/>
                <w:color w:val="auto"/>
                <w:szCs w:val="21"/>
                <w:highlight w:val="none"/>
                <w:lang w:val="en-US" w:eastAsia="zh-CN"/>
              </w:rPr>
            </w:pPr>
          </w:p>
        </w:tc>
        <w:tc>
          <w:tcPr>
            <w:tcW w:w="1855" w:type="dxa"/>
            <w:vAlign w:val="center"/>
          </w:tcPr>
          <w:p w14:paraId="23D2CC42">
            <w:pPr>
              <w:pStyle w:val="34"/>
              <w:ind w:left="0" w:leftChars="0"/>
              <w:jc w:val="center"/>
              <w:rPr>
                <w:rFonts w:hint="default" w:ascii="宋体" w:hAnsi="宋体"/>
                <w:bCs/>
                <w:color w:val="auto"/>
                <w:szCs w:val="21"/>
                <w:highlight w:val="none"/>
                <w:u w:val="none"/>
                <w:lang w:val="en-US" w:eastAsia="zh-CN"/>
              </w:rPr>
            </w:pPr>
            <w:r>
              <w:rPr>
                <w:rFonts w:hint="eastAsia" w:ascii="宋体" w:hAnsi="宋体"/>
                <w:bCs/>
                <w:color w:val="auto"/>
                <w:szCs w:val="21"/>
                <w:highlight w:val="none"/>
                <w:u w:val="none"/>
                <w:lang w:val="en-US" w:eastAsia="zh-CN"/>
              </w:rPr>
              <w:t>合价（元）</w:t>
            </w:r>
          </w:p>
        </w:tc>
        <w:tc>
          <w:tcPr>
            <w:tcW w:w="1292" w:type="dxa"/>
            <w:gridSpan w:val="2"/>
            <w:vAlign w:val="center"/>
          </w:tcPr>
          <w:p w14:paraId="6EE94A4D">
            <w:pPr>
              <w:pStyle w:val="34"/>
              <w:ind w:left="0" w:leftChars="0"/>
              <w:jc w:val="center"/>
              <w:rPr>
                <w:rFonts w:hint="eastAsia" w:ascii="宋体" w:hAnsi="宋体"/>
                <w:bCs/>
                <w:color w:val="auto"/>
                <w:szCs w:val="21"/>
                <w:highlight w:val="none"/>
              </w:rPr>
            </w:pPr>
          </w:p>
        </w:tc>
        <w:tc>
          <w:tcPr>
            <w:tcW w:w="1067" w:type="dxa"/>
            <w:vAlign w:val="center"/>
          </w:tcPr>
          <w:p w14:paraId="5D9F157C">
            <w:pPr>
              <w:pStyle w:val="34"/>
              <w:ind w:left="0" w:leftChars="0"/>
              <w:jc w:val="center"/>
              <w:rPr>
                <w:rFonts w:hint="eastAsia" w:ascii="宋体" w:hAnsi="宋体"/>
                <w:bCs/>
                <w:color w:val="auto"/>
                <w:szCs w:val="21"/>
                <w:highlight w:val="none"/>
              </w:rPr>
            </w:pPr>
          </w:p>
        </w:tc>
        <w:tc>
          <w:tcPr>
            <w:tcW w:w="1255" w:type="dxa"/>
            <w:vAlign w:val="center"/>
          </w:tcPr>
          <w:p w14:paraId="38520533">
            <w:pPr>
              <w:pStyle w:val="34"/>
              <w:ind w:left="0" w:leftChars="0"/>
              <w:jc w:val="center"/>
              <w:rPr>
                <w:rFonts w:hint="eastAsia" w:ascii="宋体" w:hAnsi="宋体"/>
                <w:bCs/>
                <w:color w:val="auto"/>
                <w:szCs w:val="21"/>
                <w:highlight w:val="none"/>
              </w:rPr>
            </w:pPr>
          </w:p>
        </w:tc>
        <w:tc>
          <w:tcPr>
            <w:tcW w:w="1445" w:type="dxa"/>
            <w:vAlign w:val="center"/>
          </w:tcPr>
          <w:p w14:paraId="34AE5B4A">
            <w:pPr>
              <w:pStyle w:val="34"/>
              <w:ind w:left="0" w:leftChars="0"/>
              <w:jc w:val="center"/>
              <w:rPr>
                <w:rFonts w:hint="eastAsia" w:ascii="宋体" w:hAnsi="宋体"/>
                <w:bCs/>
                <w:color w:val="auto"/>
                <w:szCs w:val="21"/>
                <w:highlight w:val="none"/>
              </w:rPr>
            </w:pPr>
          </w:p>
        </w:tc>
        <w:tc>
          <w:tcPr>
            <w:tcW w:w="1405" w:type="dxa"/>
            <w:vAlign w:val="center"/>
          </w:tcPr>
          <w:p w14:paraId="2F40A5F6">
            <w:pPr>
              <w:pStyle w:val="34"/>
              <w:ind w:left="0" w:leftChars="0"/>
              <w:jc w:val="center"/>
              <w:rPr>
                <w:rFonts w:hint="eastAsia" w:ascii="宋体" w:hAnsi="宋体"/>
                <w:bCs/>
                <w:color w:val="auto"/>
                <w:szCs w:val="21"/>
                <w:highlight w:val="none"/>
              </w:rPr>
            </w:pPr>
          </w:p>
        </w:tc>
      </w:tr>
    </w:tbl>
    <w:p w14:paraId="00E49C12">
      <w:pPr>
        <w:overflowPunct w:val="0"/>
        <w:spacing w:line="460" w:lineRule="exact"/>
        <w:rPr>
          <w:rFonts w:hAnsi="宋体"/>
          <w:color w:val="auto"/>
          <w:sz w:val="21"/>
          <w:szCs w:val="21"/>
          <w:highlight w:val="none"/>
        </w:rPr>
      </w:pPr>
    </w:p>
    <w:p w14:paraId="74AC4D90">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0D1BC72A">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19AE1D71">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14:paraId="5779AA2C">
      <w:pPr>
        <w:rPr>
          <w:color w:val="auto"/>
          <w:highlight w:val="none"/>
        </w:rPr>
      </w:pPr>
    </w:p>
    <w:p w14:paraId="6E9879DD">
      <w:pPr>
        <w:rPr>
          <w:rFonts w:hAnsi="宋体"/>
          <w:b/>
          <w:color w:val="auto"/>
          <w:sz w:val="28"/>
          <w:szCs w:val="28"/>
          <w:highlight w:val="none"/>
        </w:rPr>
      </w:pPr>
      <w:r>
        <w:rPr>
          <w:rFonts w:hint="eastAsia" w:hAnsi="宋体"/>
          <w:b/>
          <w:color w:val="auto"/>
          <w:sz w:val="28"/>
          <w:szCs w:val="28"/>
          <w:highlight w:val="none"/>
        </w:rPr>
        <w:br w:type="page"/>
      </w:r>
    </w:p>
    <w:bookmarkEnd w:id="204"/>
    <w:bookmarkEnd w:id="205"/>
    <w:bookmarkEnd w:id="206"/>
    <w:bookmarkEnd w:id="207"/>
    <w:bookmarkEnd w:id="208"/>
    <w:bookmarkEnd w:id="209"/>
    <w:bookmarkEnd w:id="210"/>
    <w:bookmarkEnd w:id="211"/>
    <w:bookmarkEnd w:id="212"/>
    <w:bookmarkEnd w:id="213"/>
    <w:bookmarkEnd w:id="214"/>
    <w:bookmarkEnd w:id="215"/>
    <w:bookmarkEnd w:id="216"/>
    <w:p w14:paraId="2DEF1649">
      <w:pPr>
        <w:pStyle w:val="5"/>
        <w:pageBreakBefore/>
        <w:spacing w:line="360" w:lineRule="auto"/>
        <w:jc w:val="center"/>
        <w:rPr>
          <w:bCs/>
          <w:color w:val="auto"/>
          <w:sz w:val="28"/>
          <w:szCs w:val="28"/>
          <w:highlight w:val="none"/>
        </w:rPr>
      </w:pPr>
      <w:bookmarkStart w:id="218" w:name="_Toc12158"/>
      <w:bookmarkStart w:id="219" w:name="_Toc18450"/>
      <w:bookmarkStart w:id="220" w:name="_Toc454701405"/>
      <w:bookmarkStart w:id="221" w:name="_Toc458262638"/>
      <w:bookmarkStart w:id="222" w:name="_Toc476976200"/>
      <w:bookmarkStart w:id="223" w:name="_Toc467236768"/>
      <w:bookmarkStart w:id="224" w:name="_Toc7897890"/>
      <w:bookmarkStart w:id="225" w:name="_Toc27849"/>
      <w:bookmarkStart w:id="226" w:name="_Toc486671572"/>
      <w:bookmarkStart w:id="227" w:name="_Toc110953866"/>
      <w:bookmarkStart w:id="228" w:name="_Toc480021085"/>
      <w:bookmarkStart w:id="229" w:name="_Toc479991616"/>
      <w:bookmarkStart w:id="230" w:name="_Toc480020289"/>
      <w:bookmarkStart w:id="231" w:name="_Toc468157569"/>
      <w:bookmarkStart w:id="232" w:name="_Toc468606064"/>
      <w:bookmarkStart w:id="233" w:name="_Toc467987856"/>
      <w:bookmarkStart w:id="234" w:name="_Toc480010742"/>
      <w:r>
        <w:rPr>
          <w:rFonts w:hint="eastAsia"/>
          <w:bCs/>
          <w:color w:val="auto"/>
          <w:sz w:val="28"/>
          <w:szCs w:val="28"/>
          <w:highlight w:val="none"/>
        </w:rPr>
        <w:t>第二部分  商务文件</w:t>
      </w:r>
      <w:bookmarkEnd w:id="218"/>
      <w:bookmarkEnd w:id="219"/>
      <w:bookmarkStart w:id="235" w:name="_Hlt10519799"/>
      <w:bookmarkEnd w:id="235"/>
      <w:bookmarkStart w:id="236" w:name="_Hlt10456397"/>
      <w:bookmarkEnd w:id="236"/>
    </w:p>
    <w:p w14:paraId="1672A917">
      <w:pPr>
        <w:rPr>
          <w:color w:val="auto"/>
          <w:highlight w:val="none"/>
        </w:rPr>
      </w:pPr>
    </w:p>
    <w:p w14:paraId="58CCE01E">
      <w:pPr>
        <w:pStyle w:val="5"/>
        <w:numPr>
          <w:ilvl w:val="0"/>
          <w:numId w:val="17"/>
        </w:numPr>
        <w:jc w:val="center"/>
        <w:rPr>
          <w:b w:val="0"/>
          <w:color w:val="auto"/>
          <w:sz w:val="28"/>
          <w:szCs w:val="28"/>
          <w:highlight w:val="none"/>
        </w:rPr>
      </w:pPr>
      <w:bookmarkStart w:id="237" w:name="_Toc8815"/>
      <w:bookmarkStart w:id="238" w:name="_Toc18728"/>
      <w:r>
        <w:rPr>
          <w:rFonts w:hint="eastAsia"/>
          <w:color w:val="auto"/>
          <w:sz w:val="28"/>
          <w:szCs w:val="28"/>
          <w:highlight w:val="none"/>
        </w:rPr>
        <w:t>响应书</w:t>
      </w:r>
      <w:bookmarkEnd w:id="220"/>
      <w:bookmarkEnd w:id="221"/>
      <w:bookmarkEnd w:id="222"/>
      <w:bookmarkEnd w:id="223"/>
      <w:bookmarkEnd w:id="224"/>
      <w:bookmarkEnd w:id="225"/>
      <w:bookmarkEnd w:id="226"/>
      <w:bookmarkEnd w:id="237"/>
      <w:bookmarkEnd w:id="238"/>
    </w:p>
    <w:p w14:paraId="657C26AB">
      <w:pPr>
        <w:pStyle w:val="33"/>
        <w:autoSpaceDE/>
        <w:autoSpaceDN/>
        <w:adjustRightInd/>
        <w:spacing w:line="480" w:lineRule="exact"/>
        <w:ind w:left="6000"/>
        <w:rPr>
          <w:rFonts w:hAnsi="宋体"/>
          <w:color w:val="auto"/>
          <w:sz w:val="24"/>
          <w:highlight w:val="none"/>
        </w:rPr>
      </w:pPr>
    </w:p>
    <w:p w14:paraId="155E2A59">
      <w:pPr>
        <w:pStyle w:val="33"/>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14:paraId="1411FD90">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14:paraId="5EDB28DF">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14:paraId="6E428B4F">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14:paraId="5D84ED09">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14:paraId="2C42D1EE">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14:paraId="36B5DEAA">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14:paraId="6418C502">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14:paraId="6E8E4512">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14:paraId="4CA5AF39">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14:paraId="4B592F51">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14:paraId="58E10DB4">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14:paraId="3B717361">
      <w:pPr>
        <w:spacing w:line="480" w:lineRule="exact"/>
        <w:ind w:firstLine="420" w:firstLineChars="200"/>
        <w:rPr>
          <w:rFonts w:hAnsi="宋体"/>
          <w:color w:val="auto"/>
          <w:sz w:val="21"/>
          <w:szCs w:val="21"/>
          <w:highlight w:val="none"/>
        </w:rPr>
      </w:pPr>
    </w:p>
    <w:p w14:paraId="7F071455">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14:paraId="70AEB6D2">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14:paraId="15BC1834">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14:paraId="35FD94D9">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14:paraId="394FC2B4">
      <w:pPr>
        <w:pStyle w:val="5"/>
        <w:numPr>
          <w:ilvl w:val="0"/>
          <w:numId w:val="17"/>
        </w:numPr>
        <w:jc w:val="center"/>
        <w:rPr>
          <w:bCs/>
          <w:color w:val="auto"/>
          <w:sz w:val="28"/>
          <w:szCs w:val="28"/>
          <w:highlight w:val="none"/>
        </w:rPr>
      </w:pPr>
      <w:r>
        <w:rPr>
          <w:color w:val="auto"/>
          <w:sz w:val="22"/>
          <w:szCs w:val="22"/>
          <w:highlight w:val="none"/>
        </w:rPr>
        <w:br w:type="page"/>
      </w:r>
      <w:bookmarkStart w:id="239" w:name="_Toc24748"/>
      <w:bookmarkStart w:id="240" w:name="_Toc10808"/>
      <w:bookmarkStart w:id="241" w:name="_Toc7897891"/>
      <w:bookmarkStart w:id="242" w:name="_Toc31943"/>
      <w:r>
        <w:rPr>
          <w:rFonts w:hint="eastAsia"/>
          <w:bCs/>
          <w:color w:val="auto"/>
          <w:sz w:val="28"/>
          <w:szCs w:val="28"/>
          <w:highlight w:val="none"/>
        </w:rPr>
        <w:t>法定代表人证明书</w:t>
      </w:r>
      <w:bookmarkEnd w:id="239"/>
      <w:bookmarkEnd w:id="240"/>
      <w:bookmarkEnd w:id="241"/>
      <w:bookmarkEnd w:id="242"/>
    </w:p>
    <w:p w14:paraId="5DD442BF">
      <w:pPr>
        <w:jc w:val="center"/>
        <w:rPr>
          <w:rFonts w:hAnsi="宋体"/>
          <w:color w:val="auto"/>
          <w:sz w:val="28"/>
          <w:szCs w:val="28"/>
          <w:highlight w:val="none"/>
        </w:rPr>
      </w:pPr>
    </w:p>
    <w:p w14:paraId="4AF466B8">
      <w:pPr>
        <w:rPr>
          <w:rFonts w:hAnsi="宋体"/>
          <w:color w:val="auto"/>
          <w:sz w:val="28"/>
          <w:szCs w:val="28"/>
          <w:highlight w:val="none"/>
        </w:rPr>
      </w:pPr>
    </w:p>
    <w:p w14:paraId="6BCA631F">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14:paraId="43AB80B0">
      <w:pPr>
        <w:pStyle w:val="76"/>
        <w:spacing w:line="420" w:lineRule="atLeast"/>
        <w:ind w:firstLine="433"/>
        <w:rPr>
          <w:rFonts w:ascii="宋体" w:eastAsia="宋体"/>
          <w:color w:val="auto"/>
          <w:sz w:val="21"/>
          <w:szCs w:val="21"/>
          <w:highlight w:val="none"/>
        </w:rPr>
      </w:pPr>
    </w:p>
    <w:p w14:paraId="2F591AAF">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14:paraId="79FAA1D7">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14:paraId="5C17E728">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14:paraId="63BB96C6">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415D3664">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0AD7F4CC">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4AF03583">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14:paraId="78973FB1">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14:paraId="4B4C788C">
      <w:pPr>
        <w:pStyle w:val="76"/>
        <w:spacing w:line="500" w:lineRule="atLeast"/>
        <w:ind w:firstLine="3517" w:firstLineChars="1675"/>
        <w:rPr>
          <w:rFonts w:ascii="宋体" w:eastAsia="宋体"/>
          <w:color w:val="auto"/>
          <w:sz w:val="21"/>
          <w:szCs w:val="21"/>
          <w:highlight w:val="none"/>
        </w:rPr>
      </w:pPr>
    </w:p>
    <w:p w14:paraId="40983CAE">
      <w:pPr>
        <w:pStyle w:val="7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14:paraId="2FB14ABA">
      <w:pPr>
        <w:pStyle w:val="7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4CEFA00E">
      <w:pPr>
        <w:pStyle w:val="7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4A7BDD3A">
      <w:pPr>
        <w:pStyle w:val="7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14:paraId="2D4A8C22">
      <w:pPr>
        <w:pStyle w:val="76"/>
        <w:spacing w:line="460" w:lineRule="exact"/>
        <w:ind w:firstLine="433"/>
        <w:rPr>
          <w:rFonts w:ascii="宋体" w:eastAsia="宋体"/>
          <w:color w:val="auto"/>
          <w:sz w:val="21"/>
          <w:szCs w:val="21"/>
          <w:highlight w:val="none"/>
        </w:rPr>
      </w:pPr>
    </w:p>
    <w:p w14:paraId="3B49E52E">
      <w:pPr>
        <w:spacing w:line="420" w:lineRule="atLeast"/>
        <w:ind w:firstLine="422" w:firstLineChars="200"/>
        <w:rPr>
          <w:rFonts w:hAnsi="宋体"/>
          <w:b/>
          <w:color w:val="auto"/>
          <w:sz w:val="21"/>
          <w:szCs w:val="21"/>
          <w:highlight w:val="none"/>
        </w:rPr>
      </w:pPr>
    </w:p>
    <w:p w14:paraId="239B5992">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14:paraId="27059A83">
      <w:pPr>
        <w:spacing w:line="420" w:lineRule="atLeast"/>
        <w:ind w:firstLine="422" w:firstLineChars="200"/>
        <w:rPr>
          <w:b/>
          <w:color w:val="auto"/>
          <w:sz w:val="21"/>
          <w:szCs w:val="21"/>
          <w:highlight w:val="none"/>
        </w:rPr>
      </w:pPr>
    </w:p>
    <w:tbl>
      <w:tblPr>
        <w:tblStyle w:val="5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544A0F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39B68960">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14:paraId="68A635BD">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14:paraId="4F59ECFE">
      <w:pPr>
        <w:rPr>
          <w:rFonts w:hAnsi="宋体"/>
          <w:color w:val="auto"/>
          <w:highlight w:val="none"/>
        </w:rPr>
      </w:pPr>
    </w:p>
    <w:p w14:paraId="2D6A30A6">
      <w:pPr>
        <w:rPr>
          <w:rFonts w:hAnsi="宋体"/>
          <w:color w:val="auto"/>
          <w:sz w:val="28"/>
          <w:szCs w:val="28"/>
          <w:highlight w:val="none"/>
        </w:rPr>
      </w:pPr>
    </w:p>
    <w:p w14:paraId="6FE72E86">
      <w:pPr>
        <w:pStyle w:val="5"/>
        <w:numPr>
          <w:ilvl w:val="0"/>
          <w:numId w:val="17"/>
        </w:numPr>
        <w:jc w:val="center"/>
        <w:rPr>
          <w:bCs/>
          <w:color w:val="auto"/>
          <w:sz w:val="28"/>
          <w:szCs w:val="28"/>
          <w:highlight w:val="none"/>
        </w:rPr>
      </w:pPr>
      <w:r>
        <w:rPr>
          <w:rFonts w:hint="eastAsia"/>
          <w:bCs/>
          <w:color w:val="auto"/>
          <w:sz w:val="28"/>
          <w:szCs w:val="28"/>
          <w:highlight w:val="none"/>
        </w:rPr>
        <w:br w:type="page"/>
      </w:r>
      <w:bookmarkStart w:id="243" w:name="_Toc18590"/>
      <w:bookmarkStart w:id="244" w:name="_Toc19634"/>
      <w:bookmarkStart w:id="245" w:name="_Toc7897892"/>
      <w:bookmarkStart w:id="246" w:name="_Toc28882"/>
      <w:r>
        <w:rPr>
          <w:rFonts w:hint="eastAsia"/>
          <w:bCs/>
          <w:color w:val="auto"/>
          <w:sz w:val="28"/>
          <w:szCs w:val="28"/>
          <w:highlight w:val="none"/>
        </w:rPr>
        <w:t>授权委托书（加法人证明书）</w:t>
      </w:r>
      <w:bookmarkEnd w:id="243"/>
      <w:bookmarkEnd w:id="244"/>
      <w:bookmarkEnd w:id="245"/>
      <w:bookmarkEnd w:id="246"/>
    </w:p>
    <w:p w14:paraId="71101B29">
      <w:pPr>
        <w:pStyle w:val="14"/>
        <w:ind w:firstLine="400"/>
        <w:rPr>
          <w:color w:val="auto"/>
          <w:highlight w:val="none"/>
        </w:rPr>
      </w:pPr>
    </w:p>
    <w:p w14:paraId="0E6EA13C">
      <w:pPr>
        <w:spacing w:line="420" w:lineRule="exact"/>
        <w:rPr>
          <w:rFonts w:hAnsi="宋体"/>
          <w:color w:val="auto"/>
          <w:sz w:val="22"/>
          <w:szCs w:val="22"/>
          <w:highlight w:val="none"/>
        </w:rPr>
      </w:pPr>
    </w:p>
    <w:p w14:paraId="4FE6DBE4">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14:paraId="79C1E057">
      <w:pPr>
        <w:pStyle w:val="76"/>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14:paraId="65B0D5A3">
      <w:pPr>
        <w:pStyle w:val="76"/>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14:paraId="7E1503A4">
      <w:pPr>
        <w:pStyle w:val="76"/>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14:paraId="3823BD9C">
      <w:pPr>
        <w:pStyle w:val="76"/>
        <w:spacing w:line="420" w:lineRule="exact"/>
        <w:ind w:firstLine="450" w:firstLineChars="0"/>
        <w:rPr>
          <w:rFonts w:ascii="宋体" w:eastAsia="宋体"/>
          <w:color w:val="auto"/>
          <w:sz w:val="21"/>
          <w:szCs w:val="21"/>
          <w:highlight w:val="none"/>
        </w:rPr>
      </w:pPr>
    </w:p>
    <w:p w14:paraId="63DFA13B">
      <w:pPr>
        <w:pStyle w:val="76"/>
        <w:spacing w:line="420" w:lineRule="exact"/>
        <w:ind w:firstLine="428" w:firstLineChars="204"/>
        <w:rPr>
          <w:rFonts w:ascii="宋体" w:eastAsia="宋体"/>
          <w:color w:val="auto"/>
          <w:sz w:val="21"/>
          <w:szCs w:val="21"/>
          <w:highlight w:val="none"/>
        </w:rPr>
      </w:pPr>
    </w:p>
    <w:p w14:paraId="00638044">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14:paraId="443CAD20">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1AFA0A68">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14:paraId="44B750C4">
      <w:pPr>
        <w:pStyle w:val="76"/>
        <w:spacing w:line="420" w:lineRule="exact"/>
        <w:ind w:firstLine="3517" w:firstLineChars="1675"/>
        <w:rPr>
          <w:rFonts w:ascii="宋体" w:eastAsia="宋体"/>
          <w:color w:val="auto"/>
          <w:sz w:val="21"/>
          <w:szCs w:val="21"/>
          <w:highlight w:val="none"/>
        </w:rPr>
      </w:pPr>
    </w:p>
    <w:p w14:paraId="0ECFE0AF">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14:paraId="23FDE8CD">
      <w:pPr>
        <w:pStyle w:val="76"/>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0FA068B1">
      <w:pPr>
        <w:pStyle w:val="76"/>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14:paraId="1D1B29E7">
      <w:pPr>
        <w:spacing w:line="420" w:lineRule="atLeast"/>
        <w:ind w:firstLine="422" w:firstLineChars="200"/>
        <w:rPr>
          <w:rFonts w:hAnsi="宋体"/>
          <w:b/>
          <w:color w:val="auto"/>
          <w:sz w:val="21"/>
          <w:szCs w:val="21"/>
          <w:highlight w:val="none"/>
        </w:rPr>
      </w:pPr>
    </w:p>
    <w:p w14:paraId="33428913">
      <w:pPr>
        <w:spacing w:line="420" w:lineRule="atLeast"/>
        <w:ind w:firstLine="422" w:firstLineChars="200"/>
        <w:rPr>
          <w:rFonts w:hAnsi="宋体"/>
          <w:b/>
          <w:color w:val="auto"/>
          <w:sz w:val="21"/>
          <w:szCs w:val="21"/>
          <w:highlight w:val="none"/>
        </w:rPr>
      </w:pPr>
    </w:p>
    <w:p w14:paraId="416E468D">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14:paraId="09AC8C9B">
      <w:pPr>
        <w:spacing w:line="420" w:lineRule="atLeast"/>
        <w:ind w:firstLine="420" w:firstLineChars="200"/>
        <w:rPr>
          <w:color w:val="auto"/>
          <w:sz w:val="21"/>
          <w:szCs w:val="21"/>
          <w:highlight w:val="none"/>
        </w:rPr>
      </w:pPr>
    </w:p>
    <w:tbl>
      <w:tblPr>
        <w:tblStyle w:val="5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56EC57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69535730">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14:paraId="58FF255B">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14:paraId="6F4B399D">
      <w:pPr>
        <w:pStyle w:val="14"/>
        <w:ind w:firstLine="482"/>
        <w:rPr>
          <w:b/>
          <w:color w:val="auto"/>
          <w:sz w:val="24"/>
          <w:szCs w:val="24"/>
          <w:highlight w:val="none"/>
        </w:rPr>
      </w:pPr>
    </w:p>
    <w:p w14:paraId="7D863A4B">
      <w:pPr>
        <w:tabs>
          <w:tab w:val="left" w:pos="7740"/>
        </w:tabs>
        <w:spacing w:line="360" w:lineRule="auto"/>
        <w:rPr>
          <w:rFonts w:hAnsi="宋体"/>
          <w:color w:val="auto"/>
          <w:sz w:val="21"/>
          <w:szCs w:val="21"/>
          <w:highlight w:val="none"/>
        </w:rPr>
      </w:pPr>
      <w:bookmarkStart w:id="247" w:name="_Toc4592"/>
      <w:bookmarkStart w:id="248" w:name="_Toc7897893"/>
    </w:p>
    <w:p w14:paraId="4DFF4F7F">
      <w:pPr>
        <w:pStyle w:val="14"/>
        <w:ind w:firstLine="0" w:firstLineChars="0"/>
        <w:rPr>
          <w:color w:val="auto"/>
          <w:highlight w:val="none"/>
        </w:rPr>
      </w:pPr>
    </w:p>
    <w:p w14:paraId="1EDF75F4">
      <w:pPr>
        <w:pStyle w:val="14"/>
        <w:ind w:firstLine="0" w:firstLineChars="0"/>
        <w:rPr>
          <w:color w:val="auto"/>
          <w:highlight w:val="none"/>
        </w:rPr>
      </w:pPr>
    </w:p>
    <w:p w14:paraId="73EB2C61">
      <w:pPr>
        <w:pStyle w:val="14"/>
        <w:ind w:firstLine="0" w:firstLineChars="0"/>
        <w:rPr>
          <w:color w:val="auto"/>
          <w:highlight w:val="none"/>
        </w:rPr>
      </w:pPr>
    </w:p>
    <w:p w14:paraId="736903AE">
      <w:pPr>
        <w:pStyle w:val="5"/>
        <w:numPr>
          <w:ilvl w:val="0"/>
          <w:numId w:val="17"/>
        </w:numPr>
        <w:jc w:val="center"/>
        <w:rPr>
          <w:color w:val="auto"/>
          <w:sz w:val="28"/>
          <w:szCs w:val="28"/>
          <w:highlight w:val="none"/>
        </w:rPr>
      </w:pPr>
      <w:bookmarkStart w:id="249" w:name="_Toc1276"/>
      <w:bookmarkStart w:id="250" w:name="_Toc17363"/>
      <w:r>
        <w:rPr>
          <w:rFonts w:hint="eastAsia"/>
          <w:color w:val="auto"/>
          <w:sz w:val="28"/>
          <w:szCs w:val="28"/>
          <w:highlight w:val="none"/>
        </w:rPr>
        <w:t>供应商基本情况说明</w:t>
      </w:r>
      <w:bookmarkEnd w:id="247"/>
      <w:bookmarkEnd w:id="248"/>
      <w:bookmarkEnd w:id="249"/>
      <w:bookmarkEnd w:id="250"/>
    </w:p>
    <w:p w14:paraId="6747A8D6">
      <w:pPr>
        <w:spacing w:line="360" w:lineRule="auto"/>
        <w:rPr>
          <w:rFonts w:hAnsi="宋体"/>
          <w:color w:val="auto"/>
          <w:sz w:val="22"/>
          <w:szCs w:val="22"/>
          <w:highlight w:val="none"/>
        </w:rPr>
      </w:pPr>
    </w:p>
    <w:p w14:paraId="0B9BE03B">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14:paraId="058BE137">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14:paraId="1FC5B074">
      <w:pPr>
        <w:spacing w:line="360" w:lineRule="auto"/>
        <w:rPr>
          <w:rFonts w:hAnsi="宋体"/>
          <w:color w:val="auto"/>
          <w:sz w:val="21"/>
          <w:szCs w:val="21"/>
          <w:highlight w:val="none"/>
        </w:rPr>
      </w:pPr>
      <w:r>
        <w:rPr>
          <w:rFonts w:hAnsi="宋体"/>
          <w:color w:val="auto"/>
          <w:sz w:val="21"/>
          <w:szCs w:val="21"/>
          <w:highlight w:val="none"/>
        </w:rPr>
        <w:t>2、地  址： 传  真：</w:t>
      </w:r>
    </w:p>
    <w:p w14:paraId="3C3B09A4">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14:paraId="16F41148">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14:paraId="5B7084F7">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14:paraId="0BA490F6">
      <w:pPr>
        <w:spacing w:line="360" w:lineRule="auto"/>
        <w:rPr>
          <w:rFonts w:hAnsi="宋体"/>
          <w:color w:val="auto"/>
          <w:sz w:val="21"/>
          <w:szCs w:val="21"/>
          <w:highlight w:val="none"/>
        </w:rPr>
      </w:pPr>
      <w:r>
        <w:rPr>
          <w:rFonts w:hAnsi="宋体"/>
          <w:color w:val="auto"/>
          <w:sz w:val="21"/>
          <w:szCs w:val="21"/>
          <w:highlight w:val="none"/>
        </w:rPr>
        <w:t>6、公司简介:</w:t>
      </w:r>
    </w:p>
    <w:p w14:paraId="16A3DC99">
      <w:pPr>
        <w:spacing w:line="360" w:lineRule="auto"/>
        <w:rPr>
          <w:rFonts w:hAnsi="宋体"/>
          <w:color w:val="auto"/>
          <w:sz w:val="21"/>
          <w:szCs w:val="21"/>
          <w:highlight w:val="none"/>
        </w:rPr>
      </w:pPr>
      <w:r>
        <w:rPr>
          <w:rFonts w:hAnsi="宋体"/>
          <w:color w:val="auto"/>
          <w:sz w:val="21"/>
          <w:szCs w:val="21"/>
          <w:highlight w:val="none"/>
        </w:rPr>
        <w:t>7、公司财务情况：</w:t>
      </w:r>
    </w:p>
    <w:p w14:paraId="14D2EE65">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3"/>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4BA37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14:paraId="24AEA7D1">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14:paraId="42F820F4">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14:paraId="2CB8FDBA">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14:paraId="7C15610F">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14:paraId="0BD46C8D">
            <w:pPr>
              <w:jc w:val="center"/>
              <w:rPr>
                <w:rFonts w:hAnsi="宋体"/>
                <w:color w:val="auto"/>
                <w:sz w:val="21"/>
                <w:szCs w:val="21"/>
                <w:highlight w:val="none"/>
              </w:rPr>
            </w:pPr>
            <w:r>
              <w:rPr>
                <w:rFonts w:hint="eastAsia" w:hAnsi="宋体"/>
                <w:color w:val="auto"/>
                <w:sz w:val="21"/>
                <w:szCs w:val="21"/>
                <w:highlight w:val="none"/>
              </w:rPr>
              <w:t>年净利润（元）</w:t>
            </w:r>
          </w:p>
        </w:tc>
      </w:tr>
      <w:tr w14:paraId="0D4A1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6AE3AC20">
            <w:pPr>
              <w:spacing w:line="360" w:lineRule="auto"/>
              <w:jc w:val="center"/>
              <w:rPr>
                <w:rFonts w:hAnsi="宋体"/>
                <w:color w:val="auto"/>
                <w:sz w:val="21"/>
                <w:szCs w:val="21"/>
                <w:highlight w:val="none"/>
              </w:rPr>
            </w:pPr>
          </w:p>
        </w:tc>
        <w:tc>
          <w:tcPr>
            <w:tcW w:w="1809" w:type="dxa"/>
            <w:vAlign w:val="center"/>
          </w:tcPr>
          <w:p w14:paraId="127D5CE7">
            <w:pPr>
              <w:spacing w:line="360" w:lineRule="auto"/>
              <w:jc w:val="center"/>
              <w:rPr>
                <w:rFonts w:hAnsi="宋体"/>
                <w:color w:val="auto"/>
                <w:sz w:val="21"/>
                <w:szCs w:val="21"/>
                <w:highlight w:val="none"/>
              </w:rPr>
            </w:pPr>
          </w:p>
        </w:tc>
        <w:tc>
          <w:tcPr>
            <w:tcW w:w="1809" w:type="dxa"/>
            <w:vAlign w:val="center"/>
          </w:tcPr>
          <w:p w14:paraId="564C9120">
            <w:pPr>
              <w:spacing w:line="360" w:lineRule="auto"/>
              <w:jc w:val="center"/>
              <w:rPr>
                <w:rFonts w:hAnsi="宋体"/>
                <w:color w:val="auto"/>
                <w:sz w:val="21"/>
                <w:szCs w:val="21"/>
                <w:highlight w:val="none"/>
              </w:rPr>
            </w:pPr>
          </w:p>
        </w:tc>
        <w:tc>
          <w:tcPr>
            <w:tcW w:w="1839" w:type="dxa"/>
            <w:vAlign w:val="center"/>
          </w:tcPr>
          <w:p w14:paraId="3DBA927F">
            <w:pPr>
              <w:spacing w:line="360" w:lineRule="auto"/>
              <w:jc w:val="center"/>
              <w:rPr>
                <w:rFonts w:hAnsi="宋体"/>
                <w:color w:val="auto"/>
                <w:sz w:val="21"/>
                <w:szCs w:val="21"/>
                <w:highlight w:val="none"/>
              </w:rPr>
            </w:pPr>
          </w:p>
        </w:tc>
        <w:tc>
          <w:tcPr>
            <w:tcW w:w="1851" w:type="dxa"/>
            <w:vAlign w:val="center"/>
          </w:tcPr>
          <w:p w14:paraId="6F548C91">
            <w:pPr>
              <w:spacing w:line="360" w:lineRule="auto"/>
              <w:jc w:val="center"/>
              <w:rPr>
                <w:rFonts w:hAnsi="宋体"/>
                <w:color w:val="auto"/>
                <w:sz w:val="21"/>
                <w:szCs w:val="21"/>
                <w:highlight w:val="none"/>
              </w:rPr>
            </w:pPr>
          </w:p>
        </w:tc>
      </w:tr>
      <w:tr w14:paraId="52066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54893FF6">
            <w:pPr>
              <w:spacing w:line="360" w:lineRule="auto"/>
              <w:jc w:val="center"/>
              <w:rPr>
                <w:rFonts w:hAnsi="宋体"/>
                <w:color w:val="auto"/>
                <w:sz w:val="21"/>
                <w:szCs w:val="21"/>
                <w:highlight w:val="none"/>
              </w:rPr>
            </w:pPr>
          </w:p>
        </w:tc>
        <w:tc>
          <w:tcPr>
            <w:tcW w:w="1809" w:type="dxa"/>
            <w:vAlign w:val="center"/>
          </w:tcPr>
          <w:p w14:paraId="19C5E974">
            <w:pPr>
              <w:spacing w:line="360" w:lineRule="auto"/>
              <w:jc w:val="center"/>
              <w:rPr>
                <w:rFonts w:hAnsi="宋体"/>
                <w:color w:val="auto"/>
                <w:sz w:val="21"/>
                <w:szCs w:val="21"/>
                <w:highlight w:val="none"/>
              </w:rPr>
            </w:pPr>
          </w:p>
        </w:tc>
        <w:tc>
          <w:tcPr>
            <w:tcW w:w="1809" w:type="dxa"/>
            <w:vAlign w:val="center"/>
          </w:tcPr>
          <w:p w14:paraId="6B49A9CC">
            <w:pPr>
              <w:spacing w:line="360" w:lineRule="auto"/>
              <w:jc w:val="center"/>
              <w:rPr>
                <w:rFonts w:hAnsi="宋体"/>
                <w:color w:val="auto"/>
                <w:sz w:val="21"/>
                <w:szCs w:val="21"/>
                <w:highlight w:val="none"/>
              </w:rPr>
            </w:pPr>
          </w:p>
        </w:tc>
        <w:tc>
          <w:tcPr>
            <w:tcW w:w="1839" w:type="dxa"/>
            <w:vAlign w:val="center"/>
          </w:tcPr>
          <w:p w14:paraId="5B9755C4">
            <w:pPr>
              <w:spacing w:line="360" w:lineRule="auto"/>
              <w:jc w:val="center"/>
              <w:rPr>
                <w:rFonts w:hAnsi="宋体"/>
                <w:color w:val="auto"/>
                <w:sz w:val="21"/>
                <w:szCs w:val="21"/>
                <w:highlight w:val="none"/>
              </w:rPr>
            </w:pPr>
          </w:p>
        </w:tc>
        <w:tc>
          <w:tcPr>
            <w:tcW w:w="1851" w:type="dxa"/>
            <w:vAlign w:val="center"/>
          </w:tcPr>
          <w:p w14:paraId="13969C58">
            <w:pPr>
              <w:spacing w:line="360" w:lineRule="auto"/>
              <w:jc w:val="center"/>
              <w:rPr>
                <w:rFonts w:hAnsi="宋体"/>
                <w:color w:val="auto"/>
                <w:sz w:val="21"/>
                <w:szCs w:val="21"/>
                <w:highlight w:val="none"/>
              </w:rPr>
            </w:pPr>
          </w:p>
        </w:tc>
      </w:tr>
      <w:tr w14:paraId="4D91D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14:paraId="2EA10216">
            <w:pPr>
              <w:spacing w:line="360" w:lineRule="auto"/>
              <w:jc w:val="center"/>
              <w:rPr>
                <w:rFonts w:hAnsi="宋体"/>
                <w:color w:val="auto"/>
                <w:sz w:val="21"/>
                <w:szCs w:val="21"/>
                <w:highlight w:val="none"/>
              </w:rPr>
            </w:pPr>
          </w:p>
        </w:tc>
        <w:tc>
          <w:tcPr>
            <w:tcW w:w="1809" w:type="dxa"/>
            <w:vAlign w:val="center"/>
          </w:tcPr>
          <w:p w14:paraId="2CB61A9A">
            <w:pPr>
              <w:spacing w:line="360" w:lineRule="auto"/>
              <w:jc w:val="center"/>
              <w:rPr>
                <w:rFonts w:hAnsi="宋体"/>
                <w:color w:val="auto"/>
                <w:sz w:val="21"/>
                <w:szCs w:val="21"/>
                <w:highlight w:val="none"/>
              </w:rPr>
            </w:pPr>
          </w:p>
        </w:tc>
        <w:tc>
          <w:tcPr>
            <w:tcW w:w="1809" w:type="dxa"/>
            <w:vAlign w:val="center"/>
          </w:tcPr>
          <w:p w14:paraId="27DD3162">
            <w:pPr>
              <w:spacing w:line="360" w:lineRule="auto"/>
              <w:jc w:val="center"/>
              <w:rPr>
                <w:rFonts w:hAnsi="宋体"/>
                <w:color w:val="auto"/>
                <w:sz w:val="21"/>
                <w:szCs w:val="21"/>
                <w:highlight w:val="none"/>
              </w:rPr>
            </w:pPr>
          </w:p>
        </w:tc>
        <w:tc>
          <w:tcPr>
            <w:tcW w:w="1839" w:type="dxa"/>
            <w:vAlign w:val="center"/>
          </w:tcPr>
          <w:p w14:paraId="46EEB35D">
            <w:pPr>
              <w:spacing w:line="360" w:lineRule="auto"/>
              <w:jc w:val="center"/>
              <w:rPr>
                <w:rFonts w:hAnsi="宋体"/>
                <w:color w:val="auto"/>
                <w:sz w:val="21"/>
                <w:szCs w:val="21"/>
                <w:highlight w:val="none"/>
              </w:rPr>
            </w:pPr>
          </w:p>
        </w:tc>
        <w:tc>
          <w:tcPr>
            <w:tcW w:w="1851" w:type="dxa"/>
            <w:vAlign w:val="center"/>
          </w:tcPr>
          <w:p w14:paraId="3872E3D7">
            <w:pPr>
              <w:spacing w:line="360" w:lineRule="auto"/>
              <w:jc w:val="center"/>
              <w:rPr>
                <w:rFonts w:hAnsi="宋体"/>
                <w:color w:val="auto"/>
                <w:sz w:val="21"/>
                <w:szCs w:val="21"/>
                <w:highlight w:val="none"/>
              </w:rPr>
            </w:pPr>
          </w:p>
        </w:tc>
      </w:tr>
    </w:tbl>
    <w:p w14:paraId="256F0E13">
      <w:pPr>
        <w:spacing w:line="360" w:lineRule="auto"/>
        <w:rPr>
          <w:rFonts w:hAnsi="宋体"/>
          <w:b/>
          <w:color w:val="auto"/>
          <w:sz w:val="21"/>
          <w:szCs w:val="21"/>
          <w:highlight w:val="none"/>
        </w:rPr>
      </w:pPr>
    </w:p>
    <w:p w14:paraId="6596D77D">
      <w:pPr>
        <w:tabs>
          <w:tab w:val="left" w:pos="420"/>
          <w:tab w:val="left" w:pos="1485"/>
        </w:tabs>
        <w:spacing w:line="360" w:lineRule="auto"/>
        <w:outlineLvl w:val="0"/>
        <w:rPr>
          <w:rFonts w:hAnsi="宋体"/>
          <w:color w:val="auto"/>
          <w:sz w:val="21"/>
          <w:szCs w:val="21"/>
          <w:highlight w:val="none"/>
        </w:rPr>
      </w:pPr>
      <w:bookmarkStart w:id="251"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51"/>
    </w:p>
    <w:tbl>
      <w:tblPr>
        <w:tblStyle w:val="53"/>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79AF7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14:paraId="27A1E95C">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14:paraId="67DE7934">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14:paraId="3FCB2629">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14:paraId="2963A371">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14:paraId="6861783F">
            <w:pPr>
              <w:jc w:val="center"/>
              <w:rPr>
                <w:rFonts w:hAnsi="宋体"/>
                <w:color w:val="auto"/>
                <w:sz w:val="21"/>
                <w:szCs w:val="21"/>
                <w:highlight w:val="none"/>
              </w:rPr>
            </w:pPr>
            <w:r>
              <w:rPr>
                <w:rFonts w:hint="eastAsia" w:hAnsi="宋体"/>
                <w:color w:val="auto"/>
                <w:sz w:val="21"/>
                <w:szCs w:val="21"/>
                <w:highlight w:val="none"/>
              </w:rPr>
              <w:t>备注</w:t>
            </w:r>
          </w:p>
        </w:tc>
      </w:tr>
      <w:tr w14:paraId="744C8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14:paraId="5124B657">
            <w:pPr>
              <w:spacing w:line="360" w:lineRule="auto"/>
              <w:jc w:val="center"/>
              <w:rPr>
                <w:rFonts w:hAnsi="宋体"/>
                <w:color w:val="auto"/>
                <w:sz w:val="21"/>
                <w:szCs w:val="21"/>
                <w:highlight w:val="none"/>
              </w:rPr>
            </w:pPr>
          </w:p>
        </w:tc>
        <w:tc>
          <w:tcPr>
            <w:tcW w:w="1800" w:type="dxa"/>
            <w:vAlign w:val="center"/>
          </w:tcPr>
          <w:p w14:paraId="71B90B32">
            <w:pPr>
              <w:spacing w:line="360" w:lineRule="auto"/>
              <w:jc w:val="center"/>
              <w:rPr>
                <w:rFonts w:hAnsi="宋体"/>
                <w:color w:val="auto"/>
                <w:sz w:val="21"/>
                <w:szCs w:val="21"/>
                <w:highlight w:val="none"/>
              </w:rPr>
            </w:pPr>
          </w:p>
        </w:tc>
        <w:tc>
          <w:tcPr>
            <w:tcW w:w="1800" w:type="dxa"/>
            <w:vAlign w:val="center"/>
          </w:tcPr>
          <w:p w14:paraId="2209CB9A">
            <w:pPr>
              <w:spacing w:line="360" w:lineRule="auto"/>
              <w:jc w:val="center"/>
              <w:rPr>
                <w:rFonts w:hAnsi="宋体"/>
                <w:color w:val="auto"/>
                <w:sz w:val="21"/>
                <w:szCs w:val="21"/>
                <w:highlight w:val="none"/>
              </w:rPr>
            </w:pPr>
          </w:p>
        </w:tc>
        <w:tc>
          <w:tcPr>
            <w:tcW w:w="1830" w:type="dxa"/>
            <w:vAlign w:val="center"/>
          </w:tcPr>
          <w:p w14:paraId="76C88F65">
            <w:pPr>
              <w:spacing w:line="360" w:lineRule="auto"/>
              <w:jc w:val="center"/>
              <w:rPr>
                <w:rFonts w:hAnsi="宋体"/>
                <w:color w:val="auto"/>
                <w:sz w:val="21"/>
                <w:szCs w:val="21"/>
                <w:highlight w:val="none"/>
              </w:rPr>
            </w:pPr>
          </w:p>
        </w:tc>
        <w:tc>
          <w:tcPr>
            <w:tcW w:w="1842" w:type="dxa"/>
            <w:vAlign w:val="center"/>
          </w:tcPr>
          <w:p w14:paraId="5F6FB755">
            <w:pPr>
              <w:spacing w:line="360" w:lineRule="auto"/>
              <w:jc w:val="center"/>
              <w:rPr>
                <w:rFonts w:hAnsi="宋体"/>
                <w:color w:val="auto"/>
                <w:sz w:val="21"/>
                <w:szCs w:val="21"/>
                <w:highlight w:val="none"/>
              </w:rPr>
            </w:pPr>
          </w:p>
        </w:tc>
      </w:tr>
      <w:tr w14:paraId="0A439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11AA8B0F">
            <w:pPr>
              <w:spacing w:line="360" w:lineRule="auto"/>
              <w:jc w:val="center"/>
              <w:rPr>
                <w:rFonts w:hAnsi="宋体"/>
                <w:color w:val="auto"/>
                <w:sz w:val="21"/>
                <w:szCs w:val="21"/>
                <w:highlight w:val="none"/>
              </w:rPr>
            </w:pPr>
          </w:p>
        </w:tc>
        <w:tc>
          <w:tcPr>
            <w:tcW w:w="1800" w:type="dxa"/>
            <w:vAlign w:val="center"/>
          </w:tcPr>
          <w:p w14:paraId="71DD7A76">
            <w:pPr>
              <w:spacing w:line="360" w:lineRule="auto"/>
              <w:jc w:val="center"/>
              <w:rPr>
                <w:rFonts w:hAnsi="宋体"/>
                <w:color w:val="auto"/>
                <w:sz w:val="21"/>
                <w:szCs w:val="21"/>
                <w:highlight w:val="none"/>
              </w:rPr>
            </w:pPr>
          </w:p>
        </w:tc>
        <w:tc>
          <w:tcPr>
            <w:tcW w:w="1800" w:type="dxa"/>
            <w:vAlign w:val="center"/>
          </w:tcPr>
          <w:p w14:paraId="3CA86E99">
            <w:pPr>
              <w:spacing w:line="360" w:lineRule="auto"/>
              <w:jc w:val="center"/>
              <w:rPr>
                <w:rFonts w:hAnsi="宋体"/>
                <w:color w:val="auto"/>
                <w:sz w:val="21"/>
                <w:szCs w:val="21"/>
                <w:highlight w:val="none"/>
              </w:rPr>
            </w:pPr>
          </w:p>
        </w:tc>
        <w:tc>
          <w:tcPr>
            <w:tcW w:w="1830" w:type="dxa"/>
            <w:vAlign w:val="center"/>
          </w:tcPr>
          <w:p w14:paraId="21BCECC9">
            <w:pPr>
              <w:spacing w:line="360" w:lineRule="auto"/>
              <w:jc w:val="center"/>
              <w:rPr>
                <w:rFonts w:hAnsi="宋体"/>
                <w:color w:val="auto"/>
                <w:sz w:val="21"/>
                <w:szCs w:val="21"/>
                <w:highlight w:val="none"/>
              </w:rPr>
            </w:pPr>
          </w:p>
        </w:tc>
        <w:tc>
          <w:tcPr>
            <w:tcW w:w="1842" w:type="dxa"/>
            <w:vAlign w:val="center"/>
          </w:tcPr>
          <w:p w14:paraId="4D71F07E">
            <w:pPr>
              <w:spacing w:line="360" w:lineRule="auto"/>
              <w:jc w:val="center"/>
              <w:rPr>
                <w:rFonts w:hAnsi="宋体"/>
                <w:color w:val="auto"/>
                <w:sz w:val="21"/>
                <w:szCs w:val="21"/>
                <w:highlight w:val="none"/>
              </w:rPr>
            </w:pPr>
          </w:p>
        </w:tc>
      </w:tr>
    </w:tbl>
    <w:p w14:paraId="0202E7EA">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14:paraId="3984CB1F">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14:paraId="7AFA63FA">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55A87ACE">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1B1112C0">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14:paraId="5C09590C">
      <w:pPr>
        <w:pStyle w:val="5"/>
        <w:numPr>
          <w:ilvl w:val="0"/>
          <w:numId w:val="17"/>
        </w:numPr>
        <w:jc w:val="center"/>
        <w:rPr>
          <w:b w:val="0"/>
          <w:color w:val="auto"/>
          <w:sz w:val="28"/>
          <w:szCs w:val="28"/>
          <w:highlight w:val="none"/>
          <w:u w:val="single"/>
        </w:rPr>
      </w:pPr>
      <w:r>
        <w:rPr>
          <w:color w:val="auto"/>
          <w:sz w:val="22"/>
          <w:szCs w:val="22"/>
          <w:highlight w:val="none"/>
        </w:rPr>
        <w:br w:type="page"/>
      </w:r>
      <w:bookmarkStart w:id="252" w:name="_Toc7897894"/>
      <w:bookmarkStart w:id="253" w:name="_Toc8896"/>
      <w:bookmarkStart w:id="254" w:name="_Toc27094"/>
      <w:bookmarkStart w:id="255" w:name="_Toc17704"/>
      <w:r>
        <w:rPr>
          <w:rFonts w:hint="eastAsia"/>
          <w:bCs/>
          <w:color w:val="auto"/>
          <w:sz w:val="28"/>
          <w:szCs w:val="28"/>
          <w:highlight w:val="none"/>
        </w:rPr>
        <w:t>偏离表</w:t>
      </w:r>
      <w:bookmarkEnd w:id="227"/>
      <w:bookmarkEnd w:id="252"/>
      <w:bookmarkEnd w:id="253"/>
      <w:bookmarkEnd w:id="254"/>
      <w:bookmarkEnd w:id="255"/>
    </w:p>
    <w:p w14:paraId="473DE9DB">
      <w:pPr>
        <w:pStyle w:val="14"/>
        <w:ind w:firstLine="480"/>
        <w:rPr>
          <w:color w:val="auto"/>
          <w:sz w:val="24"/>
          <w:szCs w:val="21"/>
          <w:highlight w:val="none"/>
        </w:rPr>
      </w:pPr>
    </w:p>
    <w:p w14:paraId="526ACE68">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14:paraId="3028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14:paraId="0F2E7874">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14:paraId="58B36D31">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14:paraId="40C2BC8C">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14:paraId="22C24B72">
            <w:pPr>
              <w:jc w:val="center"/>
              <w:rPr>
                <w:rFonts w:hAnsi="宋体"/>
                <w:b/>
                <w:bCs/>
                <w:color w:val="auto"/>
                <w:sz w:val="21"/>
                <w:szCs w:val="21"/>
                <w:highlight w:val="none"/>
              </w:rPr>
            </w:pPr>
            <w:r>
              <w:rPr>
                <w:rFonts w:hint="eastAsia" w:hAnsi="宋体"/>
                <w:b/>
                <w:bCs/>
                <w:color w:val="auto"/>
                <w:sz w:val="21"/>
                <w:szCs w:val="21"/>
                <w:highlight w:val="none"/>
              </w:rPr>
              <w:t>响应文件</w:t>
            </w:r>
          </w:p>
          <w:p w14:paraId="53C749B5">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14:paraId="41454CA1">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14:paraId="7CB8FBA8">
            <w:pPr>
              <w:jc w:val="center"/>
              <w:rPr>
                <w:rFonts w:hAnsi="宋体"/>
                <w:b/>
                <w:bCs/>
                <w:color w:val="auto"/>
                <w:sz w:val="21"/>
                <w:szCs w:val="21"/>
                <w:highlight w:val="none"/>
              </w:rPr>
            </w:pPr>
            <w:r>
              <w:rPr>
                <w:rFonts w:hint="eastAsia" w:hAnsi="宋体"/>
                <w:b/>
                <w:bCs/>
                <w:color w:val="auto"/>
                <w:sz w:val="21"/>
                <w:szCs w:val="21"/>
                <w:highlight w:val="none"/>
              </w:rPr>
              <w:t>偏离情况</w:t>
            </w:r>
          </w:p>
          <w:p w14:paraId="269E15AB">
            <w:pPr>
              <w:jc w:val="center"/>
              <w:rPr>
                <w:rFonts w:hAnsi="宋体"/>
                <w:b/>
                <w:bCs/>
                <w:color w:val="auto"/>
                <w:sz w:val="21"/>
                <w:szCs w:val="21"/>
                <w:highlight w:val="none"/>
              </w:rPr>
            </w:pPr>
            <w:r>
              <w:rPr>
                <w:rFonts w:hint="eastAsia" w:hAnsi="宋体"/>
                <w:b/>
                <w:bCs/>
                <w:color w:val="auto"/>
                <w:sz w:val="21"/>
                <w:szCs w:val="21"/>
                <w:highlight w:val="none"/>
              </w:rPr>
              <w:t>说明</w:t>
            </w:r>
          </w:p>
        </w:tc>
      </w:tr>
      <w:tr w14:paraId="1DD9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26BF210">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14:paraId="20C32082">
            <w:pPr>
              <w:rPr>
                <w:rFonts w:hAnsi="宋体"/>
                <w:bCs/>
                <w:color w:val="auto"/>
                <w:sz w:val="21"/>
                <w:szCs w:val="21"/>
                <w:highlight w:val="none"/>
              </w:rPr>
            </w:pPr>
          </w:p>
        </w:tc>
        <w:tc>
          <w:tcPr>
            <w:tcW w:w="1241" w:type="dxa"/>
            <w:vAlign w:val="center"/>
          </w:tcPr>
          <w:p w14:paraId="382CA666">
            <w:pPr>
              <w:jc w:val="center"/>
              <w:rPr>
                <w:rFonts w:hAnsi="宋体"/>
                <w:color w:val="auto"/>
                <w:sz w:val="21"/>
                <w:szCs w:val="21"/>
                <w:highlight w:val="none"/>
              </w:rPr>
            </w:pPr>
          </w:p>
        </w:tc>
        <w:tc>
          <w:tcPr>
            <w:tcW w:w="1984" w:type="dxa"/>
            <w:vAlign w:val="center"/>
          </w:tcPr>
          <w:p w14:paraId="74D94B0E">
            <w:pPr>
              <w:jc w:val="center"/>
              <w:rPr>
                <w:rFonts w:hAnsi="宋体"/>
                <w:color w:val="auto"/>
                <w:sz w:val="21"/>
                <w:szCs w:val="21"/>
                <w:highlight w:val="none"/>
              </w:rPr>
            </w:pPr>
          </w:p>
        </w:tc>
        <w:tc>
          <w:tcPr>
            <w:tcW w:w="1276" w:type="dxa"/>
            <w:vAlign w:val="center"/>
          </w:tcPr>
          <w:p w14:paraId="4F1EFD8B">
            <w:pPr>
              <w:ind w:left="-446" w:leftChars="-186" w:firstLine="390" w:firstLineChars="186"/>
              <w:jc w:val="center"/>
              <w:rPr>
                <w:rFonts w:hAnsi="宋体"/>
                <w:color w:val="auto"/>
                <w:sz w:val="21"/>
                <w:szCs w:val="21"/>
                <w:highlight w:val="none"/>
              </w:rPr>
            </w:pPr>
          </w:p>
        </w:tc>
        <w:tc>
          <w:tcPr>
            <w:tcW w:w="1594" w:type="dxa"/>
            <w:vAlign w:val="center"/>
          </w:tcPr>
          <w:p w14:paraId="0BF27721">
            <w:pPr>
              <w:ind w:left="-446" w:leftChars="-186" w:firstLine="390" w:firstLineChars="186"/>
              <w:jc w:val="center"/>
              <w:rPr>
                <w:rFonts w:hAnsi="宋体"/>
                <w:color w:val="auto"/>
                <w:sz w:val="21"/>
                <w:szCs w:val="21"/>
                <w:highlight w:val="none"/>
              </w:rPr>
            </w:pPr>
          </w:p>
        </w:tc>
      </w:tr>
      <w:tr w14:paraId="3FC9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92CFCB4">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14:paraId="226B05DA">
            <w:pPr>
              <w:rPr>
                <w:rFonts w:hAnsi="宋体"/>
                <w:bCs/>
                <w:color w:val="auto"/>
                <w:sz w:val="21"/>
                <w:szCs w:val="21"/>
                <w:highlight w:val="none"/>
              </w:rPr>
            </w:pPr>
          </w:p>
        </w:tc>
        <w:tc>
          <w:tcPr>
            <w:tcW w:w="1241" w:type="dxa"/>
            <w:vAlign w:val="center"/>
          </w:tcPr>
          <w:p w14:paraId="692FFA62">
            <w:pPr>
              <w:jc w:val="center"/>
              <w:rPr>
                <w:rFonts w:hAnsi="宋体"/>
                <w:color w:val="auto"/>
                <w:sz w:val="21"/>
                <w:szCs w:val="21"/>
                <w:highlight w:val="none"/>
              </w:rPr>
            </w:pPr>
          </w:p>
        </w:tc>
        <w:tc>
          <w:tcPr>
            <w:tcW w:w="1984" w:type="dxa"/>
            <w:vAlign w:val="center"/>
          </w:tcPr>
          <w:p w14:paraId="274498D5">
            <w:pPr>
              <w:jc w:val="center"/>
              <w:rPr>
                <w:rFonts w:hAnsi="宋体"/>
                <w:color w:val="auto"/>
                <w:sz w:val="21"/>
                <w:szCs w:val="21"/>
                <w:highlight w:val="none"/>
              </w:rPr>
            </w:pPr>
          </w:p>
        </w:tc>
        <w:tc>
          <w:tcPr>
            <w:tcW w:w="1276" w:type="dxa"/>
            <w:vAlign w:val="center"/>
          </w:tcPr>
          <w:p w14:paraId="2347B789">
            <w:pPr>
              <w:jc w:val="center"/>
              <w:rPr>
                <w:rFonts w:hAnsi="宋体"/>
                <w:color w:val="auto"/>
                <w:sz w:val="21"/>
                <w:szCs w:val="21"/>
                <w:highlight w:val="none"/>
              </w:rPr>
            </w:pPr>
          </w:p>
        </w:tc>
        <w:tc>
          <w:tcPr>
            <w:tcW w:w="1594" w:type="dxa"/>
            <w:vAlign w:val="center"/>
          </w:tcPr>
          <w:p w14:paraId="18A58E21">
            <w:pPr>
              <w:jc w:val="center"/>
              <w:rPr>
                <w:rFonts w:hAnsi="宋体"/>
                <w:color w:val="auto"/>
                <w:sz w:val="21"/>
                <w:szCs w:val="21"/>
                <w:highlight w:val="none"/>
              </w:rPr>
            </w:pPr>
          </w:p>
        </w:tc>
      </w:tr>
      <w:tr w14:paraId="198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5095051">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14:paraId="50021AF3">
            <w:pPr>
              <w:rPr>
                <w:rFonts w:hAnsi="宋体"/>
                <w:bCs/>
                <w:color w:val="auto"/>
                <w:sz w:val="21"/>
                <w:szCs w:val="21"/>
                <w:highlight w:val="none"/>
              </w:rPr>
            </w:pPr>
          </w:p>
        </w:tc>
        <w:tc>
          <w:tcPr>
            <w:tcW w:w="1241" w:type="dxa"/>
            <w:vAlign w:val="center"/>
          </w:tcPr>
          <w:p w14:paraId="0C0E969D">
            <w:pPr>
              <w:jc w:val="center"/>
              <w:rPr>
                <w:rFonts w:hAnsi="宋体"/>
                <w:color w:val="auto"/>
                <w:sz w:val="21"/>
                <w:szCs w:val="21"/>
                <w:highlight w:val="none"/>
              </w:rPr>
            </w:pPr>
          </w:p>
        </w:tc>
        <w:tc>
          <w:tcPr>
            <w:tcW w:w="1984" w:type="dxa"/>
            <w:vAlign w:val="center"/>
          </w:tcPr>
          <w:p w14:paraId="655F72FE">
            <w:pPr>
              <w:jc w:val="center"/>
              <w:rPr>
                <w:rFonts w:hAnsi="宋体"/>
                <w:color w:val="auto"/>
                <w:sz w:val="21"/>
                <w:szCs w:val="21"/>
                <w:highlight w:val="none"/>
              </w:rPr>
            </w:pPr>
          </w:p>
        </w:tc>
        <w:tc>
          <w:tcPr>
            <w:tcW w:w="1276" w:type="dxa"/>
            <w:vAlign w:val="center"/>
          </w:tcPr>
          <w:p w14:paraId="58403557">
            <w:pPr>
              <w:jc w:val="center"/>
              <w:rPr>
                <w:rFonts w:hAnsi="宋体"/>
                <w:color w:val="auto"/>
                <w:sz w:val="21"/>
                <w:szCs w:val="21"/>
                <w:highlight w:val="none"/>
              </w:rPr>
            </w:pPr>
          </w:p>
        </w:tc>
        <w:tc>
          <w:tcPr>
            <w:tcW w:w="1594" w:type="dxa"/>
            <w:vAlign w:val="center"/>
          </w:tcPr>
          <w:p w14:paraId="6784CB41">
            <w:pPr>
              <w:jc w:val="center"/>
              <w:rPr>
                <w:rFonts w:hAnsi="宋体"/>
                <w:color w:val="auto"/>
                <w:sz w:val="21"/>
                <w:szCs w:val="21"/>
                <w:highlight w:val="none"/>
              </w:rPr>
            </w:pPr>
          </w:p>
        </w:tc>
      </w:tr>
      <w:tr w14:paraId="3380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F193A35">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14:paraId="75B8433A">
            <w:pPr>
              <w:rPr>
                <w:rFonts w:hAnsi="宋体"/>
                <w:bCs/>
                <w:color w:val="auto"/>
                <w:sz w:val="21"/>
                <w:szCs w:val="21"/>
                <w:highlight w:val="none"/>
              </w:rPr>
            </w:pPr>
          </w:p>
        </w:tc>
        <w:tc>
          <w:tcPr>
            <w:tcW w:w="1241" w:type="dxa"/>
            <w:vAlign w:val="center"/>
          </w:tcPr>
          <w:p w14:paraId="787ED1D0">
            <w:pPr>
              <w:jc w:val="center"/>
              <w:rPr>
                <w:rFonts w:hAnsi="宋体"/>
                <w:color w:val="auto"/>
                <w:sz w:val="21"/>
                <w:szCs w:val="21"/>
                <w:highlight w:val="none"/>
              </w:rPr>
            </w:pPr>
          </w:p>
        </w:tc>
        <w:tc>
          <w:tcPr>
            <w:tcW w:w="1984" w:type="dxa"/>
            <w:vAlign w:val="center"/>
          </w:tcPr>
          <w:p w14:paraId="3701B430">
            <w:pPr>
              <w:jc w:val="center"/>
              <w:rPr>
                <w:rFonts w:hAnsi="宋体"/>
                <w:color w:val="auto"/>
                <w:sz w:val="21"/>
                <w:szCs w:val="21"/>
                <w:highlight w:val="none"/>
              </w:rPr>
            </w:pPr>
          </w:p>
        </w:tc>
        <w:tc>
          <w:tcPr>
            <w:tcW w:w="1276" w:type="dxa"/>
            <w:vAlign w:val="center"/>
          </w:tcPr>
          <w:p w14:paraId="3B6A2FE2">
            <w:pPr>
              <w:jc w:val="center"/>
              <w:rPr>
                <w:rFonts w:hAnsi="宋体"/>
                <w:color w:val="auto"/>
                <w:sz w:val="21"/>
                <w:szCs w:val="21"/>
                <w:highlight w:val="none"/>
              </w:rPr>
            </w:pPr>
          </w:p>
        </w:tc>
        <w:tc>
          <w:tcPr>
            <w:tcW w:w="1594" w:type="dxa"/>
            <w:vAlign w:val="center"/>
          </w:tcPr>
          <w:p w14:paraId="38903B6E">
            <w:pPr>
              <w:jc w:val="center"/>
              <w:rPr>
                <w:rFonts w:hAnsi="宋体"/>
                <w:color w:val="auto"/>
                <w:sz w:val="21"/>
                <w:szCs w:val="21"/>
                <w:highlight w:val="none"/>
              </w:rPr>
            </w:pPr>
          </w:p>
        </w:tc>
      </w:tr>
      <w:tr w14:paraId="204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8FF7237">
            <w:pPr>
              <w:jc w:val="center"/>
              <w:rPr>
                <w:rFonts w:hAnsi="宋体"/>
                <w:b/>
                <w:color w:val="auto"/>
                <w:sz w:val="21"/>
                <w:szCs w:val="21"/>
                <w:highlight w:val="none"/>
              </w:rPr>
            </w:pPr>
          </w:p>
        </w:tc>
        <w:tc>
          <w:tcPr>
            <w:tcW w:w="2161" w:type="dxa"/>
            <w:vAlign w:val="center"/>
          </w:tcPr>
          <w:p w14:paraId="5C6F575B">
            <w:pPr>
              <w:rPr>
                <w:rFonts w:hAnsi="宋体"/>
                <w:bCs/>
                <w:color w:val="auto"/>
                <w:sz w:val="21"/>
                <w:szCs w:val="21"/>
                <w:highlight w:val="none"/>
              </w:rPr>
            </w:pPr>
          </w:p>
        </w:tc>
        <w:tc>
          <w:tcPr>
            <w:tcW w:w="1241" w:type="dxa"/>
            <w:vAlign w:val="center"/>
          </w:tcPr>
          <w:p w14:paraId="5A5E791D">
            <w:pPr>
              <w:jc w:val="center"/>
              <w:rPr>
                <w:rFonts w:hAnsi="宋体"/>
                <w:color w:val="auto"/>
                <w:sz w:val="21"/>
                <w:szCs w:val="21"/>
                <w:highlight w:val="none"/>
              </w:rPr>
            </w:pPr>
          </w:p>
        </w:tc>
        <w:tc>
          <w:tcPr>
            <w:tcW w:w="1984" w:type="dxa"/>
            <w:vAlign w:val="center"/>
          </w:tcPr>
          <w:p w14:paraId="4252BC74">
            <w:pPr>
              <w:jc w:val="center"/>
              <w:rPr>
                <w:rFonts w:hAnsi="宋体"/>
                <w:color w:val="auto"/>
                <w:sz w:val="21"/>
                <w:szCs w:val="21"/>
                <w:highlight w:val="none"/>
              </w:rPr>
            </w:pPr>
          </w:p>
        </w:tc>
        <w:tc>
          <w:tcPr>
            <w:tcW w:w="1276" w:type="dxa"/>
            <w:vAlign w:val="center"/>
          </w:tcPr>
          <w:p w14:paraId="287776D5">
            <w:pPr>
              <w:jc w:val="center"/>
              <w:rPr>
                <w:rFonts w:hAnsi="宋体"/>
                <w:color w:val="auto"/>
                <w:sz w:val="21"/>
                <w:szCs w:val="21"/>
                <w:highlight w:val="none"/>
              </w:rPr>
            </w:pPr>
          </w:p>
        </w:tc>
        <w:tc>
          <w:tcPr>
            <w:tcW w:w="1594" w:type="dxa"/>
            <w:vAlign w:val="center"/>
          </w:tcPr>
          <w:p w14:paraId="59902762">
            <w:pPr>
              <w:jc w:val="center"/>
              <w:rPr>
                <w:rFonts w:hAnsi="宋体"/>
                <w:color w:val="auto"/>
                <w:sz w:val="21"/>
                <w:szCs w:val="21"/>
                <w:highlight w:val="none"/>
              </w:rPr>
            </w:pPr>
          </w:p>
        </w:tc>
      </w:tr>
      <w:tr w14:paraId="37F6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4C547EB">
            <w:pPr>
              <w:jc w:val="center"/>
              <w:rPr>
                <w:rFonts w:hAnsi="宋体"/>
                <w:b/>
                <w:color w:val="auto"/>
                <w:sz w:val="21"/>
                <w:szCs w:val="21"/>
                <w:highlight w:val="none"/>
              </w:rPr>
            </w:pPr>
          </w:p>
        </w:tc>
        <w:tc>
          <w:tcPr>
            <w:tcW w:w="2161" w:type="dxa"/>
            <w:vAlign w:val="center"/>
          </w:tcPr>
          <w:p w14:paraId="1D32FFCE">
            <w:pPr>
              <w:rPr>
                <w:rFonts w:hAnsi="宋体"/>
                <w:bCs/>
                <w:color w:val="auto"/>
                <w:sz w:val="21"/>
                <w:szCs w:val="21"/>
                <w:highlight w:val="none"/>
              </w:rPr>
            </w:pPr>
          </w:p>
        </w:tc>
        <w:tc>
          <w:tcPr>
            <w:tcW w:w="1241" w:type="dxa"/>
            <w:vAlign w:val="center"/>
          </w:tcPr>
          <w:p w14:paraId="4F05009F">
            <w:pPr>
              <w:jc w:val="center"/>
              <w:rPr>
                <w:rFonts w:hAnsi="宋体"/>
                <w:color w:val="auto"/>
                <w:sz w:val="21"/>
                <w:szCs w:val="21"/>
                <w:highlight w:val="none"/>
              </w:rPr>
            </w:pPr>
          </w:p>
        </w:tc>
        <w:tc>
          <w:tcPr>
            <w:tcW w:w="1984" w:type="dxa"/>
            <w:vAlign w:val="center"/>
          </w:tcPr>
          <w:p w14:paraId="12FB9F25">
            <w:pPr>
              <w:jc w:val="center"/>
              <w:rPr>
                <w:rFonts w:hAnsi="宋体"/>
                <w:color w:val="auto"/>
                <w:sz w:val="21"/>
                <w:szCs w:val="21"/>
                <w:highlight w:val="none"/>
              </w:rPr>
            </w:pPr>
          </w:p>
        </w:tc>
        <w:tc>
          <w:tcPr>
            <w:tcW w:w="1276" w:type="dxa"/>
            <w:vAlign w:val="center"/>
          </w:tcPr>
          <w:p w14:paraId="2F8FC101">
            <w:pPr>
              <w:jc w:val="center"/>
              <w:rPr>
                <w:rFonts w:hAnsi="宋体"/>
                <w:color w:val="auto"/>
                <w:sz w:val="21"/>
                <w:szCs w:val="21"/>
                <w:highlight w:val="none"/>
              </w:rPr>
            </w:pPr>
          </w:p>
        </w:tc>
        <w:tc>
          <w:tcPr>
            <w:tcW w:w="1594" w:type="dxa"/>
            <w:vAlign w:val="center"/>
          </w:tcPr>
          <w:p w14:paraId="4134490B">
            <w:pPr>
              <w:jc w:val="center"/>
              <w:rPr>
                <w:rFonts w:hAnsi="宋体"/>
                <w:color w:val="auto"/>
                <w:sz w:val="21"/>
                <w:szCs w:val="21"/>
                <w:highlight w:val="none"/>
              </w:rPr>
            </w:pPr>
          </w:p>
        </w:tc>
      </w:tr>
      <w:tr w14:paraId="15F3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817FBE5">
            <w:pPr>
              <w:jc w:val="center"/>
              <w:rPr>
                <w:rFonts w:hAnsi="宋体"/>
                <w:b/>
                <w:color w:val="auto"/>
                <w:sz w:val="21"/>
                <w:szCs w:val="21"/>
                <w:highlight w:val="none"/>
              </w:rPr>
            </w:pPr>
          </w:p>
        </w:tc>
        <w:tc>
          <w:tcPr>
            <w:tcW w:w="2161" w:type="dxa"/>
            <w:vAlign w:val="center"/>
          </w:tcPr>
          <w:p w14:paraId="60FC550F">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14:paraId="328ED4E7">
            <w:pPr>
              <w:jc w:val="center"/>
              <w:rPr>
                <w:rFonts w:hAnsi="宋体"/>
                <w:color w:val="auto"/>
                <w:sz w:val="21"/>
                <w:szCs w:val="21"/>
                <w:highlight w:val="none"/>
              </w:rPr>
            </w:pPr>
          </w:p>
        </w:tc>
        <w:tc>
          <w:tcPr>
            <w:tcW w:w="1984" w:type="dxa"/>
            <w:vAlign w:val="center"/>
          </w:tcPr>
          <w:p w14:paraId="57494BEA">
            <w:pPr>
              <w:jc w:val="center"/>
              <w:rPr>
                <w:rFonts w:hAnsi="宋体"/>
                <w:color w:val="auto"/>
                <w:sz w:val="21"/>
                <w:szCs w:val="21"/>
                <w:highlight w:val="none"/>
              </w:rPr>
            </w:pPr>
          </w:p>
        </w:tc>
        <w:tc>
          <w:tcPr>
            <w:tcW w:w="1276" w:type="dxa"/>
            <w:vAlign w:val="center"/>
          </w:tcPr>
          <w:p w14:paraId="537C2638">
            <w:pPr>
              <w:jc w:val="center"/>
              <w:rPr>
                <w:rFonts w:hAnsi="宋体"/>
                <w:color w:val="auto"/>
                <w:sz w:val="21"/>
                <w:szCs w:val="21"/>
                <w:highlight w:val="none"/>
              </w:rPr>
            </w:pPr>
          </w:p>
        </w:tc>
        <w:tc>
          <w:tcPr>
            <w:tcW w:w="1594" w:type="dxa"/>
            <w:vAlign w:val="center"/>
          </w:tcPr>
          <w:p w14:paraId="3DFC5E30">
            <w:pPr>
              <w:jc w:val="center"/>
              <w:rPr>
                <w:rFonts w:hAnsi="宋体"/>
                <w:color w:val="auto"/>
                <w:sz w:val="21"/>
                <w:szCs w:val="21"/>
                <w:highlight w:val="none"/>
              </w:rPr>
            </w:pPr>
          </w:p>
        </w:tc>
      </w:tr>
    </w:tbl>
    <w:p w14:paraId="4E0F2385">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14:paraId="6A66D875">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14:paraId="5B02B220">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14:paraId="25A82007">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14:paraId="5FE04757">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14:paraId="43ED3AB3">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37594BD8">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6C4CC7AC">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14:paraId="058DFF5F">
      <w:pPr>
        <w:rPr>
          <w:color w:val="auto"/>
          <w:highlight w:val="none"/>
        </w:rPr>
      </w:pPr>
    </w:p>
    <w:p w14:paraId="4A22598A">
      <w:pPr>
        <w:rPr>
          <w:color w:val="auto"/>
          <w:highlight w:val="none"/>
        </w:rPr>
      </w:pPr>
    </w:p>
    <w:p w14:paraId="13CE6D6A">
      <w:pPr>
        <w:rPr>
          <w:color w:val="auto"/>
          <w:highlight w:val="none"/>
        </w:rPr>
      </w:pPr>
    </w:p>
    <w:p w14:paraId="36E6C84E">
      <w:pPr>
        <w:rPr>
          <w:color w:val="auto"/>
          <w:highlight w:val="none"/>
        </w:rPr>
      </w:pPr>
    </w:p>
    <w:p w14:paraId="4E1FEC36">
      <w:pPr>
        <w:rPr>
          <w:color w:val="auto"/>
          <w:highlight w:val="none"/>
        </w:rPr>
      </w:pPr>
    </w:p>
    <w:p w14:paraId="1519E8B2">
      <w:pPr>
        <w:rPr>
          <w:color w:val="auto"/>
          <w:highlight w:val="none"/>
        </w:rPr>
      </w:pPr>
    </w:p>
    <w:p w14:paraId="069F1CC6">
      <w:pPr>
        <w:rPr>
          <w:color w:val="auto"/>
          <w:highlight w:val="none"/>
        </w:rPr>
      </w:pPr>
    </w:p>
    <w:p w14:paraId="07BA2D76">
      <w:pPr>
        <w:rPr>
          <w:color w:val="auto"/>
          <w:highlight w:val="none"/>
        </w:rPr>
      </w:pPr>
    </w:p>
    <w:p w14:paraId="6CE8BB58">
      <w:pPr>
        <w:rPr>
          <w:color w:val="auto"/>
          <w:highlight w:val="none"/>
        </w:rPr>
      </w:pPr>
    </w:p>
    <w:p w14:paraId="7967067F">
      <w:pPr>
        <w:rPr>
          <w:color w:val="auto"/>
          <w:highlight w:val="none"/>
        </w:rPr>
      </w:pPr>
    </w:p>
    <w:p w14:paraId="2CD06035">
      <w:pPr>
        <w:rPr>
          <w:color w:val="auto"/>
          <w:highlight w:val="none"/>
        </w:rPr>
      </w:pPr>
    </w:p>
    <w:p w14:paraId="796C4C23">
      <w:pPr>
        <w:rPr>
          <w:color w:val="auto"/>
          <w:highlight w:val="none"/>
        </w:rPr>
      </w:pPr>
    </w:p>
    <w:p w14:paraId="5C99D18C">
      <w:pPr>
        <w:rPr>
          <w:color w:val="auto"/>
          <w:highlight w:val="none"/>
        </w:rPr>
      </w:pPr>
    </w:p>
    <w:p w14:paraId="5B294E7F">
      <w:pPr>
        <w:rPr>
          <w:color w:val="auto"/>
          <w:highlight w:val="none"/>
        </w:rPr>
      </w:pPr>
    </w:p>
    <w:p w14:paraId="765FE33E">
      <w:pPr>
        <w:rPr>
          <w:color w:val="auto"/>
          <w:highlight w:val="none"/>
        </w:rPr>
      </w:pPr>
    </w:p>
    <w:p w14:paraId="41A8842E">
      <w:pPr>
        <w:pStyle w:val="5"/>
        <w:numPr>
          <w:ilvl w:val="0"/>
          <w:numId w:val="17"/>
        </w:numPr>
        <w:jc w:val="center"/>
        <w:rPr>
          <w:rFonts w:ascii="Calibri" w:hAnsi="Times New Roman"/>
          <w:color w:val="auto"/>
          <w:sz w:val="28"/>
          <w:szCs w:val="28"/>
          <w:highlight w:val="none"/>
        </w:rPr>
      </w:pPr>
      <w:bookmarkStart w:id="256" w:name="_Toc10734"/>
      <w:bookmarkStart w:id="257" w:name="_Toc8299"/>
      <w:bookmarkStart w:id="258" w:name="_Toc31965"/>
      <w:bookmarkStart w:id="259"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56"/>
      <w:bookmarkEnd w:id="257"/>
    </w:p>
    <w:p w14:paraId="6455995F">
      <w:pPr>
        <w:rPr>
          <w:rFonts w:hAnsi="宋体"/>
          <w:b/>
          <w:bCs/>
          <w:color w:val="auto"/>
          <w:highlight w:val="none"/>
        </w:rPr>
      </w:pPr>
    </w:p>
    <w:p w14:paraId="2D7E8EFB">
      <w:pPr>
        <w:rPr>
          <w:rFonts w:hAnsi="宋体"/>
          <w:b/>
          <w:bCs/>
          <w:color w:val="auto"/>
          <w:highlight w:val="none"/>
        </w:rPr>
      </w:pPr>
    </w:p>
    <w:tbl>
      <w:tblPr>
        <w:tblStyle w:val="5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14:paraId="109F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14:paraId="297172D4">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14:paraId="233861A2">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14:paraId="18C455C0">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14:paraId="3927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14:paraId="795A3C8B">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14:paraId="642162CF">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14:paraId="232BDF4D">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14:paraId="7557AA39">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14:paraId="442792DF">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14:paraId="225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526F546E">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14:paraId="67F83C0A">
            <w:pPr>
              <w:spacing w:line="360" w:lineRule="auto"/>
              <w:jc w:val="center"/>
              <w:rPr>
                <w:rFonts w:hAnsi="宋体"/>
                <w:color w:val="auto"/>
                <w:sz w:val="21"/>
                <w:szCs w:val="21"/>
                <w:highlight w:val="none"/>
              </w:rPr>
            </w:pPr>
          </w:p>
          <w:p w14:paraId="75F7565F">
            <w:pPr>
              <w:spacing w:line="360" w:lineRule="auto"/>
              <w:jc w:val="center"/>
              <w:rPr>
                <w:rFonts w:hAnsi="宋体"/>
                <w:color w:val="auto"/>
                <w:sz w:val="21"/>
                <w:szCs w:val="21"/>
                <w:highlight w:val="none"/>
              </w:rPr>
            </w:pPr>
          </w:p>
          <w:p w14:paraId="673C4DAB">
            <w:pPr>
              <w:spacing w:line="360" w:lineRule="auto"/>
              <w:jc w:val="center"/>
              <w:rPr>
                <w:rFonts w:hAnsi="宋体"/>
                <w:color w:val="auto"/>
                <w:sz w:val="21"/>
                <w:szCs w:val="21"/>
                <w:highlight w:val="none"/>
              </w:rPr>
            </w:pPr>
          </w:p>
          <w:p w14:paraId="380563E7">
            <w:pPr>
              <w:spacing w:line="360" w:lineRule="auto"/>
              <w:jc w:val="center"/>
              <w:rPr>
                <w:rFonts w:hAnsi="宋体"/>
                <w:color w:val="auto"/>
                <w:sz w:val="21"/>
                <w:szCs w:val="21"/>
                <w:highlight w:val="none"/>
              </w:rPr>
            </w:pPr>
          </w:p>
          <w:p w14:paraId="487778B2">
            <w:pPr>
              <w:spacing w:line="360" w:lineRule="auto"/>
              <w:jc w:val="center"/>
              <w:rPr>
                <w:rFonts w:hAnsi="宋体"/>
                <w:color w:val="auto"/>
                <w:sz w:val="21"/>
                <w:szCs w:val="21"/>
                <w:highlight w:val="none"/>
              </w:rPr>
            </w:pPr>
          </w:p>
        </w:tc>
        <w:tc>
          <w:tcPr>
            <w:tcW w:w="3371" w:type="dxa"/>
            <w:vAlign w:val="center"/>
          </w:tcPr>
          <w:p w14:paraId="448EB658">
            <w:pPr>
              <w:spacing w:line="360" w:lineRule="auto"/>
              <w:jc w:val="center"/>
              <w:rPr>
                <w:rFonts w:hAnsi="宋体"/>
                <w:color w:val="auto"/>
                <w:sz w:val="21"/>
                <w:szCs w:val="21"/>
                <w:highlight w:val="none"/>
              </w:rPr>
            </w:pPr>
          </w:p>
        </w:tc>
        <w:tc>
          <w:tcPr>
            <w:tcW w:w="2113" w:type="dxa"/>
            <w:vAlign w:val="center"/>
          </w:tcPr>
          <w:p w14:paraId="7B384115">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14:paraId="6A103868">
            <w:pPr>
              <w:keepNext/>
              <w:keepLines/>
              <w:autoSpaceDE/>
              <w:autoSpaceDN/>
              <w:adjustRightInd/>
              <w:spacing w:before="120" w:after="120" w:line="360" w:lineRule="auto"/>
              <w:ind w:left="629"/>
              <w:jc w:val="center"/>
              <w:rPr>
                <w:rFonts w:hAnsi="宋体"/>
                <w:color w:val="auto"/>
                <w:sz w:val="21"/>
                <w:szCs w:val="21"/>
                <w:highlight w:val="none"/>
              </w:rPr>
            </w:pPr>
          </w:p>
        </w:tc>
      </w:tr>
      <w:tr w14:paraId="1829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59065771">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14:paraId="31B6E12E">
            <w:pPr>
              <w:spacing w:line="360" w:lineRule="auto"/>
              <w:jc w:val="center"/>
              <w:rPr>
                <w:rFonts w:hAnsi="宋体"/>
                <w:color w:val="auto"/>
                <w:sz w:val="21"/>
                <w:szCs w:val="21"/>
                <w:highlight w:val="none"/>
              </w:rPr>
            </w:pPr>
          </w:p>
        </w:tc>
        <w:tc>
          <w:tcPr>
            <w:tcW w:w="3371" w:type="dxa"/>
            <w:vAlign w:val="center"/>
          </w:tcPr>
          <w:p w14:paraId="73ADA19E">
            <w:pPr>
              <w:spacing w:line="360" w:lineRule="auto"/>
              <w:jc w:val="center"/>
              <w:rPr>
                <w:rFonts w:hAnsi="宋体"/>
                <w:color w:val="auto"/>
                <w:sz w:val="21"/>
                <w:szCs w:val="21"/>
                <w:highlight w:val="none"/>
              </w:rPr>
            </w:pPr>
          </w:p>
        </w:tc>
        <w:tc>
          <w:tcPr>
            <w:tcW w:w="2113" w:type="dxa"/>
          </w:tcPr>
          <w:p w14:paraId="727B2563">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14:paraId="459222A0">
            <w:pPr>
              <w:keepNext/>
              <w:keepLines/>
              <w:autoSpaceDE/>
              <w:autoSpaceDN/>
              <w:adjustRightInd/>
              <w:spacing w:before="120" w:after="120" w:line="360" w:lineRule="auto"/>
              <w:ind w:left="629"/>
              <w:jc w:val="both"/>
              <w:rPr>
                <w:rFonts w:hAnsi="宋体"/>
                <w:color w:val="auto"/>
                <w:sz w:val="21"/>
                <w:szCs w:val="21"/>
                <w:highlight w:val="none"/>
              </w:rPr>
            </w:pPr>
          </w:p>
        </w:tc>
      </w:tr>
      <w:tr w14:paraId="6929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71A0390C">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14:paraId="0FA7B517">
            <w:pPr>
              <w:spacing w:line="360" w:lineRule="auto"/>
              <w:jc w:val="center"/>
              <w:rPr>
                <w:rFonts w:hAnsi="宋体"/>
                <w:color w:val="auto"/>
                <w:sz w:val="21"/>
                <w:szCs w:val="21"/>
                <w:highlight w:val="none"/>
              </w:rPr>
            </w:pPr>
          </w:p>
        </w:tc>
        <w:tc>
          <w:tcPr>
            <w:tcW w:w="3371" w:type="dxa"/>
            <w:vAlign w:val="center"/>
          </w:tcPr>
          <w:p w14:paraId="73B8E19E">
            <w:pPr>
              <w:spacing w:line="360" w:lineRule="auto"/>
              <w:jc w:val="center"/>
              <w:rPr>
                <w:rFonts w:hAnsi="宋体"/>
                <w:color w:val="auto"/>
                <w:sz w:val="21"/>
                <w:szCs w:val="21"/>
                <w:highlight w:val="none"/>
              </w:rPr>
            </w:pPr>
          </w:p>
        </w:tc>
        <w:tc>
          <w:tcPr>
            <w:tcW w:w="2113" w:type="dxa"/>
          </w:tcPr>
          <w:p w14:paraId="3E1E12F6">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15986FD9">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4A78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06EA8853">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14:paraId="54E5913D">
            <w:pPr>
              <w:spacing w:line="360" w:lineRule="auto"/>
              <w:jc w:val="center"/>
              <w:rPr>
                <w:rFonts w:hAnsi="宋体"/>
                <w:color w:val="auto"/>
                <w:sz w:val="21"/>
                <w:szCs w:val="21"/>
                <w:highlight w:val="none"/>
              </w:rPr>
            </w:pPr>
          </w:p>
        </w:tc>
        <w:tc>
          <w:tcPr>
            <w:tcW w:w="3371" w:type="dxa"/>
            <w:vAlign w:val="center"/>
          </w:tcPr>
          <w:p w14:paraId="681624FE">
            <w:pPr>
              <w:spacing w:line="360" w:lineRule="auto"/>
              <w:jc w:val="center"/>
              <w:rPr>
                <w:rFonts w:hAnsi="宋体"/>
                <w:color w:val="auto"/>
                <w:sz w:val="21"/>
                <w:szCs w:val="21"/>
                <w:highlight w:val="none"/>
              </w:rPr>
            </w:pPr>
          </w:p>
        </w:tc>
        <w:tc>
          <w:tcPr>
            <w:tcW w:w="2113" w:type="dxa"/>
          </w:tcPr>
          <w:p w14:paraId="3DFB6FDE">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2D058380">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45EC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F644A81">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54AEC7E4">
            <w:pPr>
              <w:spacing w:line="360" w:lineRule="auto"/>
              <w:jc w:val="center"/>
              <w:rPr>
                <w:rFonts w:hAnsi="宋体"/>
                <w:color w:val="auto"/>
                <w:sz w:val="21"/>
                <w:szCs w:val="21"/>
                <w:highlight w:val="none"/>
              </w:rPr>
            </w:pPr>
          </w:p>
        </w:tc>
        <w:tc>
          <w:tcPr>
            <w:tcW w:w="3371" w:type="dxa"/>
            <w:vAlign w:val="center"/>
          </w:tcPr>
          <w:p w14:paraId="5716ABEA">
            <w:pPr>
              <w:spacing w:line="360" w:lineRule="auto"/>
              <w:jc w:val="center"/>
              <w:rPr>
                <w:rFonts w:hAnsi="宋体"/>
                <w:color w:val="auto"/>
                <w:sz w:val="21"/>
                <w:szCs w:val="21"/>
                <w:highlight w:val="none"/>
              </w:rPr>
            </w:pPr>
          </w:p>
        </w:tc>
        <w:tc>
          <w:tcPr>
            <w:tcW w:w="2113" w:type="dxa"/>
          </w:tcPr>
          <w:p w14:paraId="5EE6D582">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6C750952">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12B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4FBA79AA">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5BF8D20C">
            <w:pPr>
              <w:spacing w:line="360" w:lineRule="auto"/>
              <w:jc w:val="center"/>
              <w:rPr>
                <w:rFonts w:hAnsi="宋体"/>
                <w:color w:val="auto"/>
                <w:sz w:val="21"/>
                <w:szCs w:val="21"/>
                <w:highlight w:val="none"/>
              </w:rPr>
            </w:pPr>
          </w:p>
        </w:tc>
        <w:tc>
          <w:tcPr>
            <w:tcW w:w="3371" w:type="dxa"/>
            <w:vAlign w:val="center"/>
          </w:tcPr>
          <w:p w14:paraId="6488B8B2">
            <w:pPr>
              <w:spacing w:line="360" w:lineRule="auto"/>
              <w:jc w:val="center"/>
              <w:rPr>
                <w:rFonts w:hAnsi="宋体"/>
                <w:color w:val="auto"/>
                <w:sz w:val="21"/>
                <w:szCs w:val="21"/>
                <w:highlight w:val="none"/>
              </w:rPr>
            </w:pPr>
          </w:p>
        </w:tc>
        <w:tc>
          <w:tcPr>
            <w:tcW w:w="2113" w:type="dxa"/>
          </w:tcPr>
          <w:p w14:paraId="383954B5">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30B896B3">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101C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9678D52">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65F21333">
            <w:pPr>
              <w:spacing w:line="360" w:lineRule="auto"/>
              <w:jc w:val="center"/>
              <w:rPr>
                <w:rFonts w:hAnsi="宋体"/>
                <w:color w:val="auto"/>
                <w:sz w:val="21"/>
                <w:szCs w:val="21"/>
                <w:highlight w:val="none"/>
              </w:rPr>
            </w:pPr>
          </w:p>
        </w:tc>
        <w:tc>
          <w:tcPr>
            <w:tcW w:w="3371" w:type="dxa"/>
            <w:vAlign w:val="center"/>
          </w:tcPr>
          <w:p w14:paraId="3B45C543">
            <w:pPr>
              <w:spacing w:line="360" w:lineRule="auto"/>
              <w:jc w:val="center"/>
              <w:rPr>
                <w:rFonts w:hAnsi="宋体"/>
                <w:color w:val="auto"/>
                <w:sz w:val="21"/>
                <w:szCs w:val="21"/>
                <w:highlight w:val="none"/>
              </w:rPr>
            </w:pPr>
          </w:p>
        </w:tc>
        <w:tc>
          <w:tcPr>
            <w:tcW w:w="2113" w:type="dxa"/>
          </w:tcPr>
          <w:p w14:paraId="7BD0E26C">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31749E88">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1F27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1916047">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6C72D3C3">
            <w:pPr>
              <w:spacing w:line="360" w:lineRule="auto"/>
              <w:jc w:val="center"/>
              <w:rPr>
                <w:rFonts w:hAnsi="宋体"/>
                <w:color w:val="auto"/>
                <w:sz w:val="21"/>
                <w:szCs w:val="21"/>
                <w:highlight w:val="none"/>
              </w:rPr>
            </w:pPr>
          </w:p>
        </w:tc>
        <w:tc>
          <w:tcPr>
            <w:tcW w:w="3371" w:type="dxa"/>
            <w:vAlign w:val="center"/>
          </w:tcPr>
          <w:p w14:paraId="685280DB">
            <w:pPr>
              <w:spacing w:line="360" w:lineRule="auto"/>
              <w:jc w:val="center"/>
              <w:rPr>
                <w:rFonts w:hAnsi="宋体"/>
                <w:color w:val="auto"/>
                <w:sz w:val="21"/>
                <w:szCs w:val="21"/>
                <w:highlight w:val="none"/>
              </w:rPr>
            </w:pPr>
          </w:p>
        </w:tc>
        <w:tc>
          <w:tcPr>
            <w:tcW w:w="2113" w:type="dxa"/>
          </w:tcPr>
          <w:p w14:paraId="4A883713">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7D1F2303">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1350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AE23EC0">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7C4F27D7">
            <w:pPr>
              <w:spacing w:line="360" w:lineRule="auto"/>
              <w:jc w:val="center"/>
              <w:rPr>
                <w:rFonts w:hAnsi="宋体"/>
                <w:color w:val="auto"/>
                <w:sz w:val="21"/>
                <w:szCs w:val="21"/>
                <w:highlight w:val="none"/>
              </w:rPr>
            </w:pPr>
          </w:p>
        </w:tc>
        <w:tc>
          <w:tcPr>
            <w:tcW w:w="3371" w:type="dxa"/>
            <w:vAlign w:val="center"/>
          </w:tcPr>
          <w:p w14:paraId="38929BC0">
            <w:pPr>
              <w:spacing w:line="360" w:lineRule="auto"/>
              <w:jc w:val="center"/>
              <w:rPr>
                <w:rFonts w:hAnsi="宋体"/>
                <w:color w:val="auto"/>
                <w:sz w:val="21"/>
                <w:szCs w:val="21"/>
                <w:highlight w:val="none"/>
              </w:rPr>
            </w:pPr>
          </w:p>
        </w:tc>
        <w:tc>
          <w:tcPr>
            <w:tcW w:w="2113" w:type="dxa"/>
          </w:tcPr>
          <w:p w14:paraId="262EF936">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07C863CD">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245B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2F9228C8">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6444F21E">
            <w:pPr>
              <w:spacing w:line="360" w:lineRule="auto"/>
              <w:jc w:val="center"/>
              <w:rPr>
                <w:rFonts w:hAnsi="宋体"/>
                <w:color w:val="auto"/>
                <w:sz w:val="21"/>
                <w:szCs w:val="21"/>
                <w:highlight w:val="none"/>
              </w:rPr>
            </w:pPr>
          </w:p>
        </w:tc>
        <w:tc>
          <w:tcPr>
            <w:tcW w:w="3371" w:type="dxa"/>
            <w:vAlign w:val="center"/>
          </w:tcPr>
          <w:p w14:paraId="7D68FA3D">
            <w:pPr>
              <w:spacing w:line="360" w:lineRule="auto"/>
              <w:jc w:val="center"/>
              <w:rPr>
                <w:rFonts w:hAnsi="宋体"/>
                <w:color w:val="auto"/>
                <w:sz w:val="21"/>
                <w:szCs w:val="21"/>
                <w:highlight w:val="none"/>
              </w:rPr>
            </w:pPr>
          </w:p>
        </w:tc>
        <w:tc>
          <w:tcPr>
            <w:tcW w:w="2113" w:type="dxa"/>
          </w:tcPr>
          <w:p w14:paraId="4497B4A4">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030A79A1">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37DB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7907D490">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7C90EFEE">
            <w:pPr>
              <w:spacing w:line="360" w:lineRule="auto"/>
              <w:jc w:val="center"/>
              <w:rPr>
                <w:rFonts w:hAnsi="宋体"/>
                <w:color w:val="auto"/>
                <w:sz w:val="21"/>
                <w:szCs w:val="21"/>
                <w:highlight w:val="none"/>
              </w:rPr>
            </w:pPr>
          </w:p>
        </w:tc>
        <w:tc>
          <w:tcPr>
            <w:tcW w:w="3371" w:type="dxa"/>
            <w:vAlign w:val="center"/>
          </w:tcPr>
          <w:p w14:paraId="36F571B9">
            <w:pPr>
              <w:spacing w:line="360" w:lineRule="auto"/>
              <w:jc w:val="center"/>
              <w:rPr>
                <w:rFonts w:hAnsi="宋体"/>
                <w:color w:val="auto"/>
                <w:sz w:val="21"/>
                <w:szCs w:val="21"/>
                <w:highlight w:val="none"/>
              </w:rPr>
            </w:pPr>
          </w:p>
        </w:tc>
        <w:tc>
          <w:tcPr>
            <w:tcW w:w="2113" w:type="dxa"/>
          </w:tcPr>
          <w:p w14:paraId="7B66440B">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5F654023">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450E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5D62E31D">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2E98BFAB">
            <w:pPr>
              <w:spacing w:line="360" w:lineRule="auto"/>
              <w:jc w:val="center"/>
              <w:rPr>
                <w:rFonts w:hAnsi="宋体"/>
                <w:color w:val="auto"/>
                <w:sz w:val="21"/>
                <w:szCs w:val="21"/>
                <w:highlight w:val="none"/>
              </w:rPr>
            </w:pPr>
          </w:p>
        </w:tc>
        <w:tc>
          <w:tcPr>
            <w:tcW w:w="3371" w:type="dxa"/>
            <w:vAlign w:val="center"/>
          </w:tcPr>
          <w:p w14:paraId="685E2137">
            <w:pPr>
              <w:spacing w:line="360" w:lineRule="auto"/>
              <w:jc w:val="center"/>
              <w:rPr>
                <w:rFonts w:hAnsi="宋体"/>
                <w:color w:val="auto"/>
                <w:sz w:val="21"/>
                <w:szCs w:val="21"/>
                <w:highlight w:val="none"/>
              </w:rPr>
            </w:pPr>
          </w:p>
        </w:tc>
        <w:tc>
          <w:tcPr>
            <w:tcW w:w="2113" w:type="dxa"/>
          </w:tcPr>
          <w:p w14:paraId="51FA4C1D">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40CF9842">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23FA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7AEB9B5C">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3BDACEA3">
            <w:pPr>
              <w:spacing w:line="360" w:lineRule="auto"/>
              <w:jc w:val="center"/>
              <w:rPr>
                <w:rFonts w:hAnsi="宋体"/>
                <w:color w:val="auto"/>
                <w:sz w:val="21"/>
                <w:szCs w:val="21"/>
                <w:highlight w:val="none"/>
              </w:rPr>
            </w:pPr>
          </w:p>
        </w:tc>
        <w:tc>
          <w:tcPr>
            <w:tcW w:w="3371" w:type="dxa"/>
            <w:vAlign w:val="center"/>
          </w:tcPr>
          <w:p w14:paraId="380342F0">
            <w:pPr>
              <w:spacing w:line="360" w:lineRule="auto"/>
              <w:jc w:val="center"/>
              <w:rPr>
                <w:rFonts w:hAnsi="宋体"/>
                <w:color w:val="auto"/>
                <w:sz w:val="21"/>
                <w:szCs w:val="21"/>
                <w:highlight w:val="none"/>
              </w:rPr>
            </w:pPr>
          </w:p>
        </w:tc>
        <w:tc>
          <w:tcPr>
            <w:tcW w:w="2113" w:type="dxa"/>
          </w:tcPr>
          <w:p w14:paraId="791919B0">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15E274BB">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14:paraId="4D416378">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14:paraId="3498C032">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14:paraId="1258D67A">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0C3A42A0">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066E21D0">
      <w:pPr>
        <w:rPr>
          <w:rFonts w:hAnsi="宋体"/>
          <w:color w:val="auto"/>
          <w:sz w:val="22"/>
          <w:szCs w:val="22"/>
          <w:highlight w:val="none"/>
        </w:rPr>
      </w:pPr>
      <w:r>
        <w:rPr>
          <w:rFonts w:hint="eastAsia" w:hAnsi="宋体"/>
          <w:color w:val="auto"/>
          <w:sz w:val="21"/>
          <w:szCs w:val="21"/>
          <w:highlight w:val="none"/>
        </w:rPr>
        <w:t>日期：年月日</w:t>
      </w:r>
    </w:p>
    <w:p w14:paraId="07AD97BF">
      <w:pPr>
        <w:pStyle w:val="14"/>
        <w:ind w:firstLine="400"/>
        <w:rPr>
          <w:color w:val="auto"/>
          <w:highlight w:val="none"/>
        </w:rPr>
      </w:pPr>
    </w:p>
    <w:p w14:paraId="719E72B4">
      <w:pPr>
        <w:pStyle w:val="5"/>
        <w:numPr>
          <w:ilvl w:val="0"/>
          <w:numId w:val="17"/>
        </w:numPr>
        <w:jc w:val="center"/>
        <w:rPr>
          <w:color w:val="auto"/>
          <w:sz w:val="28"/>
          <w:szCs w:val="28"/>
          <w:highlight w:val="none"/>
        </w:rPr>
      </w:pPr>
      <w:bookmarkStart w:id="260" w:name="_Toc1441"/>
      <w:bookmarkStart w:id="261" w:name="_Toc12735"/>
      <w:r>
        <w:rPr>
          <w:rFonts w:hint="eastAsia"/>
          <w:bCs/>
          <w:color w:val="auto"/>
          <w:sz w:val="28"/>
          <w:szCs w:val="28"/>
          <w:highlight w:val="none"/>
        </w:rPr>
        <w:t>供应商所获资质或奖项证书一览表</w:t>
      </w:r>
      <w:bookmarkEnd w:id="258"/>
      <w:bookmarkEnd w:id="259"/>
      <w:bookmarkEnd w:id="260"/>
      <w:bookmarkEnd w:id="261"/>
    </w:p>
    <w:p w14:paraId="406DCAB5">
      <w:pPr>
        <w:pStyle w:val="14"/>
        <w:tabs>
          <w:tab w:val="left" w:pos="8280"/>
        </w:tabs>
        <w:spacing w:line="480" w:lineRule="exact"/>
        <w:ind w:firstLine="482"/>
        <w:rPr>
          <w:rFonts w:hAnsi="宋体"/>
          <w:b/>
          <w:color w:val="auto"/>
          <w:sz w:val="24"/>
          <w:szCs w:val="21"/>
          <w:highlight w:val="none"/>
        </w:rPr>
      </w:pPr>
    </w:p>
    <w:tbl>
      <w:tblPr>
        <w:tblStyle w:val="53"/>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14:paraId="667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6AF2F8B">
            <w:pPr>
              <w:pStyle w:val="14"/>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14:paraId="66BA6460">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14:paraId="02B0E83F">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14:paraId="57C91E2F">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14:paraId="78C6727E">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14:paraId="0B57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2E9E72B">
            <w:pPr>
              <w:pStyle w:val="14"/>
              <w:ind w:firstLine="422"/>
              <w:jc w:val="center"/>
              <w:rPr>
                <w:rFonts w:ascii="Times New Roman" w:hAnsi="宋体"/>
                <w:b/>
                <w:bCs/>
                <w:color w:val="auto"/>
                <w:sz w:val="21"/>
                <w:szCs w:val="21"/>
                <w:highlight w:val="none"/>
              </w:rPr>
            </w:pPr>
          </w:p>
        </w:tc>
        <w:tc>
          <w:tcPr>
            <w:tcW w:w="2218" w:type="dxa"/>
            <w:vAlign w:val="center"/>
          </w:tcPr>
          <w:p w14:paraId="130A8037">
            <w:pPr>
              <w:pStyle w:val="14"/>
              <w:ind w:firstLine="422"/>
              <w:jc w:val="center"/>
              <w:rPr>
                <w:rFonts w:ascii="Times New Roman" w:hAnsi="宋体"/>
                <w:b/>
                <w:bCs/>
                <w:color w:val="auto"/>
                <w:sz w:val="21"/>
                <w:szCs w:val="21"/>
                <w:highlight w:val="none"/>
              </w:rPr>
            </w:pPr>
          </w:p>
        </w:tc>
        <w:tc>
          <w:tcPr>
            <w:tcW w:w="2218" w:type="dxa"/>
            <w:vAlign w:val="center"/>
          </w:tcPr>
          <w:p w14:paraId="3FF6A31E">
            <w:pPr>
              <w:pStyle w:val="14"/>
              <w:ind w:firstLine="422"/>
              <w:jc w:val="center"/>
              <w:rPr>
                <w:rFonts w:ascii="Times New Roman" w:hAnsi="宋体"/>
                <w:b/>
                <w:bCs/>
                <w:color w:val="auto"/>
                <w:sz w:val="21"/>
                <w:szCs w:val="21"/>
                <w:highlight w:val="none"/>
              </w:rPr>
            </w:pPr>
          </w:p>
        </w:tc>
        <w:tc>
          <w:tcPr>
            <w:tcW w:w="1862" w:type="dxa"/>
            <w:vAlign w:val="center"/>
          </w:tcPr>
          <w:p w14:paraId="3352AC86">
            <w:pPr>
              <w:pStyle w:val="14"/>
              <w:ind w:firstLine="422"/>
              <w:jc w:val="center"/>
              <w:rPr>
                <w:rFonts w:ascii="Times New Roman" w:hAnsi="宋体"/>
                <w:b/>
                <w:bCs/>
                <w:color w:val="auto"/>
                <w:sz w:val="21"/>
                <w:szCs w:val="21"/>
                <w:highlight w:val="none"/>
              </w:rPr>
            </w:pPr>
          </w:p>
        </w:tc>
        <w:tc>
          <w:tcPr>
            <w:tcW w:w="1529" w:type="dxa"/>
            <w:vAlign w:val="center"/>
          </w:tcPr>
          <w:p w14:paraId="2CF26C7F">
            <w:pPr>
              <w:pStyle w:val="14"/>
              <w:ind w:firstLine="422"/>
              <w:jc w:val="center"/>
              <w:rPr>
                <w:rFonts w:ascii="Times New Roman" w:hAnsi="宋体"/>
                <w:b/>
                <w:bCs/>
                <w:color w:val="auto"/>
                <w:sz w:val="21"/>
                <w:szCs w:val="21"/>
                <w:highlight w:val="none"/>
              </w:rPr>
            </w:pPr>
          </w:p>
        </w:tc>
      </w:tr>
      <w:tr w14:paraId="4728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F01C22C">
            <w:pPr>
              <w:pStyle w:val="14"/>
              <w:ind w:firstLine="422"/>
              <w:jc w:val="center"/>
              <w:rPr>
                <w:rFonts w:ascii="Times New Roman" w:hAnsi="宋体"/>
                <w:b/>
                <w:bCs/>
                <w:color w:val="auto"/>
                <w:sz w:val="21"/>
                <w:szCs w:val="21"/>
                <w:highlight w:val="none"/>
              </w:rPr>
            </w:pPr>
          </w:p>
        </w:tc>
        <w:tc>
          <w:tcPr>
            <w:tcW w:w="2218" w:type="dxa"/>
            <w:vAlign w:val="center"/>
          </w:tcPr>
          <w:p w14:paraId="0B84DBA1">
            <w:pPr>
              <w:pStyle w:val="14"/>
              <w:ind w:firstLine="422"/>
              <w:jc w:val="center"/>
              <w:rPr>
                <w:rFonts w:ascii="Times New Roman" w:hAnsi="宋体"/>
                <w:b/>
                <w:bCs/>
                <w:color w:val="auto"/>
                <w:sz w:val="21"/>
                <w:szCs w:val="21"/>
                <w:highlight w:val="none"/>
              </w:rPr>
            </w:pPr>
          </w:p>
        </w:tc>
        <w:tc>
          <w:tcPr>
            <w:tcW w:w="2218" w:type="dxa"/>
            <w:vAlign w:val="center"/>
          </w:tcPr>
          <w:p w14:paraId="3177844E">
            <w:pPr>
              <w:pStyle w:val="14"/>
              <w:ind w:firstLine="422"/>
              <w:jc w:val="center"/>
              <w:rPr>
                <w:rFonts w:ascii="Times New Roman" w:hAnsi="宋体"/>
                <w:b/>
                <w:bCs/>
                <w:color w:val="auto"/>
                <w:sz w:val="21"/>
                <w:szCs w:val="21"/>
                <w:highlight w:val="none"/>
              </w:rPr>
            </w:pPr>
          </w:p>
        </w:tc>
        <w:tc>
          <w:tcPr>
            <w:tcW w:w="1862" w:type="dxa"/>
            <w:vAlign w:val="center"/>
          </w:tcPr>
          <w:p w14:paraId="4F6599AF">
            <w:pPr>
              <w:pStyle w:val="14"/>
              <w:ind w:firstLine="422"/>
              <w:jc w:val="center"/>
              <w:rPr>
                <w:rFonts w:ascii="Times New Roman" w:hAnsi="宋体"/>
                <w:b/>
                <w:bCs/>
                <w:color w:val="auto"/>
                <w:sz w:val="21"/>
                <w:szCs w:val="21"/>
                <w:highlight w:val="none"/>
              </w:rPr>
            </w:pPr>
          </w:p>
        </w:tc>
        <w:tc>
          <w:tcPr>
            <w:tcW w:w="1529" w:type="dxa"/>
            <w:vAlign w:val="center"/>
          </w:tcPr>
          <w:p w14:paraId="7E35A055">
            <w:pPr>
              <w:pStyle w:val="14"/>
              <w:ind w:firstLine="422"/>
              <w:jc w:val="center"/>
              <w:rPr>
                <w:rFonts w:ascii="Times New Roman" w:hAnsi="宋体"/>
                <w:b/>
                <w:bCs/>
                <w:color w:val="auto"/>
                <w:sz w:val="21"/>
                <w:szCs w:val="21"/>
                <w:highlight w:val="none"/>
              </w:rPr>
            </w:pPr>
          </w:p>
        </w:tc>
      </w:tr>
      <w:tr w14:paraId="757C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748DCDC">
            <w:pPr>
              <w:pStyle w:val="14"/>
              <w:ind w:firstLine="422"/>
              <w:jc w:val="center"/>
              <w:rPr>
                <w:rFonts w:ascii="Times New Roman" w:hAnsi="宋体"/>
                <w:b/>
                <w:bCs/>
                <w:color w:val="auto"/>
                <w:sz w:val="21"/>
                <w:szCs w:val="21"/>
                <w:highlight w:val="none"/>
              </w:rPr>
            </w:pPr>
          </w:p>
        </w:tc>
        <w:tc>
          <w:tcPr>
            <w:tcW w:w="2218" w:type="dxa"/>
            <w:vAlign w:val="center"/>
          </w:tcPr>
          <w:p w14:paraId="51A39E73">
            <w:pPr>
              <w:pStyle w:val="14"/>
              <w:ind w:firstLine="422"/>
              <w:jc w:val="center"/>
              <w:rPr>
                <w:rFonts w:ascii="Times New Roman" w:hAnsi="宋体"/>
                <w:b/>
                <w:bCs/>
                <w:color w:val="auto"/>
                <w:sz w:val="21"/>
                <w:szCs w:val="21"/>
                <w:highlight w:val="none"/>
              </w:rPr>
            </w:pPr>
          </w:p>
        </w:tc>
        <w:tc>
          <w:tcPr>
            <w:tcW w:w="2218" w:type="dxa"/>
            <w:vAlign w:val="center"/>
          </w:tcPr>
          <w:p w14:paraId="0110EDCE">
            <w:pPr>
              <w:pStyle w:val="14"/>
              <w:ind w:firstLine="422"/>
              <w:jc w:val="center"/>
              <w:rPr>
                <w:rFonts w:ascii="Times New Roman" w:hAnsi="宋体"/>
                <w:b/>
                <w:bCs/>
                <w:color w:val="auto"/>
                <w:sz w:val="21"/>
                <w:szCs w:val="21"/>
                <w:highlight w:val="none"/>
              </w:rPr>
            </w:pPr>
          </w:p>
        </w:tc>
        <w:tc>
          <w:tcPr>
            <w:tcW w:w="1862" w:type="dxa"/>
            <w:vAlign w:val="center"/>
          </w:tcPr>
          <w:p w14:paraId="6CEE96C0">
            <w:pPr>
              <w:pStyle w:val="14"/>
              <w:ind w:firstLine="422"/>
              <w:jc w:val="center"/>
              <w:rPr>
                <w:rFonts w:ascii="Times New Roman" w:hAnsi="宋体"/>
                <w:b/>
                <w:bCs/>
                <w:color w:val="auto"/>
                <w:sz w:val="21"/>
                <w:szCs w:val="21"/>
                <w:highlight w:val="none"/>
              </w:rPr>
            </w:pPr>
          </w:p>
        </w:tc>
        <w:tc>
          <w:tcPr>
            <w:tcW w:w="1529" w:type="dxa"/>
            <w:vAlign w:val="center"/>
          </w:tcPr>
          <w:p w14:paraId="3BE23485">
            <w:pPr>
              <w:pStyle w:val="14"/>
              <w:ind w:firstLine="422"/>
              <w:jc w:val="center"/>
              <w:rPr>
                <w:rFonts w:ascii="Times New Roman" w:hAnsi="宋体"/>
                <w:b/>
                <w:bCs/>
                <w:color w:val="auto"/>
                <w:sz w:val="21"/>
                <w:szCs w:val="21"/>
                <w:highlight w:val="none"/>
              </w:rPr>
            </w:pPr>
          </w:p>
        </w:tc>
      </w:tr>
      <w:tr w14:paraId="4D9B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DA8A25B">
            <w:pPr>
              <w:pStyle w:val="14"/>
              <w:ind w:firstLine="422"/>
              <w:jc w:val="center"/>
              <w:rPr>
                <w:rFonts w:ascii="Times New Roman" w:hAnsi="宋体"/>
                <w:b/>
                <w:bCs/>
                <w:color w:val="auto"/>
                <w:sz w:val="21"/>
                <w:szCs w:val="21"/>
                <w:highlight w:val="none"/>
              </w:rPr>
            </w:pPr>
          </w:p>
        </w:tc>
        <w:tc>
          <w:tcPr>
            <w:tcW w:w="2218" w:type="dxa"/>
            <w:vAlign w:val="center"/>
          </w:tcPr>
          <w:p w14:paraId="2A403146">
            <w:pPr>
              <w:pStyle w:val="14"/>
              <w:ind w:firstLine="422"/>
              <w:jc w:val="center"/>
              <w:rPr>
                <w:rFonts w:ascii="Times New Roman" w:hAnsi="宋体"/>
                <w:b/>
                <w:bCs/>
                <w:color w:val="auto"/>
                <w:sz w:val="21"/>
                <w:szCs w:val="21"/>
                <w:highlight w:val="none"/>
              </w:rPr>
            </w:pPr>
          </w:p>
        </w:tc>
        <w:tc>
          <w:tcPr>
            <w:tcW w:w="2218" w:type="dxa"/>
            <w:vAlign w:val="center"/>
          </w:tcPr>
          <w:p w14:paraId="074BC5D0">
            <w:pPr>
              <w:pStyle w:val="14"/>
              <w:ind w:firstLine="422"/>
              <w:jc w:val="center"/>
              <w:rPr>
                <w:rFonts w:ascii="Times New Roman" w:hAnsi="宋体"/>
                <w:b/>
                <w:bCs/>
                <w:color w:val="auto"/>
                <w:sz w:val="21"/>
                <w:szCs w:val="21"/>
                <w:highlight w:val="none"/>
              </w:rPr>
            </w:pPr>
          </w:p>
        </w:tc>
        <w:tc>
          <w:tcPr>
            <w:tcW w:w="1862" w:type="dxa"/>
            <w:vAlign w:val="center"/>
          </w:tcPr>
          <w:p w14:paraId="610B882C">
            <w:pPr>
              <w:pStyle w:val="14"/>
              <w:ind w:firstLine="422"/>
              <w:jc w:val="center"/>
              <w:rPr>
                <w:rFonts w:ascii="Times New Roman" w:hAnsi="宋体"/>
                <w:b/>
                <w:bCs/>
                <w:color w:val="auto"/>
                <w:sz w:val="21"/>
                <w:szCs w:val="21"/>
                <w:highlight w:val="none"/>
              </w:rPr>
            </w:pPr>
          </w:p>
        </w:tc>
        <w:tc>
          <w:tcPr>
            <w:tcW w:w="1529" w:type="dxa"/>
            <w:vAlign w:val="center"/>
          </w:tcPr>
          <w:p w14:paraId="17E51FC4">
            <w:pPr>
              <w:pStyle w:val="14"/>
              <w:ind w:firstLine="422"/>
              <w:jc w:val="center"/>
              <w:rPr>
                <w:rFonts w:ascii="Times New Roman" w:hAnsi="宋体"/>
                <w:b/>
                <w:bCs/>
                <w:color w:val="auto"/>
                <w:sz w:val="21"/>
                <w:szCs w:val="21"/>
                <w:highlight w:val="none"/>
              </w:rPr>
            </w:pPr>
          </w:p>
        </w:tc>
      </w:tr>
      <w:tr w14:paraId="6598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2848577">
            <w:pPr>
              <w:pStyle w:val="14"/>
              <w:ind w:firstLine="422"/>
              <w:jc w:val="center"/>
              <w:rPr>
                <w:rFonts w:ascii="Times New Roman" w:hAnsi="宋体"/>
                <w:b/>
                <w:bCs/>
                <w:color w:val="auto"/>
                <w:sz w:val="21"/>
                <w:szCs w:val="21"/>
                <w:highlight w:val="none"/>
              </w:rPr>
            </w:pPr>
          </w:p>
        </w:tc>
        <w:tc>
          <w:tcPr>
            <w:tcW w:w="2218" w:type="dxa"/>
            <w:vAlign w:val="center"/>
          </w:tcPr>
          <w:p w14:paraId="51E94981">
            <w:pPr>
              <w:pStyle w:val="14"/>
              <w:ind w:firstLine="422"/>
              <w:jc w:val="center"/>
              <w:rPr>
                <w:rFonts w:ascii="Times New Roman" w:hAnsi="宋体"/>
                <w:b/>
                <w:bCs/>
                <w:color w:val="auto"/>
                <w:sz w:val="21"/>
                <w:szCs w:val="21"/>
                <w:highlight w:val="none"/>
              </w:rPr>
            </w:pPr>
          </w:p>
        </w:tc>
        <w:tc>
          <w:tcPr>
            <w:tcW w:w="2218" w:type="dxa"/>
            <w:vAlign w:val="center"/>
          </w:tcPr>
          <w:p w14:paraId="27A38914">
            <w:pPr>
              <w:pStyle w:val="14"/>
              <w:ind w:firstLine="422"/>
              <w:jc w:val="center"/>
              <w:rPr>
                <w:rFonts w:ascii="Times New Roman" w:hAnsi="宋体"/>
                <w:b/>
                <w:bCs/>
                <w:color w:val="auto"/>
                <w:sz w:val="21"/>
                <w:szCs w:val="21"/>
                <w:highlight w:val="none"/>
              </w:rPr>
            </w:pPr>
          </w:p>
        </w:tc>
        <w:tc>
          <w:tcPr>
            <w:tcW w:w="1862" w:type="dxa"/>
            <w:vAlign w:val="center"/>
          </w:tcPr>
          <w:p w14:paraId="61C4B3F6">
            <w:pPr>
              <w:pStyle w:val="14"/>
              <w:ind w:firstLine="422"/>
              <w:jc w:val="center"/>
              <w:rPr>
                <w:rFonts w:ascii="Times New Roman" w:hAnsi="宋体"/>
                <w:b/>
                <w:bCs/>
                <w:color w:val="auto"/>
                <w:sz w:val="21"/>
                <w:szCs w:val="21"/>
                <w:highlight w:val="none"/>
              </w:rPr>
            </w:pPr>
          </w:p>
        </w:tc>
        <w:tc>
          <w:tcPr>
            <w:tcW w:w="1529" w:type="dxa"/>
            <w:vAlign w:val="center"/>
          </w:tcPr>
          <w:p w14:paraId="4045E88F">
            <w:pPr>
              <w:pStyle w:val="14"/>
              <w:ind w:firstLine="422"/>
              <w:jc w:val="center"/>
              <w:rPr>
                <w:rFonts w:ascii="Times New Roman" w:hAnsi="宋体"/>
                <w:b/>
                <w:bCs/>
                <w:color w:val="auto"/>
                <w:sz w:val="21"/>
                <w:szCs w:val="21"/>
                <w:highlight w:val="none"/>
              </w:rPr>
            </w:pPr>
          </w:p>
        </w:tc>
      </w:tr>
      <w:tr w14:paraId="1572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0763A78">
            <w:pPr>
              <w:pStyle w:val="14"/>
              <w:ind w:firstLine="422"/>
              <w:jc w:val="center"/>
              <w:rPr>
                <w:rFonts w:ascii="Times New Roman" w:hAnsi="宋体"/>
                <w:b/>
                <w:bCs/>
                <w:color w:val="auto"/>
                <w:sz w:val="21"/>
                <w:szCs w:val="21"/>
                <w:highlight w:val="none"/>
              </w:rPr>
            </w:pPr>
          </w:p>
        </w:tc>
        <w:tc>
          <w:tcPr>
            <w:tcW w:w="2218" w:type="dxa"/>
            <w:vAlign w:val="center"/>
          </w:tcPr>
          <w:p w14:paraId="3B1AACB4">
            <w:pPr>
              <w:pStyle w:val="14"/>
              <w:ind w:firstLine="422"/>
              <w:jc w:val="center"/>
              <w:rPr>
                <w:rFonts w:ascii="Times New Roman" w:hAnsi="宋体"/>
                <w:b/>
                <w:bCs/>
                <w:color w:val="auto"/>
                <w:sz w:val="21"/>
                <w:szCs w:val="21"/>
                <w:highlight w:val="none"/>
              </w:rPr>
            </w:pPr>
          </w:p>
        </w:tc>
        <w:tc>
          <w:tcPr>
            <w:tcW w:w="2218" w:type="dxa"/>
            <w:vAlign w:val="center"/>
          </w:tcPr>
          <w:p w14:paraId="31BECF23">
            <w:pPr>
              <w:pStyle w:val="14"/>
              <w:ind w:firstLine="422"/>
              <w:jc w:val="center"/>
              <w:rPr>
                <w:rFonts w:ascii="Times New Roman" w:hAnsi="宋体"/>
                <w:b/>
                <w:bCs/>
                <w:color w:val="auto"/>
                <w:sz w:val="21"/>
                <w:szCs w:val="21"/>
                <w:highlight w:val="none"/>
              </w:rPr>
            </w:pPr>
          </w:p>
        </w:tc>
        <w:tc>
          <w:tcPr>
            <w:tcW w:w="1862" w:type="dxa"/>
            <w:vAlign w:val="center"/>
          </w:tcPr>
          <w:p w14:paraId="574662BF">
            <w:pPr>
              <w:pStyle w:val="14"/>
              <w:ind w:firstLine="422"/>
              <w:jc w:val="center"/>
              <w:rPr>
                <w:rFonts w:ascii="Times New Roman" w:hAnsi="宋体"/>
                <w:b/>
                <w:bCs/>
                <w:color w:val="auto"/>
                <w:sz w:val="21"/>
                <w:szCs w:val="21"/>
                <w:highlight w:val="none"/>
              </w:rPr>
            </w:pPr>
          </w:p>
        </w:tc>
        <w:tc>
          <w:tcPr>
            <w:tcW w:w="1529" w:type="dxa"/>
            <w:vAlign w:val="center"/>
          </w:tcPr>
          <w:p w14:paraId="1D3D36A0">
            <w:pPr>
              <w:pStyle w:val="14"/>
              <w:ind w:firstLine="422"/>
              <w:jc w:val="center"/>
              <w:rPr>
                <w:rFonts w:ascii="Times New Roman" w:hAnsi="宋体"/>
                <w:b/>
                <w:bCs/>
                <w:color w:val="auto"/>
                <w:sz w:val="21"/>
                <w:szCs w:val="21"/>
                <w:highlight w:val="none"/>
              </w:rPr>
            </w:pPr>
          </w:p>
        </w:tc>
      </w:tr>
      <w:tr w14:paraId="540F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5D7F449">
            <w:pPr>
              <w:pStyle w:val="14"/>
              <w:ind w:firstLine="422"/>
              <w:jc w:val="center"/>
              <w:rPr>
                <w:rFonts w:ascii="Times New Roman" w:hAnsi="宋体"/>
                <w:b/>
                <w:bCs/>
                <w:color w:val="auto"/>
                <w:sz w:val="21"/>
                <w:szCs w:val="21"/>
                <w:highlight w:val="none"/>
              </w:rPr>
            </w:pPr>
          </w:p>
        </w:tc>
        <w:tc>
          <w:tcPr>
            <w:tcW w:w="2218" w:type="dxa"/>
            <w:vAlign w:val="center"/>
          </w:tcPr>
          <w:p w14:paraId="1D911212">
            <w:pPr>
              <w:pStyle w:val="14"/>
              <w:ind w:firstLine="422"/>
              <w:jc w:val="center"/>
              <w:rPr>
                <w:rFonts w:ascii="Times New Roman" w:hAnsi="宋体"/>
                <w:b/>
                <w:bCs/>
                <w:color w:val="auto"/>
                <w:sz w:val="21"/>
                <w:szCs w:val="21"/>
                <w:highlight w:val="none"/>
              </w:rPr>
            </w:pPr>
          </w:p>
        </w:tc>
        <w:tc>
          <w:tcPr>
            <w:tcW w:w="2218" w:type="dxa"/>
            <w:vAlign w:val="center"/>
          </w:tcPr>
          <w:p w14:paraId="372A2FF9">
            <w:pPr>
              <w:pStyle w:val="14"/>
              <w:ind w:firstLine="422"/>
              <w:jc w:val="center"/>
              <w:rPr>
                <w:rFonts w:ascii="Times New Roman" w:hAnsi="宋体"/>
                <w:b/>
                <w:bCs/>
                <w:color w:val="auto"/>
                <w:sz w:val="21"/>
                <w:szCs w:val="21"/>
                <w:highlight w:val="none"/>
              </w:rPr>
            </w:pPr>
          </w:p>
        </w:tc>
        <w:tc>
          <w:tcPr>
            <w:tcW w:w="1862" w:type="dxa"/>
            <w:vAlign w:val="center"/>
          </w:tcPr>
          <w:p w14:paraId="1C01DD52">
            <w:pPr>
              <w:pStyle w:val="14"/>
              <w:ind w:firstLine="422"/>
              <w:jc w:val="center"/>
              <w:rPr>
                <w:rFonts w:ascii="Times New Roman" w:hAnsi="宋体"/>
                <w:b/>
                <w:bCs/>
                <w:color w:val="auto"/>
                <w:sz w:val="21"/>
                <w:szCs w:val="21"/>
                <w:highlight w:val="none"/>
              </w:rPr>
            </w:pPr>
          </w:p>
        </w:tc>
        <w:tc>
          <w:tcPr>
            <w:tcW w:w="1529" w:type="dxa"/>
            <w:vAlign w:val="center"/>
          </w:tcPr>
          <w:p w14:paraId="279EE6AE">
            <w:pPr>
              <w:pStyle w:val="14"/>
              <w:ind w:firstLine="422"/>
              <w:jc w:val="center"/>
              <w:rPr>
                <w:rFonts w:ascii="Times New Roman" w:hAnsi="宋体"/>
                <w:b/>
                <w:bCs/>
                <w:color w:val="auto"/>
                <w:sz w:val="21"/>
                <w:szCs w:val="21"/>
                <w:highlight w:val="none"/>
              </w:rPr>
            </w:pPr>
          </w:p>
        </w:tc>
      </w:tr>
      <w:tr w14:paraId="6545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4BEF6D0">
            <w:pPr>
              <w:pStyle w:val="14"/>
              <w:ind w:firstLine="422"/>
              <w:jc w:val="center"/>
              <w:rPr>
                <w:rFonts w:ascii="Times New Roman" w:hAnsi="宋体"/>
                <w:b/>
                <w:bCs/>
                <w:color w:val="auto"/>
                <w:sz w:val="21"/>
                <w:szCs w:val="21"/>
                <w:highlight w:val="none"/>
              </w:rPr>
            </w:pPr>
          </w:p>
        </w:tc>
        <w:tc>
          <w:tcPr>
            <w:tcW w:w="2218" w:type="dxa"/>
            <w:vAlign w:val="center"/>
          </w:tcPr>
          <w:p w14:paraId="7FD89D3B">
            <w:pPr>
              <w:pStyle w:val="14"/>
              <w:ind w:firstLine="422"/>
              <w:jc w:val="center"/>
              <w:rPr>
                <w:rFonts w:ascii="Times New Roman" w:hAnsi="宋体"/>
                <w:b/>
                <w:bCs/>
                <w:color w:val="auto"/>
                <w:sz w:val="21"/>
                <w:szCs w:val="21"/>
                <w:highlight w:val="none"/>
              </w:rPr>
            </w:pPr>
          </w:p>
        </w:tc>
        <w:tc>
          <w:tcPr>
            <w:tcW w:w="2218" w:type="dxa"/>
            <w:vAlign w:val="center"/>
          </w:tcPr>
          <w:p w14:paraId="2058A0E6">
            <w:pPr>
              <w:pStyle w:val="14"/>
              <w:ind w:firstLine="422"/>
              <w:jc w:val="center"/>
              <w:rPr>
                <w:rFonts w:ascii="Times New Roman" w:hAnsi="宋体"/>
                <w:b/>
                <w:bCs/>
                <w:color w:val="auto"/>
                <w:sz w:val="21"/>
                <w:szCs w:val="21"/>
                <w:highlight w:val="none"/>
              </w:rPr>
            </w:pPr>
          </w:p>
        </w:tc>
        <w:tc>
          <w:tcPr>
            <w:tcW w:w="1862" w:type="dxa"/>
            <w:vAlign w:val="center"/>
          </w:tcPr>
          <w:p w14:paraId="7745CE34">
            <w:pPr>
              <w:pStyle w:val="14"/>
              <w:ind w:firstLine="422"/>
              <w:jc w:val="center"/>
              <w:rPr>
                <w:rFonts w:ascii="Times New Roman" w:hAnsi="宋体"/>
                <w:b/>
                <w:bCs/>
                <w:color w:val="auto"/>
                <w:sz w:val="21"/>
                <w:szCs w:val="21"/>
                <w:highlight w:val="none"/>
              </w:rPr>
            </w:pPr>
          </w:p>
        </w:tc>
        <w:tc>
          <w:tcPr>
            <w:tcW w:w="1529" w:type="dxa"/>
            <w:vAlign w:val="center"/>
          </w:tcPr>
          <w:p w14:paraId="331C43AF">
            <w:pPr>
              <w:pStyle w:val="14"/>
              <w:ind w:firstLine="422"/>
              <w:jc w:val="center"/>
              <w:rPr>
                <w:rFonts w:ascii="Times New Roman" w:hAnsi="宋体"/>
                <w:b/>
                <w:bCs/>
                <w:color w:val="auto"/>
                <w:sz w:val="21"/>
                <w:szCs w:val="21"/>
                <w:highlight w:val="none"/>
              </w:rPr>
            </w:pPr>
          </w:p>
        </w:tc>
      </w:tr>
      <w:tr w14:paraId="5DE9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130EF01">
            <w:pPr>
              <w:pStyle w:val="14"/>
              <w:ind w:firstLine="422"/>
              <w:jc w:val="center"/>
              <w:rPr>
                <w:rFonts w:ascii="Times New Roman" w:hAnsi="宋体"/>
                <w:b/>
                <w:bCs/>
                <w:color w:val="auto"/>
                <w:sz w:val="21"/>
                <w:szCs w:val="21"/>
                <w:highlight w:val="none"/>
              </w:rPr>
            </w:pPr>
          </w:p>
        </w:tc>
        <w:tc>
          <w:tcPr>
            <w:tcW w:w="2218" w:type="dxa"/>
            <w:vAlign w:val="center"/>
          </w:tcPr>
          <w:p w14:paraId="5B09506F">
            <w:pPr>
              <w:pStyle w:val="14"/>
              <w:ind w:firstLine="422"/>
              <w:jc w:val="center"/>
              <w:rPr>
                <w:rFonts w:ascii="Times New Roman" w:hAnsi="宋体"/>
                <w:b/>
                <w:bCs/>
                <w:color w:val="auto"/>
                <w:sz w:val="21"/>
                <w:szCs w:val="21"/>
                <w:highlight w:val="none"/>
              </w:rPr>
            </w:pPr>
          </w:p>
        </w:tc>
        <w:tc>
          <w:tcPr>
            <w:tcW w:w="2218" w:type="dxa"/>
            <w:vAlign w:val="center"/>
          </w:tcPr>
          <w:p w14:paraId="47128489">
            <w:pPr>
              <w:pStyle w:val="14"/>
              <w:ind w:firstLine="422"/>
              <w:jc w:val="center"/>
              <w:rPr>
                <w:rFonts w:ascii="Times New Roman" w:hAnsi="宋体"/>
                <w:b/>
                <w:bCs/>
                <w:color w:val="auto"/>
                <w:sz w:val="21"/>
                <w:szCs w:val="21"/>
                <w:highlight w:val="none"/>
              </w:rPr>
            </w:pPr>
          </w:p>
        </w:tc>
        <w:tc>
          <w:tcPr>
            <w:tcW w:w="1862" w:type="dxa"/>
            <w:vAlign w:val="center"/>
          </w:tcPr>
          <w:p w14:paraId="654232A3">
            <w:pPr>
              <w:pStyle w:val="14"/>
              <w:ind w:firstLine="422"/>
              <w:jc w:val="center"/>
              <w:rPr>
                <w:rFonts w:ascii="Times New Roman" w:hAnsi="宋体"/>
                <w:b/>
                <w:bCs/>
                <w:color w:val="auto"/>
                <w:sz w:val="21"/>
                <w:szCs w:val="21"/>
                <w:highlight w:val="none"/>
              </w:rPr>
            </w:pPr>
          </w:p>
        </w:tc>
        <w:tc>
          <w:tcPr>
            <w:tcW w:w="1529" w:type="dxa"/>
            <w:vAlign w:val="center"/>
          </w:tcPr>
          <w:p w14:paraId="718CBEE9">
            <w:pPr>
              <w:pStyle w:val="14"/>
              <w:ind w:firstLine="422"/>
              <w:jc w:val="center"/>
              <w:rPr>
                <w:rFonts w:ascii="Times New Roman" w:hAnsi="宋体"/>
                <w:b/>
                <w:bCs/>
                <w:color w:val="auto"/>
                <w:sz w:val="21"/>
                <w:szCs w:val="21"/>
                <w:highlight w:val="none"/>
              </w:rPr>
            </w:pPr>
          </w:p>
        </w:tc>
      </w:tr>
      <w:tr w14:paraId="6BB5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BABA5F5">
            <w:pPr>
              <w:pStyle w:val="14"/>
              <w:ind w:firstLine="422"/>
              <w:jc w:val="center"/>
              <w:rPr>
                <w:rFonts w:ascii="Times New Roman" w:hAnsi="宋体"/>
                <w:b/>
                <w:bCs/>
                <w:color w:val="auto"/>
                <w:sz w:val="21"/>
                <w:szCs w:val="21"/>
                <w:highlight w:val="none"/>
              </w:rPr>
            </w:pPr>
          </w:p>
        </w:tc>
        <w:tc>
          <w:tcPr>
            <w:tcW w:w="2218" w:type="dxa"/>
            <w:vAlign w:val="center"/>
          </w:tcPr>
          <w:p w14:paraId="456E0179">
            <w:pPr>
              <w:pStyle w:val="14"/>
              <w:ind w:firstLine="422"/>
              <w:jc w:val="center"/>
              <w:rPr>
                <w:rFonts w:ascii="Times New Roman" w:hAnsi="宋体"/>
                <w:b/>
                <w:bCs/>
                <w:color w:val="auto"/>
                <w:sz w:val="21"/>
                <w:szCs w:val="21"/>
                <w:highlight w:val="none"/>
              </w:rPr>
            </w:pPr>
          </w:p>
        </w:tc>
        <w:tc>
          <w:tcPr>
            <w:tcW w:w="2218" w:type="dxa"/>
            <w:vAlign w:val="center"/>
          </w:tcPr>
          <w:p w14:paraId="677B11B1">
            <w:pPr>
              <w:pStyle w:val="14"/>
              <w:ind w:firstLine="422"/>
              <w:jc w:val="center"/>
              <w:rPr>
                <w:rFonts w:ascii="Times New Roman" w:hAnsi="宋体"/>
                <w:b/>
                <w:bCs/>
                <w:color w:val="auto"/>
                <w:sz w:val="21"/>
                <w:szCs w:val="21"/>
                <w:highlight w:val="none"/>
              </w:rPr>
            </w:pPr>
          </w:p>
        </w:tc>
        <w:tc>
          <w:tcPr>
            <w:tcW w:w="1862" w:type="dxa"/>
            <w:vAlign w:val="center"/>
          </w:tcPr>
          <w:p w14:paraId="59EA1871">
            <w:pPr>
              <w:pStyle w:val="14"/>
              <w:ind w:firstLine="422"/>
              <w:jc w:val="center"/>
              <w:rPr>
                <w:rFonts w:ascii="Times New Roman" w:hAnsi="宋体"/>
                <w:b/>
                <w:bCs/>
                <w:color w:val="auto"/>
                <w:sz w:val="21"/>
                <w:szCs w:val="21"/>
                <w:highlight w:val="none"/>
              </w:rPr>
            </w:pPr>
          </w:p>
        </w:tc>
        <w:tc>
          <w:tcPr>
            <w:tcW w:w="1529" w:type="dxa"/>
            <w:vAlign w:val="center"/>
          </w:tcPr>
          <w:p w14:paraId="2708F226">
            <w:pPr>
              <w:pStyle w:val="14"/>
              <w:ind w:firstLine="422"/>
              <w:jc w:val="center"/>
              <w:rPr>
                <w:rFonts w:ascii="Times New Roman" w:hAnsi="宋体"/>
                <w:b/>
                <w:bCs/>
                <w:color w:val="auto"/>
                <w:sz w:val="21"/>
                <w:szCs w:val="21"/>
                <w:highlight w:val="none"/>
              </w:rPr>
            </w:pPr>
          </w:p>
        </w:tc>
      </w:tr>
      <w:tr w14:paraId="7CCB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E19EF33">
            <w:pPr>
              <w:pStyle w:val="14"/>
              <w:ind w:firstLine="422"/>
              <w:jc w:val="center"/>
              <w:rPr>
                <w:rFonts w:ascii="Times New Roman" w:hAnsi="宋体"/>
                <w:b/>
                <w:bCs/>
                <w:color w:val="auto"/>
                <w:sz w:val="21"/>
                <w:szCs w:val="21"/>
                <w:highlight w:val="none"/>
              </w:rPr>
            </w:pPr>
          </w:p>
        </w:tc>
        <w:tc>
          <w:tcPr>
            <w:tcW w:w="2218" w:type="dxa"/>
            <w:vAlign w:val="center"/>
          </w:tcPr>
          <w:p w14:paraId="37115039">
            <w:pPr>
              <w:pStyle w:val="14"/>
              <w:ind w:firstLine="422"/>
              <w:jc w:val="center"/>
              <w:rPr>
                <w:rFonts w:ascii="Times New Roman" w:hAnsi="宋体"/>
                <w:b/>
                <w:bCs/>
                <w:color w:val="auto"/>
                <w:sz w:val="21"/>
                <w:szCs w:val="21"/>
                <w:highlight w:val="none"/>
              </w:rPr>
            </w:pPr>
          </w:p>
        </w:tc>
        <w:tc>
          <w:tcPr>
            <w:tcW w:w="2218" w:type="dxa"/>
            <w:vAlign w:val="center"/>
          </w:tcPr>
          <w:p w14:paraId="684ED844">
            <w:pPr>
              <w:pStyle w:val="14"/>
              <w:ind w:firstLine="422"/>
              <w:jc w:val="center"/>
              <w:rPr>
                <w:rFonts w:ascii="Times New Roman" w:hAnsi="宋体"/>
                <w:b/>
                <w:bCs/>
                <w:color w:val="auto"/>
                <w:sz w:val="21"/>
                <w:szCs w:val="21"/>
                <w:highlight w:val="none"/>
              </w:rPr>
            </w:pPr>
          </w:p>
        </w:tc>
        <w:tc>
          <w:tcPr>
            <w:tcW w:w="1862" w:type="dxa"/>
            <w:vAlign w:val="center"/>
          </w:tcPr>
          <w:p w14:paraId="2B45FBE9">
            <w:pPr>
              <w:pStyle w:val="14"/>
              <w:ind w:firstLine="422"/>
              <w:jc w:val="center"/>
              <w:rPr>
                <w:rFonts w:ascii="Times New Roman" w:hAnsi="宋体"/>
                <w:b/>
                <w:bCs/>
                <w:color w:val="auto"/>
                <w:sz w:val="21"/>
                <w:szCs w:val="21"/>
                <w:highlight w:val="none"/>
              </w:rPr>
            </w:pPr>
          </w:p>
        </w:tc>
        <w:tc>
          <w:tcPr>
            <w:tcW w:w="1529" w:type="dxa"/>
            <w:vAlign w:val="center"/>
          </w:tcPr>
          <w:p w14:paraId="2E1F3515">
            <w:pPr>
              <w:pStyle w:val="14"/>
              <w:ind w:firstLine="422"/>
              <w:jc w:val="center"/>
              <w:rPr>
                <w:rFonts w:ascii="Times New Roman" w:hAnsi="宋体"/>
                <w:b/>
                <w:bCs/>
                <w:color w:val="auto"/>
                <w:sz w:val="21"/>
                <w:szCs w:val="21"/>
                <w:highlight w:val="none"/>
              </w:rPr>
            </w:pPr>
          </w:p>
        </w:tc>
      </w:tr>
      <w:tr w14:paraId="3C86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CAE2151">
            <w:pPr>
              <w:pStyle w:val="14"/>
              <w:ind w:firstLine="422"/>
              <w:jc w:val="center"/>
              <w:rPr>
                <w:rFonts w:ascii="Times New Roman" w:hAnsi="宋体"/>
                <w:b/>
                <w:bCs/>
                <w:color w:val="auto"/>
                <w:sz w:val="21"/>
                <w:szCs w:val="21"/>
                <w:highlight w:val="none"/>
              </w:rPr>
            </w:pPr>
          </w:p>
        </w:tc>
        <w:tc>
          <w:tcPr>
            <w:tcW w:w="2218" w:type="dxa"/>
            <w:vAlign w:val="center"/>
          </w:tcPr>
          <w:p w14:paraId="2B1C69A1">
            <w:pPr>
              <w:pStyle w:val="14"/>
              <w:ind w:firstLine="422"/>
              <w:jc w:val="center"/>
              <w:rPr>
                <w:rFonts w:ascii="Times New Roman" w:hAnsi="宋体"/>
                <w:b/>
                <w:bCs/>
                <w:color w:val="auto"/>
                <w:sz w:val="21"/>
                <w:szCs w:val="21"/>
                <w:highlight w:val="none"/>
              </w:rPr>
            </w:pPr>
          </w:p>
        </w:tc>
        <w:tc>
          <w:tcPr>
            <w:tcW w:w="2218" w:type="dxa"/>
            <w:vAlign w:val="center"/>
          </w:tcPr>
          <w:p w14:paraId="21ED31CE">
            <w:pPr>
              <w:pStyle w:val="14"/>
              <w:ind w:firstLine="422"/>
              <w:jc w:val="center"/>
              <w:rPr>
                <w:rFonts w:ascii="Times New Roman" w:hAnsi="宋体"/>
                <w:b/>
                <w:bCs/>
                <w:color w:val="auto"/>
                <w:sz w:val="21"/>
                <w:szCs w:val="21"/>
                <w:highlight w:val="none"/>
              </w:rPr>
            </w:pPr>
          </w:p>
        </w:tc>
        <w:tc>
          <w:tcPr>
            <w:tcW w:w="1862" w:type="dxa"/>
            <w:vAlign w:val="center"/>
          </w:tcPr>
          <w:p w14:paraId="0443DA20">
            <w:pPr>
              <w:pStyle w:val="14"/>
              <w:ind w:firstLine="422"/>
              <w:jc w:val="center"/>
              <w:rPr>
                <w:rFonts w:ascii="Times New Roman" w:hAnsi="宋体"/>
                <w:b/>
                <w:bCs/>
                <w:color w:val="auto"/>
                <w:sz w:val="21"/>
                <w:szCs w:val="21"/>
                <w:highlight w:val="none"/>
              </w:rPr>
            </w:pPr>
          </w:p>
        </w:tc>
        <w:tc>
          <w:tcPr>
            <w:tcW w:w="1529" w:type="dxa"/>
            <w:vAlign w:val="center"/>
          </w:tcPr>
          <w:p w14:paraId="54F32393">
            <w:pPr>
              <w:pStyle w:val="14"/>
              <w:ind w:firstLine="422"/>
              <w:jc w:val="center"/>
              <w:rPr>
                <w:rFonts w:ascii="Times New Roman" w:hAnsi="宋体"/>
                <w:b/>
                <w:bCs/>
                <w:color w:val="auto"/>
                <w:sz w:val="21"/>
                <w:szCs w:val="21"/>
                <w:highlight w:val="none"/>
              </w:rPr>
            </w:pPr>
          </w:p>
        </w:tc>
      </w:tr>
    </w:tbl>
    <w:p w14:paraId="3503755A">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30DD42D7">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788A1B64">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14:paraId="7C8541E0">
      <w:pPr>
        <w:spacing w:line="480" w:lineRule="exact"/>
        <w:rPr>
          <w:rFonts w:hAnsi="宋体"/>
          <w:b/>
          <w:color w:val="auto"/>
          <w:szCs w:val="21"/>
          <w:highlight w:val="none"/>
          <w:u w:val="single"/>
        </w:rPr>
      </w:pPr>
    </w:p>
    <w:p w14:paraId="6DF13F08">
      <w:pPr>
        <w:spacing w:line="480" w:lineRule="exact"/>
        <w:rPr>
          <w:rFonts w:hAnsi="宋体"/>
          <w:b/>
          <w:bCs/>
          <w:color w:val="auto"/>
          <w:szCs w:val="21"/>
          <w:highlight w:val="none"/>
        </w:rPr>
      </w:pPr>
    </w:p>
    <w:p w14:paraId="1CC77CE4">
      <w:pPr>
        <w:spacing w:line="480" w:lineRule="exact"/>
        <w:rPr>
          <w:rFonts w:hAnsi="宋体"/>
          <w:b/>
          <w:bCs/>
          <w:color w:val="auto"/>
          <w:szCs w:val="21"/>
          <w:highlight w:val="none"/>
        </w:rPr>
      </w:pPr>
    </w:p>
    <w:p w14:paraId="6C887DB1">
      <w:pPr>
        <w:rPr>
          <w:color w:val="auto"/>
          <w:highlight w:val="none"/>
        </w:rPr>
      </w:pPr>
    </w:p>
    <w:p w14:paraId="75B22FE4">
      <w:pPr>
        <w:pStyle w:val="5"/>
        <w:numPr>
          <w:ilvl w:val="0"/>
          <w:numId w:val="17"/>
        </w:numPr>
        <w:jc w:val="center"/>
        <w:rPr>
          <w:color w:val="auto"/>
          <w:sz w:val="28"/>
          <w:szCs w:val="28"/>
          <w:highlight w:val="none"/>
        </w:rPr>
      </w:pPr>
      <w:r>
        <w:rPr>
          <w:color w:val="auto"/>
          <w:highlight w:val="none"/>
        </w:rPr>
        <w:br w:type="page"/>
      </w:r>
      <w:bookmarkStart w:id="262" w:name="_Toc4539"/>
      <w:bookmarkStart w:id="263" w:name="_Toc4884"/>
      <w:bookmarkStart w:id="264" w:name="_Toc23874"/>
      <w:bookmarkStart w:id="265" w:name="_Toc7897896"/>
      <w:r>
        <w:rPr>
          <w:rFonts w:hint="eastAsia"/>
          <w:bCs/>
          <w:color w:val="auto"/>
          <w:sz w:val="28"/>
          <w:szCs w:val="28"/>
          <w:highlight w:val="none"/>
        </w:rPr>
        <w:t>项目业绩一览表</w:t>
      </w:r>
      <w:bookmarkEnd w:id="262"/>
      <w:bookmarkEnd w:id="263"/>
      <w:bookmarkEnd w:id="264"/>
      <w:bookmarkEnd w:id="265"/>
    </w:p>
    <w:p w14:paraId="7A72A030">
      <w:pPr>
        <w:pStyle w:val="31"/>
        <w:spacing w:line="480" w:lineRule="exact"/>
        <w:jc w:val="center"/>
        <w:rPr>
          <w:rFonts w:hAnsi="宋体"/>
          <w:b/>
          <w:color w:val="auto"/>
          <w:sz w:val="22"/>
          <w:szCs w:val="22"/>
          <w:highlight w:val="none"/>
        </w:rPr>
      </w:pPr>
    </w:p>
    <w:tbl>
      <w:tblPr>
        <w:tblStyle w:val="5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14:paraId="76D0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C79F0D4">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14:paraId="47C40876">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14:paraId="2C19790A">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14:paraId="3FEB69FC">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14:paraId="2CED3D0E">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14:paraId="2E96D09C">
            <w:pPr>
              <w:snapToGrid w:val="0"/>
              <w:jc w:val="center"/>
              <w:rPr>
                <w:rFonts w:hAnsi="宋体"/>
                <w:b/>
                <w:color w:val="auto"/>
                <w:sz w:val="21"/>
                <w:szCs w:val="21"/>
                <w:highlight w:val="none"/>
              </w:rPr>
            </w:pPr>
            <w:r>
              <w:rPr>
                <w:rFonts w:hint="eastAsia" w:hAnsi="宋体"/>
                <w:b/>
                <w:color w:val="auto"/>
                <w:sz w:val="21"/>
                <w:szCs w:val="21"/>
                <w:highlight w:val="none"/>
              </w:rPr>
              <w:t>页码</w:t>
            </w:r>
          </w:p>
        </w:tc>
      </w:tr>
      <w:tr w14:paraId="4A57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69BC0FA5">
            <w:pPr>
              <w:pStyle w:val="31"/>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14:paraId="630B8894">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1895066B">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4A8D4496">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499FDDA7">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00FF3501">
            <w:pPr>
              <w:snapToGrid w:val="0"/>
              <w:spacing w:line="360" w:lineRule="auto"/>
              <w:rPr>
                <w:rFonts w:hAnsi="宋体"/>
                <w:color w:val="auto"/>
                <w:sz w:val="21"/>
                <w:szCs w:val="21"/>
                <w:highlight w:val="none"/>
                <w:u w:val="single"/>
              </w:rPr>
            </w:pPr>
          </w:p>
        </w:tc>
      </w:tr>
      <w:tr w14:paraId="62D7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09F17227">
            <w:pPr>
              <w:pStyle w:val="31"/>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14:paraId="35C5DAAA">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523AF3D5">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58E54687">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638DA8C0">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72AC792D">
            <w:pPr>
              <w:snapToGrid w:val="0"/>
              <w:spacing w:line="360" w:lineRule="auto"/>
              <w:rPr>
                <w:rFonts w:hAnsi="宋体"/>
                <w:color w:val="auto"/>
                <w:sz w:val="21"/>
                <w:szCs w:val="21"/>
                <w:highlight w:val="none"/>
                <w:u w:val="single"/>
              </w:rPr>
            </w:pPr>
          </w:p>
        </w:tc>
      </w:tr>
      <w:tr w14:paraId="7C91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6E5C4B48">
            <w:pPr>
              <w:pStyle w:val="31"/>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14:paraId="2E32A176">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078D382F">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7FA94A3D">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7E37747C">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56D4645D">
            <w:pPr>
              <w:snapToGrid w:val="0"/>
              <w:spacing w:line="360" w:lineRule="auto"/>
              <w:rPr>
                <w:rFonts w:hAnsi="宋体"/>
                <w:color w:val="auto"/>
                <w:sz w:val="21"/>
                <w:szCs w:val="21"/>
                <w:highlight w:val="none"/>
                <w:u w:val="single"/>
              </w:rPr>
            </w:pPr>
          </w:p>
        </w:tc>
      </w:tr>
      <w:tr w14:paraId="796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7A24C7AD">
            <w:pPr>
              <w:pStyle w:val="31"/>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14:paraId="1849BC47">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5F85C3F0">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458C7A51">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57A87C2A">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1B18BECA">
            <w:pPr>
              <w:snapToGrid w:val="0"/>
              <w:spacing w:line="360" w:lineRule="auto"/>
              <w:rPr>
                <w:rFonts w:hAnsi="宋体"/>
                <w:color w:val="auto"/>
                <w:sz w:val="21"/>
                <w:szCs w:val="21"/>
                <w:highlight w:val="none"/>
                <w:u w:val="single"/>
              </w:rPr>
            </w:pPr>
          </w:p>
        </w:tc>
      </w:tr>
      <w:tr w14:paraId="56E5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65626EC9">
            <w:pPr>
              <w:pStyle w:val="31"/>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389DA239">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74227BF0">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6C802303">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46538AA7">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0934E970">
            <w:pPr>
              <w:snapToGrid w:val="0"/>
              <w:spacing w:line="360" w:lineRule="auto"/>
              <w:rPr>
                <w:rFonts w:hAnsi="宋体"/>
                <w:color w:val="auto"/>
                <w:sz w:val="21"/>
                <w:szCs w:val="21"/>
                <w:highlight w:val="none"/>
                <w:u w:val="single"/>
              </w:rPr>
            </w:pPr>
          </w:p>
        </w:tc>
      </w:tr>
      <w:tr w14:paraId="6E15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139F7388">
            <w:pPr>
              <w:pStyle w:val="31"/>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78C80489">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24F700E9">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39D3CB8B">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23BBFDB5">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151D097B">
            <w:pPr>
              <w:snapToGrid w:val="0"/>
              <w:spacing w:line="360" w:lineRule="auto"/>
              <w:rPr>
                <w:rFonts w:hAnsi="宋体"/>
                <w:color w:val="auto"/>
                <w:sz w:val="21"/>
                <w:szCs w:val="21"/>
                <w:highlight w:val="none"/>
                <w:u w:val="single"/>
              </w:rPr>
            </w:pPr>
          </w:p>
        </w:tc>
      </w:tr>
      <w:tr w14:paraId="3BFB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60B09E03">
            <w:pPr>
              <w:pStyle w:val="31"/>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2B591555">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05859860">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55B3C59A">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3F64804F">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070AD1D2">
            <w:pPr>
              <w:snapToGrid w:val="0"/>
              <w:spacing w:line="360" w:lineRule="auto"/>
              <w:rPr>
                <w:rFonts w:hAnsi="宋体"/>
                <w:color w:val="auto"/>
                <w:sz w:val="21"/>
                <w:szCs w:val="21"/>
                <w:highlight w:val="none"/>
                <w:u w:val="single"/>
              </w:rPr>
            </w:pPr>
          </w:p>
        </w:tc>
      </w:tr>
      <w:tr w14:paraId="11EE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7BB47CF1">
            <w:pPr>
              <w:pStyle w:val="31"/>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70ADF66D">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1ACFD453">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30B3310C">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14618A2E">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15E25263">
            <w:pPr>
              <w:snapToGrid w:val="0"/>
              <w:spacing w:line="360" w:lineRule="auto"/>
              <w:rPr>
                <w:rFonts w:hAnsi="宋体"/>
                <w:color w:val="auto"/>
                <w:sz w:val="21"/>
                <w:szCs w:val="21"/>
                <w:highlight w:val="none"/>
                <w:u w:val="single"/>
              </w:rPr>
            </w:pPr>
          </w:p>
        </w:tc>
      </w:tr>
    </w:tbl>
    <w:p w14:paraId="6353C3A4">
      <w:pPr>
        <w:pStyle w:val="31"/>
        <w:spacing w:line="480" w:lineRule="exact"/>
        <w:rPr>
          <w:rFonts w:hAnsi="宋体"/>
          <w:color w:val="auto"/>
          <w:sz w:val="22"/>
          <w:szCs w:val="22"/>
          <w:highlight w:val="none"/>
        </w:rPr>
      </w:pPr>
    </w:p>
    <w:p w14:paraId="12FC427D">
      <w:pPr>
        <w:pStyle w:val="31"/>
        <w:spacing w:line="480" w:lineRule="exact"/>
        <w:rPr>
          <w:rFonts w:hAnsi="宋体"/>
          <w:color w:val="auto"/>
          <w:sz w:val="22"/>
          <w:szCs w:val="22"/>
          <w:highlight w:val="none"/>
        </w:rPr>
      </w:pPr>
      <w:r>
        <w:rPr>
          <w:rFonts w:hint="eastAsia" w:hAnsi="宋体"/>
          <w:color w:val="auto"/>
          <w:sz w:val="22"/>
          <w:szCs w:val="22"/>
          <w:highlight w:val="none"/>
        </w:rPr>
        <w:t>要求：</w:t>
      </w:r>
    </w:p>
    <w:p w14:paraId="2FCCCF45">
      <w:pPr>
        <w:pStyle w:val="31"/>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14:paraId="1A8E28FB">
      <w:pPr>
        <w:pStyle w:val="31"/>
        <w:spacing w:line="480" w:lineRule="exact"/>
        <w:rPr>
          <w:rFonts w:hAnsi="宋体"/>
          <w:color w:val="auto"/>
          <w:sz w:val="22"/>
          <w:szCs w:val="22"/>
          <w:highlight w:val="none"/>
        </w:rPr>
      </w:pPr>
    </w:p>
    <w:p w14:paraId="16DD14B5">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14:paraId="57C47633">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14:paraId="3795926E">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14:paraId="55A30DBF">
      <w:pPr>
        <w:pStyle w:val="5"/>
        <w:numPr>
          <w:ilvl w:val="0"/>
          <w:numId w:val="17"/>
        </w:numPr>
        <w:jc w:val="center"/>
        <w:rPr>
          <w:b w:val="0"/>
          <w:bCs/>
          <w:color w:val="auto"/>
          <w:sz w:val="28"/>
          <w:highlight w:val="none"/>
        </w:rPr>
      </w:pPr>
      <w:r>
        <w:rPr>
          <w:color w:val="auto"/>
          <w:sz w:val="22"/>
          <w:szCs w:val="22"/>
          <w:highlight w:val="none"/>
        </w:rPr>
        <w:br w:type="page"/>
      </w:r>
      <w:bookmarkStart w:id="266" w:name="_Toc6882"/>
      <w:bookmarkStart w:id="267" w:name="_Toc17432"/>
      <w:bookmarkStart w:id="268" w:name="_Toc23633"/>
      <w:bookmarkStart w:id="269" w:name="_Toc7897897"/>
      <w:r>
        <w:rPr>
          <w:rFonts w:hint="eastAsia"/>
          <w:bCs/>
          <w:color w:val="auto"/>
          <w:sz w:val="28"/>
          <w:highlight w:val="none"/>
        </w:rPr>
        <w:t>在经营活动中没有重大违法记录的书面声明</w:t>
      </w:r>
      <w:bookmarkEnd w:id="266"/>
      <w:bookmarkEnd w:id="267"/>
      <w:bookmarkEnd w:id="268"/>
      <w:bookmarkEnd w:id="269"/>
    </w:p>
    <w:p w14:paraId="2963DFAC">
      <w:pPr>
        <w:pStyle w:val="76"/>
        <w:ind w:firstLine="0" w:firstLineChars="0"/>
        <w:jc w:val="center"/>
        <w:rPr>
          <w:rFonts w:ascii="宋体" w:eastAsia="宋体"/>
          <w:b/>
          <w:color w:val="auto"/>
          <w:sz w:val="28"/>
          <w:highlight w:val="none"/>
        </w:rPr>
      </w:pPr>
    </w:p>
    <w:p w14:paraId="18A0870A">
      <w:pPr>
        <w:spacing w:line="360" w:lineRule="auto"/>
        <w:rPr>
          <w:rFonts w:hAnsi="宋体"/>
          <w:color w:val="auto"/>
          <w:sz w:val="21"/>
          <w:szCs w:val="21"/>
          <w:highlight w:val="none"/>
          <w:u w:val="single"/>
        </w:rPr>
      </w:pPr>
      <w:r>
        <w:rPr>
          <w:rFonts w:hint="eastAsia" w:hAnsi="宋体"/>
          <w:color w:val="auto"/>
          <w:sz w:val="21"/>
          <w:szCs w:val="21"/>
          <w:highlight w:val="none"/>
        </w:rPr>
        <w:t>致：</w:t>
      </w:r>
    </w:p>
    <w:p w14:paraId="70CFF1BC">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14:paraId="1562D79E">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14:paraId="5273B3FF">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14:paraId="35B000FA">
      <w:pPr>
        <w:rPr>
          <w:rFonts w:hAnsi="宋体"/>
          <w:color w:val="auto"/>
          <w:sz w:val="21"/>
          <w:szCs w:val="21"/>
          <w:highlight w:val="none"/>
        </w:rPr>
      </w:pPr>
    </w:p>
    <w:p w14:paraId="5AA0D68B">
      <w:pPr>
        <w:rPr>
          <w:rFonts w:hAnsi="宋体"/>
          <w:color w:val="auto"/>
          <w:sz w:val="21"/>
          <w:szCs w:val="21"/>
          <w:highlight w:val="none"/>
        </w:rPr>
      </w:pPr>
    </w:p>
    <w:p w14:paraId="7C8961B8">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603005A5">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1A2F4F14">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28"/>
    <w:bookmarkEnd w:id="229"/>
    <w:bookmarkEnd w:id="230"/>
    <w:bookmarkEnd w:id="231"/>
    <w:bookmarkEnd w:id="232"/>
    <w:bookmarkEnd w:id="233"/>
    <w:bookmarkEnd w:id="234"/>
    <w:p w14:paraId="51E6CAD5">
      <w:pPr>
        <w:pStyle w:val="5"/>
        <w:numPr>
          <w:ilvl w:val="0"/>
          <w:numId w:val="17"/>
        </w:numPr>
        <w:jc w:val="center"/>
        <w:rPr>
          <w:b w:val="0"/>
          <w:color w:val="auto"/>
          <w:sz w:val="28"/>
          <w:szCs w:val="28"/>
          <w:highlight w:val="none"/>
        </w:rPr>
      </w:pPr>
      <w:bookmarkStart w:id="270" w:name="_Toc110953865"/>
      <w:bookmarkStart w:id="271" w:name="_Toc480171915"/>
      <w:bookmarkStart w:id="272" w:name="_Toc468157570"/>
      <w:bookmarkStart w:id="273" w:name="_Toc35233726"/>
      <w:bookmarkStart w:id="274" w:name="_Toc480020290"/>
      <w:bookmarkStart w:id="275" w:name="_Toc480010743"/>
      <w:bookmarkStart w:id="276" w:name="_Toc458262644"/>
      <w:bookmarkStart w:id="277" w:name="_Toc480021086"/>
      <w:bookmarkStart w:id="278" w:name="_Toc468606065"/>
      <w:bookmarkStart w:id="279" w:name="_Toc467236774"/>
      <w:bookmarkStart w:id="280" w:name="_Toc479991617"/>
      <w:bookmarkStart w:id="281" w:name="_Toc467987857"/>
      <w:bookmarkStart w:id="282" w:name="_Toc454701411"/>
      <w:r>
        <w:rPr>
          <w:color w:val="auto"/>
          <w:sz w:val="22"/>
          <w:szCs w:val="22"/>
          <w:highlight w:val="none"/>
        </w:rPr>
        <w:br w:type="page"/>
      </w:r>
      <w:bookmarkEnd w:id="270"/>
      <w:bookmarkStart w:id="283" w:name="_Toc8181"/>
      <w:bookmarkStart w:id="284" w:name="_Toc2461"/>
      <w:bookmarkStart w:id="285" w:name="_Toc18024"/>
      <w:bookmarkStart w:id="286" w:name="_Toc7897900"/>
      <w:r>
        <w:rPr>
          <w:rFonts w:hint="eastAsia"/>
          <w:color w:val="auto"/>
          <w:sz w:val="28"/>
          <w:szCs w:val="28"/>
          <w:highlight w:val="none"/>
        </w:rPr>
        <w:t>针对本项目拟派人员及其技术资格一览表</w:t>
      </w:r>
      <w:bookmarkEnd w:id="283"/>
      <w:bookmarkEnd w:id="284"/>
      <w:bookmarkEnd w:id="285"/>
      <w:bookmarkEnd w:id="286"/>
    </w:p>
    <w:p w14:paraId="15A8DE0B">
      <w:pPr>
        <w:pStyle w:val="31"/>
        <w:spacing w:line="480" w:lineRule="exact"/>
        <w:ind w:left="-202" w:leftChars="-84" w:firstLine="241" w:firstLineChars="100"/>
        <w:rPr>
          <w:rFonts w:hAnsi="宋体"/>
          <w:b/>
          <w:color w:val="auto"/>
          <w:sz w:val="24"/>
          <w:szCs w:val="21"/>
          <w:highlight w:val="none"/>
        </w:rPr>
      </w:pPr>
    </w:p>
    <w:p w14:paraId="4ED9692D">
      <w:pPr>
        <w:pStyle w:val="31"/>
        <w:spacing w:line="480" w:lineRule="exact"/>
        <w:ind w:left="-202" w:leftChars="-84" w:firstLine="221" w:firstLineChars="100"/>
        <w:rPr>
          <w:rFonts w:hAnsi="宋体"/>
          <w:b/>
          <w:color w:val="auto"/>
          <w:sz w:val="22"/>
          <w:szCs w:val="22"/>
          <w:highlight w:val="none"/>
          <w:u w:val="single"/>
        </w:rPr>
      </w:pPr>
    </w:p>
    <w:tbl>
      <w:tblPr>
        <w:tblStyle w:val="5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14:paraId="563E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14:paraId="46CDAE60">
            <w:pPr>
              <w:pStyle w:val="31"/>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14:paraId="5D1C1E86">
            <w:pPr>
              <w:pStyle w:val="31"/>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14:paraId="1EF8FC95">
            <w:pPr>
              <w:pStyle w:val="31"/>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14:paraId="3786AF5B">
            <w:pPr>
              <w:pStyle w:val="31"/>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14:paraId="6BE11792">
            <w:pPr>
              <w:pStyle w:val="31"/>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14:paraId="25FF776C">
            <w:pPr>
              <w:pStyle w:val="31"/>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14:paraId="169F7131">
            <w:pPr>
              <w:pStyle w:val="31"/>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14:paraId="4AF67D01">
            <w:pPr>
              <w:pStyle w:val="31"/>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14:paraId="0BA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0A3BBB90">
            <w:pPr>
              <w:pStyle w:val="31"/>
              <w:spacing w:line="480" w:lineRule="exact"/>
              <w:jc w:val="center"/>
              <w:rPr>
                <w:rFonts w:hAnsi="宋体"/>
                <w:color w:val="auto"/>
                <w:szCs w:val="21"/>
                <w:highlight w:val="none"/>
              </w:rPr>
            </w:pPr>
          </w:p>
        </w:tc>
        <w:tc>
          <w:tcPr>
            <w:tcW w:w="1026" w:type="dxa"/>
            <w:vAlign w:val="center"/>
          </w:tcPr>
          <w:p w14:paraId="40A2EDD0">
            <w:pPr>
              <w:pStyle w:val="31"/>
              <w:spacing w:line="480" w:lineRule="exact"/>
              <w:jc w:val="center"/>
              <w:rPr>
                <w:rFonts w:hAnsi="宋体"/>
                <w:color w:val="auto"/>
                <w:szCs w:val="21"/>
                <w:highlight w:val="none"/>
              </w:rPr>
            </w:pPr>
          </w:p>
        </w:tc>
        <w:tc>
          <w:tcPr>
            <w:tcW w:w="877" w:type="dxa"/>
            <w:vAlign w:val="center"/>
          </w:tcPr>
          <w:p w14:paraId="42DF8C0A">
            <w:pPr>
              <w:pStyle w:val="31"/>
              <w:spacing w:line="480" w:lineRule="exact"/>
              <w:jc w:val="center"/>
              <w:rPr>
                <w:rFonts w:hAnsi="宋体"/>
                <w:color w:val="auto"/>
                <w:szCs w:val="21"/>
                <w:highlight w:val="none"/>
              </w:rPr>
            </w:pPr>
          </w:p>
        </w:tc>
        <w:tc>
          <w:tcPr>
            <w:tcW w:w="1533" w:type="dxa"/>
          </w:tcPr>
          <w:p w14:paraId="747535F5">
            <w:pPr>
              <w:pStyle w:val="31"/>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14:paraId="70A4FF9D">
            <w:pPr>
              <w:pStyle w:val="31"/>
              <w:spacing w:line="480" w:lineRule="exact"/>
              <w:jc w:val="center"/>
              <w:rPr>
                <w:rFonts w:hAnsi="宋体"/>
                <w:color w:val="auto"/>
                <w:szCs w:val="21"/>
                <w:highlight w:val="none"/>
              </w:rPr>
            </w:pPr>
          </w:p>
        </w:tc>
        <w:tc>
          <w:tcPr>
            <w:tcW w:w="1200" w:type="dxa"/>
            <w:vAlign w:val="center"/>
          </w:tcPr>
          <w:p w14:paraId="10E7A9E0">
            <w:pPr>
              <w:pStyle w:val="31"/>
              <w:spacing w:line="480" w:lineRule="exact"/>
              <w:jc w:val="center"/>
              <w:rPr>
                <w:rFonts w:hAnsi="宋体"/>
                <w:color w:val="auto"/>
                <w:szCs w:val="21"/>
                <w:highlight w:val="none"/>
              </w:rPr>
            </w:pPr>
          </w:p>
        </w:tc>
        <w:tc>
          <w:tcPr>
            <w:tcW w:w="1403" w:type="dxa"/>
            <w:vAlign w:val="center"/>
          </w:tcPr>
          <w:p w14:paraId="007EEF83">
            <w:pPr>
              <w:pStyle w:val="31"/>
              <w:spacing w:line="480" w:lineRule="exact"/>
              <w:jc w:val="center"/>
              <w:rPr>
                <w:rFonts w:hAnsi="宋体"/>
                <w:color w:val="auto"/>
                <w:szCs w:val="21"/>
                <w:highlight w:val="none"/>
              </w:rPr>
            </w:pPr>
          </w:p>
        </w:tc>
        <w:tc>
          <w:tcPr>
            <w:tcW w:w="1403" w:type="dxa"/>
          </w:tcPr>
          <w:p w14:paraId="654A4798">
            <w:pPr>
              <w:pStyle w:val="31"/>
              <w:spacing w:line="480" w:lineRule="exact"/>
              <w:jc w:val="center"/>
              <w:rPr>
                <w:rFonts w:hAnsi="宋体"/>
                <w:color w:val="auto"/>
                <w:szCs w:val="21"/>
                <w:highlight w:val="none"/>
              </w:rPr>
            </w:pPr>
          </w:p>
        </w:tc>
      </w:tr>
      <w:tr w14:paraId="7B99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7FABF6C3">
            <w:pPr>
              <w:pStyle w:val="31"/>
              <w:spacing w:line="480" w:lineRule="exact"/>
              <w:jc w:val="center"/>
              <w:rPr>
                <w:rFonts w:hAnsi="宋体"/>
                <w:color w:val="auto"/>
                <w:szCs w:val="21"/>
                <w:highlight w:val="none"/>
              </w:rPr>
            </w:pPr>
          </w:p>
        </w:tc>
        <w:tc>
          <w:tcPr>
            <w:tcW w:w="1026" w:type="dxa"/>
            <w:vAlign w:val="center"/>
          </w:tcPr>
          <w:p w14:paraId="46D01DBF">
            <w:pPr>
              <w:pStyle w:val="31"/>
              <w:spacing w:line="480" w:lineRule="exact"/>
              <w:jc w:val="center"/>
              <w:rPr>
                <w:rFonts w:hAnsi="宋体"/>
                <w:color w:val="auto"/>
                <w:szCs w:val="21"/>
                <w:highlight w:val="none"/>
              </w:rPr>
            </w:pPr>
          </w:p>
        </w:tc>
        <w:tc>
          <w:tcPr>
            <w:tcW w:w="877" w:type="dxa"/>
            <w:vAlign w:val="center"/>
          </w:tcPr>
          <w:p w14:paraId="147961B0">
            <w:pPr>
              <w:pStyle w:val="31"/>
              <w:spacing w:line="480" w:lineRule="exact"/>
              <w:jc w:val="center"/>
              <w:rPr>
                <w:rFonts w:hAnsi="宋体"/>
                <w:color w:val="auto"/>
                <w:szCs w:val="21"/>
                <w:highlight w:val="none"/>
              </w:rPr>
            </w:pPr>
          </w:p>
        </w:tc>
        <w:tc>
          <w:tcPr>
            <w:tcW w:w="1533" w:type="dxa"/>
            <w:vAlign w:val="center"/>
          </w:tcPr>
          <w:p w14:paraId="04D7FE23">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14:paraId="5C276458">
            <w:pPr>
              <w:pStyle w:val="31"/>
              <w:spacing w:line="480" w:lineRule="exact"/>
              <w:jc w:val="center"/>
              <w:rPr>
                <w:rFonts w:hAnsi="宋体"/>
                <w:color w:val="auto"/>
                <w:szCs w:val="21"/>
                <w:highlight w:val="none"/>
              </w:rPr>
            </w:pPr>
          </w:p>
        </w:tc>
        <w:tc>
          <w:tcPr>
            <w:tcW w:w="1200" w:type="dxa"/>
            <w:vAlign w:val="center"/>
          </w:tcPr>
          <w:p w14:paraId="4D807A0A">
            <w:pPr>
              <w:pStyle w:val="31"/>
              <w:spacing w:line="480" w:lineRule="exact"/>
              <w:jc w:val="center"/>
              <w:rPr>
                <w:rFonts w:hAnsi="宋体"/>
                <w:color w:val="auto"/>
                <w:szCs w:val="21"/>
                <w:highlight w:val="none"/>
              </w:rPr>
            </w:pPr>
          </w:p>
        </w:tc>
        <w:tc>
          <w:tcPr>
            <w:tcW w:w="1403" w:type="dxa"/>
            <w:vAlign w:val="center"/>
          </w:tcPr>
          <w:p w14:paraId="00DD8266">
            <w:pPr>
              <w:pStyle w:val="31"/>
              <w:spacing w:line="480" w:lineRule="exact"/>
              <w:jc w:val="center"/>
              <w:rPr>
                <w:rFonts w:hAnsi="宋体"/>
                <w:color w:val="auto"/>
                <w:szCs w:val="21"/>
                <w:highlight w:val="none"/>
              </w:rPr>
            </w:pPr>
          </w:p>
        </w:tc>
        <w:tc>
          <w:tcPr>
            <w:tcW w:w="1403" w:type="dxa"/>
          </w:tcPr>
          <w:p w14:paraId="7BF071DE">
            <w:pPr>
              <w:pStyle w:val="31"/>
              <w:spacing w:line="480" w:lineRule="exact"/>
              <w:jc w:val="center"/>
              <w:rPr>
                <w:rFonts w:hAnsi="宋体"/>
                <w:color w:val="auto"/>
                <w:szCs w:val="21"/>
                <w:highlight w:val="none"/>
              </w:rPr>
            </w:pPr>
          </w:p>
        </w:tc>
      </w:tr>
      <w:tr w14:paraId="05E1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6BA50D16">
            <w:pPr>
              <w:pStyle w:val="31"/>
              <w:spacing w:line="480" w:lineRule="exact"/>
              <w:jc w:val="center"/>
              <w:rPr>
                <w:rFonts w:hAnsi="宋体"/>
                <w:color w:val="auto"/>
                <w:szCs w:val="21"/>
                <w:highlight w:val="none"/>
              </w:rPr>
            </w:pPr>
          </w:p>
        </w:tc>
        <w:tc>
          <w:tcPr>
            <w:tcW w:w="1026" w:type="dxa"/>
            <w:vAlign w:val="center"/>
          </w:tcPr>
          <w:p w14:paraId="5FCFC9DE">
            <w:pPr>
              <w:pStyle w:val="31"/>
              <w:spacing w:line="480" w:lineRule="exact"/>
              <w:jc w:val="center"/>
              <w:rPr>
                <w:rFonts w:hAnsi="宋体"/>
                <w:color w:val="auto"/>
                <w:szCs w:val="21"/>
                <w:highlight w:val="none"/>
              </w:rPr>
            </w:pPr>
          </w:p>
        </w:tc>
        <w:tc>
          <w:tcPr>
            <w:tcW w:w="877" w:type="dxa"/>
            <w:vAlign w:val="center"/>
          </w:tcPr>
          <w:p w14:paraId="16890179">
            <w:pPr>
              <w:pStyle w:val="31"/>
              <w:spacing w:line="480" w:lineRule="exact"/>
              <w:jc w:val="center"/>
              <w:rPr>
                <w:rFonts w:hAnsi="宋体"/>
                <w:color w:val="auto"/>
                <w:szCs w:val="21"/>
                <w:highlight w:val="none"/>
              </w:rPr>
            </w:pPr>
          </w:p>
        </w:tc>
        <w:tc>
          <w:tcPr>
            <w:tcW w:w="1533" w:type="dxa"/>
          </w:tcPr>
          <w:p w14:paraId="47B58CFB">
            <w:pPr>
              <w:pStyle w:val="31"/>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14:paraId="63A5D0A2">
            <w:pPr>
              <w:pStyle w:val="31"/>
              <w:spacing w:line="480" w:lineRule="exact"/>
              <w:jc w:val="center"/>
              <w:rPr>
                <w:rFonts w:hAnsi="宋体"/>
                <w:color w:val="auto"/>
                <w:szCs w:val="21"/>
                <w:highlight w:val="none"/>
              </w:rPr>
            </w:pPr>
          </w:p>
        </w:tc>
        <w:tc>
          <w:tcPr>
            <w:tcW w:w="1200" w:type="dxa"/>
            <w:vAlign w:val="center"/>
          </w:tcPr>
          <w:p w14:paraId="20CBF70D">
            <w:pPr>
              <w:pStyle w:val="31"/>
              <w:spacing w:line="480" w:lineRule="exact"/>
              <w:jc w:val="center"/>
              <w:rPr>
                <w:rFonts w:hAnsi="宋体"/>
                <w:color w:val="auto"/>
                <w:szCs w:val="21"/>
                <w:highlight w:val="none"/>
              </w:rPr>
            </w:pPr>
          </w:p>
        </w:tc>
        <w:tc>
          <w:tcPr>
            <w:tcW w:w="1403" w:type="dxa"/>
            <w:vAlign w:val="center"/>
          </w:tcPr>
          <w:p w14:paraId="640C729E">
            <w:pPr>
              <w:pStyle w:val="31"/>
              <w:spacing w:line="480" w:lineRule="exact"/>
              <w:jc w:val="center"/>
              <w:rPr>
                <w:rFonts w:hAnsi="宋体"/>
                <w:color w:val="auto"/>
                <w:szCs w:val="21"/>
                <w:highlight w:val="none"/>
              </w:rPr>
            </w:pPr>
          </w:p>
        </w:tc>
        <w:tc>
          <w:tcPr>
            <w:tcW w:w="1403" w:type="dxa"/>
          </w:tcPr>
          <w:p w14:paraId="27CE5521">
            <w:pPr>
              <w:pStyle w:val="31"/>
              <w:spacing w:line="480" w:lineRule="exact"/>
              <w:jc w:val="center"/>
              <w:rPr>
                <w:rFonts w:hAnsi="宋体"/>
                <w:color w:val="auto"/>
                <w:szCs w:val="21"/>
                <w:highlight w:val="none"/>
              </w:rPr>
            </w:pPr>
          </w:p>
        </w:tc>
      </w:tr>
      <w:tr w14:paraId="331B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54D7D82A">
            <w:pPr>
              <w:pStyle w:val="31"/>
              <w:spacing w:line="480" w:lineRule="exact"/>
              <w:jc w:val="center"/>
              <w:rPr>
                <w:rFonts w:hAnsi="宋体"/>
                <w:color w:val="auto"/>
                <w:szCs w:val="21"/>
                <w:highlight w:val="none"/>
              </w:rPr>
            </w:pPr>
          </w:p>
        </w:tc>
        <w:tc>
          <w:tcPr>
            <w:tcW w:w="1026" w:type="dxa"/>
            <w:vAlign w:val="center"/>
          </w:tcPr>
          <w:p w14:paraId="2D4AB2B9">
            <w:pPr>
              <w:pStyle w:val="31"/>
              <w:spacing w:line="480" w:lineRule="exact"/>
              <w:jc w:val="center"/>
              <w:rPr>
                <w:rFonts w:hAnsi="宋体"/>
                <w:color w:val="auto"/>
                <w:szCs w:val="21"/>
                <w:highlight w:val="none"/>
              </w:rPr>
            </w:pPr>
          </w:p>
        </w:tc>
        <w:tc>
          <w:tcPr>
            <w:tcW w:w="877" w:type="dxa"/>
            <w:vAlign w:val="center"/>
          </w:tcPr>
          <w:p w14:paraId="3AB55BD2">
            <w:pPr>
              <w:pStyle w:val="31"/>
              <w:spacing w:line="480" w:lineRule="exact"/>
              <w:jc w:val="center"/>
              <w:rPr>
                <w:rFonts w:hAnsi="宋体"/>
                <w:color w:val="auto"/>
                <w:szCs w:val="21"/>
                <w:highlight w:val="none"/>
              </w:rPr>
            </w:pPr>
          </w:p>
        </w:tc>
        <w:tc>
          <w:tcPr>
            <w:tcW w:w="1533" w:type="dxa"/>
          </w:tcPr>
          <w:p w14:paraId="5D4FA7D5">
            <w:pPr>
              <w:pStyle w:val="31"/>
              <w:spacing w:line="480" w:lineRule="exact"/>
              <w:jc w:val="center"/>
              <w:rPr>
                <w:rFonts w:hAnsi="宋体"/>
                <w:color w:val="auto"/>
                <w:szCs w:val="21"/>
                <w:highlight w:val="none"/>
              </w:rPr>
            </w:pPr>
          </w:p>
        </w:tc>
        <w:tc>
          <w:tcPr>
            <w:tcW w:w="1357" w:type="dxa"/>
            <w:vAlign w:val="center"/>
          </w:tcPr>
          <w:p w14:paraId="26911A04">
            <w:pPr>
              <w:pStyle w:val="31"/>
              <w:spacing w:line="480" w:lineRule="exact"/>
              <w:jc w:val="center"/>
              <w:rPr>
                <w:rFonts w:hAnsi="宋体"/>
                <w:color w:val="auto"/>
                <w:szCs w:val="21"/>
                <w:highlight w:val="none"/>
              </w:rPr>
            </w:pPr>
          </w:p>
        </w:tc>
        <w:tc>
          <w:tcPr>
            <w:tcW w:w="1200" w:type="dxa"/>
            <w:vAlign w:val="center"/>
          </w:tcPr>
          <w:p w14:paraId="3E69D190">
            <w:pPr>
              <w:pStyle w:val="31"/>
              <w:spacing w:line="480" w:lineRule="exact"/>
              <w:jc w:val="center"/>
              <w:rPr>
                <w:rFonts w:hAnsi="宋体"/>
                <w:color w:val="auto"/>
                <w:szCs w:val="21"/>
                <w:highlight w:val="none"/>
              </w:rPr>
            </w:pPr>
          </w:p>
        </w:tc>
        <w:tc>
          <w:tcPr>
            <w:tcW w:w="1403" w:type="dxa"/>
            <w:vAlign w:val="center"/>
          </w:tcPr>
          <w:p w14:paraId="2AF5A1B3">
            <w:pPr>
              <w:pStyle w:val="31"/>
              <w:spacing w:line="480" w:lineRule="exact"/>
              <w:jc w:val="center"/>
              <w:rPr>
                <w:rFonts w:hAnsi="宋体"/>
                <w:color w:val="auto"/>
                <w:szCs w:val="21"/>
                <w:highlight w:val="none"/>
              </w:rPr>
            </w:pPr>
          </w:p>
        </w:tc>
        <w:tc>
          <w:tcPr>
            <w:tcW w:w="1403" w:type="dxa"/>
          </w:tcPr>
          <w:p w14:paraId="1F0070BA">
            <w:pPr>
              <w:pStyle w:val="31"/>
              <w:spacing w:line="480" w:lineRule="exact"/>
              <w:jc w:val="center"/>
              <w:rPr>
                <w:rFonts w:hAnsi="宋体"/>
                <w:color w:val="auto"/>
                <w:szCs w:val="21"/>
                <w:highlight w:val="none"/>
              </w:rPr>
            </w:pPr>
          </w:p>
        </w:tc>
      </w:tr>
      <w:tr w14:paraId="1F7C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2B78EB43">
            <w:pPr>
              <w:pStyle w:val="31"/>
              <w:spacing w:line="480" w:lineRule="exact"/>
              <w:jc w:val="center"/>
              <w:rPr>
                <w:rFonts w:hAnsi="宋体"/>
                <w:color w:val="auto"/>
                <w:szCs w:val="21"/>
                <w:highlight w:val="none"/>
              </w:rPr>
            </w:pPr>
          </w:p>
        </w:tc>
        <w:tc>
          <w:tcPr>
            <w:tcW w:w="1026" w:type="dxa"/>
            <w:vAlign w:val="center"/>
          </w:tcPr>
          <w:p w14:paraId="1A9B95E9">
            <w:pPr>
              <w:pStyle w:val="31"/>
              <w:spacing w:line="480" w:lineRule="exact"/>
              <w:jc w:val="center"/>
              <w:rPr>
                <w:rFonts w:hAnsi="宋体"/>
                <w:color w:val="auto"/>
                <w:szCs w:val="21"/>
                <w:highlight w:val="none"/>
              </w:rPr>
            </w:pPr>
          </w:p>
        </w:tc>
        <w:tc>
          <w:tcPr>
            <w:tcW w:w="877" w:type="dxa"/>
            <w:vAlign w:val="center"/>
          </w:tcPr>
          <w:p w14:paraId="4973274A">
            <w:pPr>
              <w:pStyle w:val="31"/>
              <w:spacing w:line="480" w:lineRule="exact"/>
              <w:jc w:val="center"/>
              <w:rPr>
                <w:rFonts w:hAnsi="宋体"/>
                <w:color w:val="auto"/>
                <w:szCs w:val="21"/>
                <w:highlight w:val="none"/>
              </w:rPr>
            </w:pPr>
          </w:p>
        </w:tc>
        <w:tc>
          <w:tcPr>
            <w:tcW w:w="1533" w:type="dxa"/>
          </w:tcPr>
          <w:p w14:paraId="724AE0A2">
            <w:pPr>
              <w:pStyle w:val="31"/>
              <w:spacing w:line="480" w:lineRule="exact"/>
              <w:jc w:val="center"/>
              <w:rPr>
                <w:rFonts w:hAnsi="宋体"/>
                <w:color w:val="auto"/>
                <w:szCs w:val="21"/>
                <w:highlight w:val="none"/>
              </w:rPr>
            </w:pPr>
          </w:p>
        </w:tc>
        <w:tc>
          <w:tcPr>
            <w:tcW w:w="1357" w:type="dxa"/>
            <w:vAlign w:val="center"/>
          </w:tcPr>
          <w:p w14:paraId="1EF64D1A">
            <w:pPr>
              <w:pStyle w:val="31"/>
              <w:spacing w:line="480" w:lineRule="exact"/>
              <w:jc w:val="center"/>
              <w:rPr>
                <w:rFonts w:hAnsi="宋体"/>
                <w:color w:val="auto"/>
                <w:szCs w:val="21"/>
                <w:highlight w:val="none"/>
              </w:rPr>
            </w:pPr>
          </w:p>
        </w:tc>
        <w:tc>
          <w:tcPr>
            <w:tcW w:w="1200" w:type="dxa"/>
            <w:vAlign w:val="center"/>
          </w:tcPr>
          <w:p w14:paraId="6C7C2A68">
            <w:pPr>
              <w:pStyle w:val="31"/>
              <w:spacing w:line="480" w:lineRule="exact"/>
              <w:jc w:val="center"/>
              <w:rPr>
                <w:rFonts w:hAnsi="宋体"/>
                <w:color w:val="auto"/>
                <w:szCs w:val="21"/>
                <w:highlight w:val="none"/>
              </w:rPr>
            </w:pPr>
          </w:p>
        </w:tc>
        <w:tc>
          <w:tcPr>
            <w:tcW w:w="1403" w:type="dxa"/>
            <w:vAlign w:val="center"/>
          </w:tcPr>
          <w:p w14:paraId="4C119C2F">
            <w:pPr>
              <w:pStyle w:val="31"/>
              <w:spacing w:line="480" w:lineRule="exact"/>
              <w:jc w:val="center"/>
              <w:rPr>
                <w:rFonts w:hAnsi="宋体"/>
                <w:color w:val="auto"/>
                <w:szCs w:val="21"/>
                <w:highlight w:val="none"/>
              </w:rPr>
            </w:pPr>
          </w:p>
        </w:tc>
        <w:tc>
          <w:tcPr>
            <w:tcW w:w="1403" w:type="dxa"/>
          </w:tcPr>
          <w:p w14:paraId="0F8787EF">
            <w:pPr>
              <w:pStyle w:val="31"/>
              <w:spacing w:line="480" w:lineRule="exact"/>
              <w:jc w:val="center"/>
              <w:rPr>
                <w:rFonts w:hAnsi="宋体"/>
                <w:color w:val="auto"/>
                <w:szCs w:val="21"/>
                <w:highlight w:val="none"/>
              </w:rPr>
            </w:pPr>
          </w:p>
        </w:tc>
      </w:tr>
      <w:tr w14:paraId="3DF4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23594E6C">
            <w:pPr>
              <w:pStyle w:val="31"/>
              <w:spacing w:line="480" w:lineRule="exact"/>
              <w:jc w:val="center"/>
              <w:rPr>
                <w:rFonts w:hAnsi="宋体"/>
                <w:color w:val="auto"/>
                <w:szCs w:val="21"/>
                <w:highlight w:val="none"/>
              </w:rPr>
            </w:pPr>
          </w:p>
        </w:tc>
        <w:tc>
          <w:tcPr>
            <w:tcW w:w="1026" w:type="dxa"/>
            <w:vAlign w:val="center"/>
          </w:tcPr>
          <w:p w14:paraId="5B3062F7">
            <w:pPr>
              <w:pStyle w:val="31"/>
              <w:spacing w:line="480" w:lineRule="exact"/>
              <w:jc w:val="center"/>
              <w:rPr>
                <w:rFonts w:hAnsi="宋体"/>
                <w:color w:val="auto"/>
                <w:szCs w:val="21"/>
                <w:highlight w:val="none"/>
              </w:rPr>
            </w:pPr>
          </w:p>
        </w:tc>
        <w:tc>
          <w:tcPr>
            <w:tcW w:w="877" w:type="dxa"/>
            <w:vAlign w:val="center"/>
          </w:tcPr>
          <w:p w14:paraId="42AB1C44">
            <w:pPr>
              <w:pStyle w:val="31"/>
              <w:spacing w:line="480" w:lineRule="exact"/>
              <w:jc w:val="center"/>
              <w:rPr>
                <w:rFonts w:hAnsi="宋体"/>
                <w:color w:val="auto"/>
                <w:szCs w:val="21"/>
                <w:highlight w:val="none"/>
              </w:rPr>
            </w:pPr>
          </w:p>
        </w:tc>
        <w:tc>
          <w:tcPr>
            <w:tcW w:w="1533" w:type="dxa"/>
          </w:tcPr>
          <w:p w14:paraId="7DE0B47F">
            <w:pPr>
              <w:pStyle w:val="31"/>
              <w:spacing w:line="480" w:lineRule="exact"/>
              <w:jc w:val="center"/>
              <w:rPr>
                <w:rFonts w:hAnsi="宋体"/>
                <w:color w:val="auto"/>
                <w:szCs w:val="21"/>
                <w:highlight w:val="none"/>
              </w:rPr>
            </w:pPr>
          </w:p>
        </w:tc>
        <w:tc>
          <w:tcPr>
            <w:tcW w:w="1357" w:type="dxa"/>
            <w:vAlign w:val="center"/>
          </w:tcPr>
          <w:p w14:paraId="69FF146B">
            <w:pPr>
              <w:pStyle w:val="31"/>
              <w:spacing w:line="480" w:lineRule="exact"/>
              <w:jc w:val="center"/>
              <w:rPr>
                <w:rFonts w:hAnsi="宋体"/>
                <w:color w:val="auto"/>
                <w:szCs w:val="21"/>
                <w:highlight w:val="none"/>
              </w:rPr>
            </w:pPr>
          </w:p>
        </w:tc>
        <w:tc>
          <w:tcPr>
            <w:tcW w:w="1200" w:type="dxa"/>
            <w:vAlign w:val="center"/>
          </w:tcPr>
          <w:p w14:paraId="1993232F">
            <w:pPr>
              <w:pStyle w:val="31"/>
              <w:spacing w:line="480" w:lineRule="exact"/>
              <w:jc w:val="center"/>
              <w:rPr>
                <w:rFonts w:hAnsi="宋体"/>
                <w:color w:val="auto"/>
                <w:szCs w:val="21"/>
                <w:highlight w:val="none"/>
              </w:rPr>
            </w:pPr>
          </w:p>
        </w:tc>
        <w:tc>
          <w:tcPr>
            <w:tcW w:w="1403" w:type="dxa"/>
            <w:vAlign w:val="center"/>
          </w:tcPr>
          <w:p w14:paraId="1782C470">
            <w:pPr>
              <w:pStyle w:val="31"/>
              <w:spacing w:line="480" w:lineRule="exact"/>
              <w:jc w:val="center"/>
              <w:rPr>
                <w:rFonts w:hAnsi="宋体"/>
                <w:color w:val="auto"/>
                <w:szCs w:val="21"/>
                <w:highlight w:val="none"/>
              </w:rPr>
            </w:pPr>
          </w:p>
        </w:tc>
        <w:tc>
          <w:tcPr>
            <w:tcW w:w="1403" w:type="dxa"/>
          </w:tcPr>
          <w:p w14:paraId="1FC8978A">
            <w:pPr>
              <w:pStyle w:val="31"/>
              <w:spacing w:line="480" w:lineRule="exact"/>
              <w:jc w:val="center"/>
              <w:rPr>
                <w:rFonts w:hAnsi="宋体"/>
                <w:color w:val="auto"/>
                <w:szCs w:val="21"/>
                <w:highlight w:val="none"/>
              </w:rPr>
            </w:pPr>
          </w:p>
        </w:tc>
      </w:tr>
      <w:tr w14:paraId="63D9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14:paraId="0BF5916F">
            <w:pPr>
              <w:pStyle w:val="31"/>
              <w:spacing w:line="480" w:lineRule="exact"/>
              <w:jc w:val="center"/>
              <w:rPr>
                <w:rFonts w:hAnsi="宋体"/>
                <w:color w:val="auto"/>
                <w:szCs w:val="21"/>
                <w:highlight w:val="none"/>
              </w:rPr>
            </w:pPr>
          </w:p>
        </w:tc>
        <w:tc>
          <w:tcPr>
            <w:tcW w:w="1026" w:type="dxa"/>
            <w:vAlign w:val="center"/>
          </w:tcPr>
          <w:p w14:paraId="7E558B3D">
            <w:pPr>
              <w:pStyle w:val="31"/>
              <w:spacing w:line="480" w:lineRule="exact"/>
              <w:jc w:val="center"/>
              <w:rPr>
                <w:rFonts w:hAnsi="宋体"/>
                <w:color w:val="auto"/>
                <w:szCs w:val="21"/>
                <w:highlight w:val="none"/>
              </w:rPr>
            </w:pPr>
          </w:p>
        </w:tc>
        <w:tc>
          <w:tcPr>
            <w:tcW w:w="877" w:type="dxa"/>
            <w:vAlign w:val="center"/>
          </w:tcPr>
          <w:p w14:paraId="7849ADA8">
            <w:pPr>
              <w:pStyle w:val="31"/>
              <w:spacing w:line="480" w:lineRule="exact"/>
              <w:jc w:val="center"/>
              <w:rPr>
                <w:rFonts w:hAnsi="宋体"/>
                <w:color w:val="auto"/>
                <w:szCs w:val="21"/>
                <w:highlight w:val="none"/>
              </w:rPr>
            </w:pPr>
          </w:p>
        </w:tc>
        <w:tc>
          <w:tcPr>
            <w:tcW w:w="1533" w:type="dxa"/>
          </w:tcPr>
          <w:p w14:paraId="2775305F">
            <w:pPr>
              <w:pStyle w:val="31"/>
              <w:spacing w:line="480" w:lineRule="exact"/>
              <w:jc w:val="center"/>
              <w:rPr>
                <w:rFonts w:hAnsi="宋体"/>
                <w:color w:val="auto"/>
                <w:szCs w:val="21"/>
                <w:highlight w:val="none"/>
              </w:rPr>
            </w:pPr>
          </w:p>
        </w:tc>
        <w:tc>
          <w:tcPr>
            <w:tcW w:w="1357" w:type="dxa"/>
            <w:vAlign w:val="center"/>
          </w:tcPr>
          <w:p w14:paraId="5852539A">
            <w:pPr>
              <w:pStyle w:val="31"/>
              <w:spacing w:line="480" w:lineRule="exact"/>
              <w:jc w:val="center"/>
              <w:rPr>
                <w:rFonts w:hAnsi="宋体"/>
                <w:color w:val="auto"/>
                <w:szCs w:val="21"/>
                <w:highlight w:val="none"/>
              </w:rPr>
            </w:pPr>
          </w:p>
        </w:tc>
        <w:tc>
          <w:tcPr>
            <w:tcW w:w="1200" w:type="dxa"/>
            <w:vAlign w:val="center"/>
          </w:tcPr>
          <w:p w14:paraId="48E4B9F5">
            <w:pPr>
              <w:pStyle w:val="31"/>
              <w:spacing w:line="480" w:lineRule="exact"/>
              <w:jc w:val="center"/>
              <w:rPr>
                <w:rFonts w:hAnsi="宋体"/>
                <w:color w:val="auto"/>
                <w:szCs w:val="21"/>
                <w:highlight w:val="none"/>
              </w:rPr>
            </w:pPr>
          </w:p>
        </w:tc>
        <w:tc>
          <w:tcPr>
            <w:tcW w:w="1403" w:type="dxa"/>
            <w:vAlign w:val="center"/>
          </w:tcPr>
          <w:p w14:paraId="33014E0A">
            <w:pPr>
              <w:pStyle w:val="31"/>
              <w:spacing w:line="480" w:lineRule="exact"/>
              <w:jc w:val="center"/>
              <w:rPr>
                <w:rFonts w:hAnsi="宋体"/>
                <w:color w:val="auto"/>
                <w:szCs w:val="21"/>
                <w:highlight w:val="none"/>
              </w:rPr>
            </w:pPr>
          </w:p>
        </w:tc>
        <w:tc>
          <w:tcPr>
            <w:tcW w:w="1403" w:type="dxa"/>
          </w:tcPr>
          <w:p w14:paraId="4971B787">
            <w:pPr>
              <w:pStyle w:val="31"/>
              <w:spacing w:line="480" w:lineRule="exact"/>
              <w:jc w:val="center"/>
              <w:rPr>
                <w:rFonts w:hAnsi="宋体"/>
                <w:color w:val="auto"/>
                <w:szCs w:val="21"/>
                <w:highlight w:val="none"/>
              </w:rPr>
            </w:pPr>
          </w:p>
        </w:tc>
      </w:tr>
      <w:tr w14:paraId="4DF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6E93D017">
            <w:pPr>
              <w:pStyle w:val="31"/>
              <w:spacing w:line="480" w:lineRule="exact"/>
              <w:jc w:val="center"/>
              <w:rPr>
                <w:rFonts w:hAnsi="宋体"/>
                <w:color w:val="auto"/>
                <w:szCs w:val="21"/>
                <w:highlight w:val="none"/>
              </w:rPr>
            </w:pPr>
          </w:p>
        </w:tc>
        <w:tc>
          <w:tcPr>
            <w:tcW w:w="1026" w:type="dxa"/>
            <w:vAlign w:val="center"/>
          </w:tcPr>
          <w:p w14:paraId="3F921E5D">
            <w:pPr>
              <w:pStyle w:val="31"/>
              <w:spacing w:line="480" w:lineRule="exact"/>
              <w:jc w:val="center"/>
              <w:rPr>
                <w:rFonts w:hAnsi="宋体"/>
                <w:color w:val="auto"/>
                <w:szCs w:val="21"/>
                <w:highlight w:val="none"/>
              </w:rPr>
            </w:pPr>
          </w:p>
        </w:tc>
        <w:tc>
          <w:tcPr>
            <w:tcW w:w="877" w:type="dxa"/>
            <w:vAlign w:val="center"/>
          </w:tcPr>
          <w:p w14:paraId="3C2C0A54">
            <w:pPr>
              <w:pStyle w:val="31"/>
              <w:spacing w:line="480" w:lineRule="exact"/>
              <w:jc w:val="center"/>
              <w:rPr>
                <w:rFonts w:hAnsi="宋体"/>
                <w:color w:val="auto"/>
                <w:szCs w:val="21"/>
                <w:highlight w:val="none"/>
              </w:rPr>
            </w:pPr>
          </w:p>
        </w:tc>
        <w:tc>
          <w:tcPr>
            <w:tcW w:w="1533" w:type="dxa"/>
          </w:tcPr>
          <w:p w14:paraId="2B4A479A">
            <w:pPr>
              <w:pStyle w:val="31"/>
              <w:spacing w:line="480" w:lineRule="exact"/>
              <w:jc w:val="center"/>
              <w:rPr>
                <w:rFonts w:hAnsi="宋体"/>
                <w:color w:val="auto"/>
                <w:szCs w:val="21"/>
                <w:highlight w:val="none"/>
              </w:rPr>
            </w:pPr>
          </w:p>
        </w:tc>
        <w:tc>
          <w:tcPr>
            <w:tcW w:w="1357" w:type="dxa"/>
            <w:vAlign w:val="center"/>
          </w:tcPr>
          <w:p w14:paraId="7D281BA7">
            <w:pPr>
              <w:pStyle w:val="31"/>
              <w:spacing w:line="480" w:lineRule="exact"/>
              <w:jc w:val="center"/>
              <w:rPr>
                <w:rFonts w:hAnsi="宋体"/>
                <w:color w:val="auto"/>
                <w:szCs w:val="21"/>
                <w:highlight w:val="none"/>
              </w:rPr>
            </w:pPr>
          </w:p>
        </w:tc>
        <w:tc>
          <w:tcPr>
            <w:tcW w:w="1200" w:type="dxa"/>
            <w:vAlign w:val="center"/>
          </w:tcPr>
          <w:p w14:paraId="663B428B">
            <w:pPr>
              <w:pStyle w:val="31"/>
              <w:spacing w:line="480" w:lineRule="exact"/>
              <w:jc w:val="center"/>
              <w:rPr>
                <w:rFonts w:hAnsi="宋体"/>
                <w:color w:val="auto"/>
                <w:szCs w:val="21"/>
                <w:highlight w:val="none"/>
              </w:rPr>
            </w:pPr>
          </w:p>
        </w:tc>
        <w:tc>
          <w:tcPr>
            <w:tcW w:w="1403" w:type="dxa"/>
            <w:vAlign w:val="center"/>
          </w:tcPr>
          <w:p w14:paraId="008E1990">
            <w:pPr>
              <w:pStyle w:val="31"/>
              <w:spacing w:line="480" w:lineRule="exact"/>
              <w:jc w:val="center"/>
              <w:rPr>
                <w:rFonts w:hAnsi="宋体"/>
                <w:color w:val="auto"/>
                <w:szCs w:val="21"/>
                <w:highlight w:val="none"/>
              </w:rPr>
            </w:pPr>
          </w:p>
        </w:tc>
        <w:tc>
          <w:tcPr>
            <w:tcW w:w="1403" w:type="dxa"/>
          </w:tcPr>
          <w:p w14:paraId="5A2671A3">
            <w:pPr>
              <w:pStyle w:val="31"/>
              <w:spacing w:line="480" w:lineRule="exact"/>
              <w:jc w:val="center"/>
              <w:rPr>
                <w:rFonts w:hAnsi="宋体"/>
                <w:color w:val="auto"/>
                <w:szCs w:val="21"/>
                <w:highlight w:val="none"/>
              </w:rPr>
            </w:pPr>
          </w:p>
        </w:tc>
      </w:tr>
      <w:tr w14:paraId="1BC7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69643703">
            <w:pPr>
              <w:pStyle w:val="31"/>
              <w:spacing w:line="480" w:lineRule="exact"/>
              <w:jc w:val="center"/>
              <w:rPr>
                <w:rFonts w:hAnsi="宋体"/>
                <w:color w:val="auto"/>
                <w:szCs w:val="21"/>
                <w:highlight w:val="none"/>
              </w:rPr>
            </w:pPr>
          </w:p>
        </w:tc>
        <w:tc>
          <w:tcPr>
            <w:tcW w:w="1026" w:type="dxa"/>
            <w:vAlign w:val="center"/>
          </w:tcPr>
          <w:p w14:paraId="14C46197">
            <w:pPr>
              <w:pStyle w:val="31"/>
              <w:spacing w:line="480" w:lineRule="exact"/>
              <w:jc w:val="center"/>
              <w:rPr>
                <w:rFonts w:hAnsi="宋体"/>
                <w:color w:val="auto"/>
                <w:szCs w:val="21"/>
                <w:highlight w:val="none"/>
              </w:rPr>
            </w:pPr>
          </w:p>
        </w:tc>
        <w:tc>
          <w:tcPr>
            <w:tcW w:w="877" w:type="dxa"/>
            <w:vAlign w:val="center"/>
          </w:tcPr>
          <w:p w14:paraId="392E745C">
            <w:pPr>
              <w:pStyle w:val="31"/>
              <w:spacing w:line="480" w:lineRule="exact"/>
              <w:jc w:val="center"/>
              <w:rPr>
                <w:rFonts w:hAnsi="宋体"/>
                <w:color w:val="auto"/>
                <w:szCs w:val="21"/>
                <w:highlight w:val="none"/>
              </w:rPr>
            </w:pPr>
          </w:p>
        </w:tc>
        <w:tc>
          <w:tcPr>
            <w:tcW w:w="1533" w:type="dxa"/>
          </w:tcPr>
          <w:p w14:paraId="079AEE47">
            <w:pPr>
              <w:pStyle w:val="31"/>
              <w:spacing w:line="480" w:lineRule="exact"/>
              <w:jc w:val="center"/>
              <w:rPr>
                <w:rFonts w:hAnsi="宋体"/>
                <w:color w:val="auto"/>
                <w:szCs w:val="21"/>
                <w:highlight w:val="none"/>
              </w:rPr>
            </w:pPr>
          </w:p>
        </w:tc>
        <w:tc>
          <w:tcPr>
            <w:tcW w:w="1357" w:type="dxa"/>
            <w:vAlign w:val="center"/>
          </w:tcPr>
          <w:p w14:paraId="4F0ADF73">
            <w:pPr>
              <w:pStyle w:val="31"/>
              <w:spacing w:line="480" w:lineRule="exact"/>
              <w:jc w:val="center"/>
              <w:rPr>
                <w:rFonts w:hAnsi="宋体"/>
                <w:color w:val="auto"/>
                <w:szCs w:val="21"/>
                <w:highlight w:val="none"/>
              </w:rPr>
            </w:pPr>
          </w:p>
        </w:tc>
        <w:tc>
          <w:tcPr>
            <w:tcW w:w="1200" w:type="dxa"/>
            <w:vAlign w:val="center"/>
          </w:tcPr>
          <w:p w14:paraId="0B4ED7A9">
            <w:pPr>
              <w:pStyle w:val="31"/>
              <w:spacing w:line="480" w:lineRule="exact"/>
              <w:jc w:val="center"/>
              <w:rPr>
                <w:rFonts w:hAnsi="宋体"/>
                <w:color w:val="auto"/>
                <w:szCs w:val="21"/>
                <w:highlight w:val="none"/>
              </w:rPr>
            </w:pPr>
          </w:p>
        </w:tc>
        <w:tc>
          <w:tcPr>
            <w:tcW w:w="1403" w:type="dxa"/>
            <w:vAlign w:val="center"/>
          </w:tcPr>
          <w:p w14:paraId="6E43D262">
            <w:pPr>
              <w:pStyle w:val="31"/>
              <w:spacing w:line="480" w:lineRule="exact"/>
              <w:jc w:val="center"/>
              <w:rPr>
                <w:rFonts w:hAnsi="宋体"/>
                <w:color w:val="auto"/>
                <w:szCs w:val="21"/>
                <w:highlight w:val="none"/>
              </w:rPr>
            </w:pPr>
          </w:p>
        </w:tc>
        <w:tc>
          <w:tcPr>
            <w:tcW w:w="1403" w:type="dxa"/>
          </w:tcPr>
          <w:p w14:paraId="3C8A0479">
            <w:pPr>
              <w:pStyle w:val="31"/>
              <w:spacing w:line="480" w:lineRule="exact"/>
              <w:jc w:val="center"/>
              <w:rPr>
                <w:rFonts w:hAnsi="宋体"/>
                <w:color w:val="auto"/>
                <w:szCs w:val="21"/>
                <w:highlight w:val="none"/>
              </w:rPr>
            </w:pPr>
          </w:p>
        </w:tc>
      </w:tr>
      <w:tr w14:paraId="14AF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06F28482">
            <w:pPr>
              <w:pStyle w:val="31"/>
              <w:spacing w:line="480" w:lineRule="exact"/>
              <w:jc w:val="center"/>
              <w:rPr>
                <w:rFonts w:hAnsi="宋体"/>
                <w:color w:val="auto"/>
                <w:szCs w:val="21"/>
                <w:highlight w:val="none"/>
              </w:rPr>
            </w:pPr>
          </w:p>
        </w:tc>
        <w:tc>
          <w:tcPr>
            <w:tcW w:w="1026" w:type="dxa"/>
            <w:vAlign w:val="center"/>
          </w:tcPr>
          <w:p w14:paraId="0B6A45E4">
            <w:pPr>
              <w:pStyle w:val="31"/>
              <w:spacing w:line="480" w:lineRule="exact"/>
              <w:jc w:val="center"/>
              <w:rPr>
                <w:rFonts w:hAnsi="宋体"/>
                <w:color w:val="auto"/>
                <w:szCs w:val="21"/>
                <w:highlight w:val="none"/>
              </w:rPr>
            </w:pPr>
          </w:p>
        </w:tc>
        <w:tc>
          <w:tcPr>
            <w:tcW w:w="877" w:type="dxa"/>
            <w:vAlign w:val="center"/>
          </w:tcPr>
          <w:p w14:paraId="6D4668AE">
            <w:pPr>
              <w:pStyle w:val="31"/>
              <w:spacing w:line="480" w:lineRule="exact"/>
              <w:jc w:val="center"/>
              <w:rPr>
                <w:rFonts w:hAnsi="宋体"/>
                <w:color w:val="auto"/>
                <w:szCs w:val="21"/>
                <w:highlight w:val="none"/>
              </w:rPr>
            </w:pPr>
          </w:p>
        </w:tc>
        <w:tc>
          <w:tcPr>
            <w:tcW w:w="1533" w:type="dxa"/>
          </w:tcPr>
          <w:p w14:paraId="666412C9">
            <w:pPr>
              <w:pStyle w:val="31"/>
              <w:spacing w:line="480" w:lineRule="exact"/>
              <w:jc w:val="center"/>
              <w:rPr>
                <w:rFonts w:hAnsi="宋体"/>
                <w:color w:val="auto"/>
                <w:szCs w:val="21"/>
                <w:highlight w:val="none"/>
              </w:rPr>
            </w:pPr>
          </w:p>
        </w:tc>
        <w:tc>
          <w:tcPr>
            <w:tcW w:w="1357" w:type="dxa"/>
            <w:vAlign w:val="center"/>
          </w:tcPr>
          <w:p w14:paraId="2AE79FBA">
            <w:pPr>
              <w:pStyle w:val="31"/>
              <w:spacing w:line="480" w:lineRule="exact"/>
              <w:jc w:val="center"/>
              <w:rPr>
                <w:rFonts w:hAnsi="宋体"/>
                <w:color w:val="auto"/>
                <w:szCs w:val="21"/>
                <w:highlight w:val="none"/>
              </w:rPr>
            </w:pPr>
          </w:p>
        </w:tc>
        <w:tc>
          <w:tcPr>
            <w:tcW w:w="1200" w:type="dxa"/>
            <w:vAlign w:val="center"/>
          </w:tcPr>
          <w:p w14:paraId="73CD3E7A">
            <w:pPr>
              <w:pStyle w:val="31"/>
              <w:spacing w:line="480" w:lineRule="exact"/>
              <w:jc w:val="center"/>
              <w:rPr>
                <w:rFonts w:hAnsi="宋体"/>
                <w:color w:val="auto"/>
                <w:szCs w:val="21"/>
                <w:highlight w:val="none"/>
              </w:rPr>
            </w:pPr>
          </w:p>
        </w:tc>
        <w:tc>
          <w:tcPr>
            <w:tcW w:w="1403" w:type="dxa"/>
            <w:vAlign w:val="center"/>
          </w:tcPr>
          <w:p w14:paraId="1ED30A67">
            <w:pPr>
              <w:pStyle w:val="31"/>
              <w:spacing w:line="480" w:lineRule="exact"/>
              <w:jc w:val="center"/>
              <w:rPr>
                <w:rFonts w:hAnsi="宋体"/>
                <w:color w:val="auto"/>
                <w:szCs w:val="21"/>
                <w:highlight w:val="none"/>
              </w:rPr>
            </w:pPr>
          </w:p>
        </w:tc>
        <w:tc>
          <w:tcPr>
            <w:tcW w:w="1403" w:type="dxa"/>
          </w:tcPr>
          <w:p w14:paraId="065AE11A">
            <w:pPr>
              <w:pStyle w:val="31"/>
              <w:spacing w:line="480" w:lineRule="exact"/>
              <w:jc w:val="center"/>
              <w:rPr>
                <w:rFonts w:hAnsi="宋体"/>
                <w:color w:val="auto"/>
                <w:szCs w:val="21"/>
                <w:highlight w:val="none"/>
              </w:rPr>
            </w:pPr>
          </w:p>
        </w:tc>
      </w:tr>
    </w:tbl>
    <w:p w14:paraId="66C768A8">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14:paraId="6AED90E7">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14:paraId="64B308B5">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14:paraId="75680454">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14:paraId="6D267F63">
      <w:pPr>
        <w:pStyle w:val="22"/>
        <w:rPr>
          <w:rFonts w:hAnsi="宋体"/>
          <w:color w:val="auto"/>
          <w:sz w:val="21"/>
          <w:szCs w:val="21"/>
          <w:highlight w:val="none"/>
        </w:rPr>
      </w:pPr>
    </w:p>
    <w:p w14:paraId="7F0AD3C3">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14:paraId="71CAEE0C">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68868978">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14:paraId="4CF37B79">
      <w:pPr>
        <w:spacing w:line="480" w:lineRule="exact"/>
        <w:rPr>
          <w:rFonts w:hAnsi="宋体"/>
          <w:b/>
          <w:bCs/>
          <w:color w:val="auto"/>
          <w:szCs w:val="21"/>
          <w:highlight w:val="none"/>
          <w:u w:val="single"/>
        </w:rPr>
      </w:pPr>
    </w:p>
    <w:p w14:paraId="739AB25A">
      <w:pPr>
        <w:pStyle w:val="5"/>
        <w:numPr>
          <w:ilvl w:val="0"/>
          <w:numId w:val="17"/>
        </w:numPr>
        <w:jc w:val="center"/>
        <w:rPr>
          <w:bCs/>
          <w:color w:val="auto"/>
          <w:sz w:val="28"/>
          <w:szCs w:val="28"/>
          <w:highlight w:val="none"/>
        </w:rPr>
      </w:pPr>
      <w:r>
        <w:rPr>
          <w:bCs/>
          <w:color w:val="auto"/>
          <w:szCs w:val="21"/>
          <w:highlight w:val="none"/>
        </w:rPr>
        <w:br w:type="page"/>
      </w:r>
      <w:bookmarkEnd w:id="271"/>
      <w:bookmarkEnd w:id="272"/>
      <w:bookmarkEnd w:id="273"/>
      <w:bookmarkEnd w:id="274"/>
      <w:bookmarkEnd w:id="275"/>
      <w:bookmarkEnd w:id="276"/>
      <w:bookmarkEnd w:id="277"/>
      <w:bookmarkEnd w:id="278"/>
      <w:bookmarkEnd w:id="279"/>
      <w:bookmarkEnd w:id="280"/>
      <w:bookmarkEnd w:id="281"/>
      <w:bookmarkEnd w:id="282"/>
      <w:bookmarkStart w:id="287" w:name="_Toc13441"/>
      <w:bookmarkStart w:id="288" w:name="_Toc16598"/>
      <w:r>
        <w:rPr>
          <w:rFonts w:hint="eastAsia"/>
          <w:bCs/>
          <w:color w:val="auto"/>
          <w:sz w:val="28"/>
          <w:szCs w:val="28"/>
          <w:highlight w:val="none"/>
        </w:rPr>
        <w:t>磋商保证金汇入情况说明（适用于转账、电汇方式）</w:t>
      </w:r>
      <w:bookmarkEnd w:id="287"/>
      <w:bookmarkEnd w:id="288"/>
    </w:p>
    <w:p w14:paraId="1F5C2B6B">
      <w:pPr>
        <w:spacing w:line="460" w:lineRule="exact"/>
        <w:rPr>
          <w:rFonts w:hAnsi="宋体"/>
          <w:b/>
          <w:bCs/>
          <w:color w:val="auto"/>
          <w:sz w:val="22"/>
          <w:szCs w:val="22"/>
          <w:highlight w:val="none"/>
        </w:rPr>
      </w:pPr>
    </w:p>
    <w:p w14:paraId="6DE67158">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14:paraId="4EBA70D1">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14:paraId="54AA8161">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14:paraId="50B9C4EF">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14:paraId="12DCB532">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14:paraId="140A4E7D">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14:paraId="40A6F27F">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14:paraId="4379584B">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14:paraId="4B010936">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14:paraId="226903A1">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14:paraId="05B99D56">
      <w:pPr>
        <w:spacing w:line="460" w:lineRule="exact"/>
        <w:rPr>
          <w:rFonts w:hAnsi="宋体"/>
          <w:b/>
          <w:bCs/>
          <w:color w:val="auto"/>
          <w:sz w:val="21"/>
          <w:szCs w:val="21"/>
          <w:highlight w:val="none"/>
        </w:rPr>
      </w:pPr>
    </w:p>
    <w:p w14:paraId="303E1A34">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14:paraId="63CD17DE">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14:paraId="1897A66A">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14:paraId="74FA21C9">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14:paraId="145AD2C1">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14:paraId="386A00DB">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14:paraId="2846A5FD">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14:paraId="1B58C91F">
      <w:pPr>
        <w:spacing w:line="360" w:lineRule="auto"/>
        <w:rPr>
          <w:rFonts w:hAnsi="宋体"/>
          <w:b/>
          <w:color w:val="auto"/>
          <w:sz w:val="21"/>
          <w:szCs w:val="21"/>
          <w:highlight w:val="none"/>
        </w:rPr>
      </w:pPr>
    </w:p>
    <w:p w14:paraId="6AB8AABE">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14:paraId="442EA72A">
      <w:pPr>
        <w:rPr>
          <w:color w:val="auto"/>
          <w:highlight w:val="none"/>
        </w:rPr>
      </w:pPr>
    </w:p>
    <w:p w14:paraId="1231AE3E">
      <w:pPr>
        <w:overflowPunct w:val="0"/>
        <w:spacing w:line="460" w:lineRule="exact"/>
        <w:rPr>
          <w:rFonts w:hAnsi="宋体"/>
          <w:color w:val="auto"/>
          <w:sz w:val="22"/>
          <w:szCs w:val="22"/>
          <w:highlight w:val="none"/>
        </w:rPr>
      </w:pPr>
      <w:r>
        <w:rPr>
          <w:color w:val="auto"/>
          <w:highlight w:val="none"/>
        </w:rPr>
        <w:br w:type="page"/>
      </w:r>
    </w:p>
    <w:p w14:paraId="57CD1428">
      <w:pPr>
        <w:pStyle w:val="5"/>
        <w:pageBreakBefore/>
        <w:spacing w:line="360" w:lineRule="auto"/>
        <w:jc w:val="center"/>
        <w:rPr>
          <w:bCs/>
          <w:color w:val="auto"/>
          <w:sz w:val="28"/>
          <w:szCs w:val="28"/>
          <w:highlight w:val="none"/>
        </w:rPr>
      </w:pPr>
      <w:bookmarkStart w:id="289" w:name="_Toc20966"/>
      <w:bookmarkStart w:id="290" w:name="_Toc19888"/>
      <w:r>
        <w:rPr>
          <w:rFonts w:hint="eastAsia"/>
          <w:bCs/>
          <w:color w:val="auto"/>
          <w:sz w:val="28"/>
          <w:szCs w:val="28"/>
          <w:highlight w:val="none"/>
        </w:rPr>
        <w:t>第三部分 技术文件</w:t>
      </w:r>
      <w:bookmarkEnd w:id="289"/>
      <w:bookmarkEnd w:id="290"/>
    </w:p>
    <w:p w14:paraId="7BAC82E8">
      <w:pPr>
        <w:jc w:val="center"/>
        <w:rPr>
          <w:color w:val="auto"/>
          <w:highlight w:val="none"/>
        </w:rPr>
      </w:pPr>
    </w:p>
    <w:p w14:paraId="1782F8E4">
      <w:pPr>
        <w:pStyle w:val="5"/>
        <w:numPr>
          <w:ilvl w:val="0"/>
          <w:numId w:val="18"/>
        </w:numPr>
        <w:jc w:val="center"/>
        <w:rPr>
          <w:color w:val="auto"/>
          <w:highlight w:val="none"/>
        </w:rPr>
      </w:pPr>
      <w:bookmarkStart w:id="291" w:name="_Toc25949"/>
      <w:bookmarkStart w:id="292" w:name="_Toc9579"/>
      <w:bookmarkStart w:id="293" w:name="_Toc1852"/>
      <w:bookmarkStart w:id="294" w:name="_Toc9540"/>
      <w:bookmarkStart w:id="295" w:name="_Toc7161"/>
      <w:bookmarkStart w:id="296" w:name="_Toc31683"/>
      <w:bookmarkStart w:id="297" w:name="_Toc24064"/>
      <w:bookmarkStart w:id="298" w:name="_Toc28884"/>
      <w:bookmarkStart w:id="299" w:name="_Toc15167"/>
      <w:r>
        <w:rPr>
          <w:rFonts w:hint="eastAsia"/>
          <w:color w:val="auto"/>
          <w:highlight w:val="none"/>
        </w:rPr>
        <w:t>技术方案</w:t>
      </w:r>
      <w:bookmarkEnd w:id="291"/>
      <w:bookmarkEnd w:id="292"/>
      <w:bookmarkEnd w:id="293"/>
      <w:bookmarkEnd w:id="294"/>
      <w:bookmarkEnd w:id="295"/>
      <w:bookmarkEnd w:id="296"/>
      <w:bookmarkEnd w:id="297"/>
      <w:bookmarkEnd w:id="298"/>
      <w:bookmarkEnd w:id="299"/>
    </w:p>
    <w:p w14:paraId="62F79779">
      <w:pPr>
        <w:snapToGrid w:val="0"/>
        <w:spacing w:line="360" w:lineRule="auto"/>
        <w:rPr>
          <w:rFonts w:hAnsi="宋体"/>
          <w:color w:val="auto"/>
          <w:sz w:val="21"/>
          <w:szCs w:val="21"/>
          <w:highlight w:val="none"/>
        </w:rPr>
      </w:pPr>
    </w:p>
    <w:p w14:paraId="3CDE8E24">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14:paraId="0BCD3704">
      <w:pPr>
        <w:snapToGrid w:val="0"/>
        <w:spacing w:line="360" w:lineRule="auto"/>
        <w:rPr>
          <w:rFonts w:hAnsi="宋体"/>
          <w:color w:val="auto"/>
          <w:sz w:val="21"/>
          <w:szCs w:val="21"/>
          <w:highlight w:val="none"/>
        </w:rPr>
      </w:pPr>
    </w:p>
    <w:p w14:paraId="6ADED3D5">
      <w:pPr>
        <w:pStyle w:val="14"/>
        <w:rPr>
          <w:rFonts w:hAnsi="宋体"/>
          <w:color w:val="auto"/>
          <w:sz w:val="21"/>
          <w:szCs w:val="21"/>
          <w:highlight w:val="none"/>
        </w:rPr>
      </w:pPr>
    </w:p>
    <w:p w14:paraId="0044D368">
      <w:pPr>
        <w:pStyle w:val="14"/>
        <w:rPr>
          <w:rFonts w:hAnsi="宋体"/>
          <w:color w:val="auto"/>
          <w:sz w:val="21"/>
          <w:szCs w:val="21"/>
          <w:highlight w:val="none"/>
        </w:rPr>
      </w:pPr>
    </w:p>
    <w:p w14:paraId="7C93E579">
      <w:pPr>
        <w:pStyle w:val="14"/>
        <w:rPr>
          <w:rFonts w:hAnsi="宋体"/>
          <w:color w:val="auto"/>
          <w:sz w:val="21"/>
          <w:szCs w:val="21"/>
          <w:highlight w:val="none"/>
        </w:rPr>
      </w:pPr>
    </w:p>
    <w:p w14:paraId="3851B65E">
      <w:pPr>
        <w:pStyle w:val="14"/>
        <w:rPr>
          <w:rFonts w:hAnsi="宋体"/>
          <w:color w:val="auto"/>
          <w:sz w:val="21"/>
          <w:szCs w:val="21"/>
          <w:highlight w:val="none"/>
        </w:rPr>
      </w:pPr>
    </w:p>
    <w:p w14:paraId="5B5D0B64">
      <w:pPr>
        <w:pStyle w:val="14"/>
        <w:rPr>
          <w:rFonts w:hAnsi="宋体"/>
          <w:color w:val="auto"/>
          <w:sz w:val="21"/>
          <w:szCs w:val="21"/>
          <w:highlight w:val="none"/>
        </w:rPr>
      </w:pPr>
    </w:p>
    <w:p w14:paraId="3C912BC5">
      <w:pPr>
        <w:pStyle w:val="14"/>
        <w:rPr>
          <w:rFonts w:hAnsi="宋体"/>
          <w:color w:val="auto"/>
          <w:sz w:val="21"/>
          <w:szCs w:val="21"/>
          <w:highlight w:val="none"/>
        </w:rPr>
      </w:pPr>
    </w:p>
    <w:p w14:paraId="48140ACB">
      <w:pPr>
        <w:pStyle w:val="14"/>
        <w:rPr>
          <w:rFonts w:hAnsi="宋体"/>
          <w:color w:val="auto"/>
          <w:sz w:val="21"/>
          <w:szCs w:val="21"/>
          <w:highlight w:val="none"/>
        </w:rPr>
      </w:pPr>
    </w:p>
    <w:p w14:paraId="3EB5CE16">
      <w:pPr>
        <w:pStyle w:val="14"/>
        <w:rPr>
          <w:rFonts w:hAnsi="宋体"/>
          <w:color w:val="auto"/>
          <w:sz w:val="21"/>
          <w:szCs w:val="21"/>
          <w:highlight w:val="none"/>
        </w:rPr>
      </w:pPr>
    </w:p>
    <w:p w14:paraId="1D87A2A7">
      <w:pPr>
        <w:pStyle w:val="14"/>
        <w:rPr>
          <w:rFonts w:hAnsi="宋体"/>
          <w:color w:val="auto"/>
          <w:sz w:val="21"/>
          <w:szCs w:val="21"/>
          <w:highlight w:val="none"/>
        </w:rPr>
      </w:pPr>
    </w:p>
    <w:p w14:paraId="15162020">
      <w:pPr>
        <w:pStyle w:val="14"/>
        <w:rPr>
          <w:rFonts w:hAnsi="宋体"/>
          <w:color w:val="auto"/>
          <w:sz w:val="21"/>
          <w:szCs w:val="21"/>
          <w:highlight w:val="none"/>
        </w:rPr>
      </w:pPr>
    </w:p>
    <w:p w14:paraId="05889744">
      <w:pPr>
        <w:pStyle w:val="14"/>
        <w:rPr>
          <w:rFonts w:hAnsi="宋体"/>
          <w:color w:val="auto"/>
          <w:sz w:val="21"/>
          <w:szCs w:val="21"/>
          <w:highlight w:val="none"/>
        </w:rPr>
      </w:pPr>
    </w:p>
    <w:p w14:paraId="3A065E3D">
      <w:pPr>
        <w:pStyle w:val="14"/>
        <w:rPr>
          <w:rFonts w:hAnsi="宋体"/>
          <w:color w:val="auto"/>
          <w:sz w:val="21"/>
          <w:szCs w:val="21"/>
          <w:highlight w:val="none"/>
        </w:rPr>
      </w:pPr>
    </w:p>
    <w:p w14:paraId="631F3548">
      <w:pPr>
        <w:pStyle w:val="14"/>
        <w:rPr>
          <w:rFonts w:hAnsi="宋体"/>
          <w:color w:val="auto"/>
          <w:sz w:val="21"/>
          <w:szCs w:val="21"/>
          <w:highlight w:val="none"/>
        </w:rPr>
      </w:pPr>
    </w:p>
    <w:p w14:paraId="3E8F998E">
      <w:pPr>
        <w:pStyle w:val="14"/>
        <w:rPr>
          <w:rFonts w:hAnsi="宋体"/>
          <w:color w:val="auto"/>
          <w:sz w:val="21"/>
          <w:szCs w:val="21"/>
          <w:highlight w:val="none"/>
        </w:rPr>
      </w:pPr>
    </w:p>
    <w:p w14:paraId="5083E9D8">
      <w:pPr>
        <w:pStyle w:val="14"/>
        <w:rPr>
          <w:rFonts w:hAnsi="宋体"/>
          <w:color w:val="auto"/>
          <w:sz w:val="21"/>
          <w:szCs w:val="21"/>
          <w:highlight w:val="none"/>
        </w:rPr>
      </w:pPr>
    </w:p>
    <w:p w14:paraId="1ECE6AED">
      <w:pPr>
        <w:pStyle w:val="14"/>
        <w:rPr>
          <w:rFonts w:hAnsi="宋体"/>
          <w:color w:val="auto"/>
          <w:sz w:val="21"/>
          <w:szCs w:val="21"/>
          <w:highlight w:val="none"/>
        </w:rPr>
      </w:pPr>
    </w:p>
    <w:p w14:paraId="727F577C">
      <w:pPr>
        <w:pStyle w:val="14"/>
        <w:rPr>
          <w:rFonts w:hAnsi="宋体"/>
          <w:color w:val="auto"/>
          <w:sz w:val="21"/>
          <w:szCs w:val="21"/>
          <w:highlight w:val="none"/>
        </w:rPr>
      </w:pPr>
    </w:p>
    <w:p w14:paraId="21F6B0FB">
      <w:pPr>
        <w:pStyle w:val="14"/>
        <w:rPr>
          <w:rFonts w:hAnsi="宋体"/>
          <w:color w:val="auto"/>
          <w:sz w:val="21"/>
          <w:szCs w:val="21"/>
          <w:highlight w:val="none"/>
        </w:rPr>
      </w:pPr>
    </w:p>
    <w:p w14:paraId="55FC2A82">
      <w:pPr>
        <w:pStyle w:val="14"/>
        <w:rPr>
          <w:rFonts w:hAnsi="宋体"/>
          <w:color w:val="auto"/>
          <w:sz w:val="21"/>
          <w:szCs w:val="21"/>
          <w:highlight w:val="none"/>
        </w:rPr>
      </w:pPr>
    </w:p>
    <w:p w14:paraId="1BBF6CCA">
      <w:pPr>
        <w:pStyle w:val="14"/>
        <w:rPr>
          <w:rFonts w:hAnsi="宋体"/>
          <w:color w:val="auto"/>
          <w:sz w:val="21"/>
          <w:szCs w:val="21"/>
          <w:highlight w:val="none"/>
        </w:rPr>
      </w:pPr>
    </w:p>
    <w:p w14:paraId="7D799C11">
      <w:pPr>
        <w:pStyle w:val="14"/>
        <w:rPr>
          <w:rFonts w:hAnsi="宋体"/>
          <w:color w:val="auto"/>
          <w:sz w:val="21"/>
          <w:szCs w:val="21"/>
          <w:highlight w:val="none"/>
        </w:rPr>
      </w:pPr>
    </w:p>
    <w:p w14:paraId="747CBA29">
      <w:pPr>
        <w:pStyle w:val="14"/>
        <w:rPr>
          <w:rFonts w:hAnsi="宋体"/>
          <w:color w:val="auto"/>
          <w:sz w:val="21"/>
          <w:szCs w:val="21"/>
          <w:highlight w:val="none"/>
        </w:rPr>
      </w:pPr>
    </w:p>
    <w:p w14:paraId="60726AC2">
      <w:pPr>
        <w:pStyle w:val="14"/>
        <w:rPr>
          <w:rFonts w:hAnsi="宋体"/>
          <w:color w:val="auto"/>
          <w:sz w:val="21"/>
          <w:szCs w:val="21"/>
          <w:highlight w:val="none"/>
        </w:rPr>
      </w:pPr>
    </w:p>
    <w:p w14:paraId="0A9407EC">
      <w:pPr>
        <w:pStyle w:val="14"/>
        <w:rPr>
          <w:rFonts w:hAnsi="宋体"/>
          <w:color w:val="auto"/>
          <w:sz w:val="21"/>
          <w:szCs w:val="21"/>
          <w:highlight w:val="none"/>
        </w:rPr>
      </w:pPr>
    </w:p>
    <w:p w14:paraId="55C28BB7">
      <w:pPr>
        <w:pStyle w:val="14"/>
        <w:rPr>
          <w:rFonts w:hAnsi="宋体"/>
          <w:color w:val="auto"/>
          <w:sz w:val="21"/>
          <w:szCs w:val="21"/>
          <w:highlight w:val="none"/>
        </w:rPr>
      </w:pPr>
    </w:p>
    <w:p w14:paraId="7775AC5A">
      <w:pPr>
        <w:pStyle w:val="14"/>
        <w:rPr>
          <w:rFonts w:hAnsi="宋体"/>
          <w:color w:val="auto"/>
          <w:sz w:val="21"/>
          <w:szCs w:val="21"/>
          <w:highlight w:val="none"/>
        </w:rPr>
      </w:pPr>
    </w:p>
    <w:p w14:paraId="6C1D97AF">
      <w:pPr>
        <w:pStyle w:val="14"/>
        <w:rPr>
          <w:rFonts w:hAnsi="宋体"/>
          <w:color w:val="auto"/>
          <w:sz w:val="21"/>
          <w:szCs w:val="21"/>
          <w:highlight w:val="none"/>
        </w:rPr>
      </w:pPr>
    </w:p>
    <w:p w14:paraId="5FCBBDA5">
      <w:pPr>
        <w:pStyle w:val="14"/>
        <w:rPr>
          <w:rFonts w:hAnsi="宋体"/>
          <w:color w:val="auto"/>
          <w:sz w:val="21"/>
          <w:szCs w:val="21"/>
          <w:highlight w:val="none"/>
        </w:rPr>
      </w:pPr>
    </w:p>
    <w:p w14:paraId="24CC73D8">
      <w:pPr>
        <w:pStyle w:val="14"/>
        <w:rPr>
          <w:rFonts w:hAnsi="宋体"/>
          <w:color w:val="auto"/>
          <w:sz w:val="21"/>
          <w:szCs w:val="21"/>
          <w:highlight w:val="none"/>
        </w:rPr>
      </w:pPr>
    </w:p>
    <w:p w14:paraId="3D542B2E">
      <w:pPr>
        <w:pStyle w:val="14"/>
        <w:rPr>
          <w:rFonts w:hAnsi="宋体"/>
          <w:color w:val="auto"/>
          <w:sz w:val="21"/>
          <w:szCs w:val="21"/>
          <w:highlight w:val="none"/>
        </w:rPr>
      </w:pPr>
    </w:p>
    <w:p w14:paraId="3B9447A8">
      <w:pPr>
        <w:pStyle w:val="14"/>
        <w:rPr>
          <w:rFonts w:hAnsi="宋体"/>
          <w:color w:val="auto"/>
          <w:sz w:val="21"/>
          <w:szCs w:val="21"/>
          <w:highlight w:val="none"/>
        </w:rPr>
      </w:pPr>
    </w:p>
    <w:p w14:paraId="41BF5EEA">
      <w:pPr>
        <w:pStyle w:val="14"/>
        <w:rPr>
          <w:rFonts w:hAnsi="宋体"/>
          <w:color w:val="auto"/>
          <w:sz w:val="21"/>
          <w:szCs w:val="21"/>
          <w:highlight w:val="none"/>
        </w:rPr>
      </w:pPr>
    </w:p>
    <w:p w14:paraId="2EAB7F70">
      <w:pPr>
        <w:pStyle w:val="14"/>
        <w:rPr>
          <w:rFonts w:hAnsi="宋体"/>
          <w:color w:val="auto"/>
          <w:sz w:val="21"/>
          <w:szCs w:val="21"/>
          <w:highlight w:val="none"/>
        </w:rPr>
      </w:pPr>
    </w:p>
    <w:p w14:paraId="4D702DC2">
      <w:pPr>
        <w:pStyle w:val="14"/>
        <w:rPr>
          <w:rFonts w:hAnsi="宋体"/>
          <w:color w:val="auto"/>
          <w:sz w:val="21"/>
          <w:szCs w:val="21"/>
          <w:highlight w:val="none"/>
        </w:rPr>
      </w:pPr>
    </w:p>
    <w:p w14:paraId="1C124FF1">
      <w:pPr>
        <w:pStyle w:val="14"/>
        <w:rPr>
          <w:rFonts w:hAnsi="宋体"/>
          <w:color w:val="auto"/>
          <w:sz w:val="21"/>
          <w:szCs w:val="21"/>
          <w:highlight w:val="none"/>
        </w:rPr>
      </w:pPr>
    </w:p>
    <w:p w14:paraId="596B00DA">
      <w:pPr>
        <w:pStyle w:val="5"/>
        <w:numPr>
          <w:ilvl w:val="0"/>
          <w:numId w:val="18"/>
        </w:numPr>
        <w:jc w:val="center"/>
        <w:rPr>
          <w:color w:val="auto"/>
          <w:highlight w:val="none"/>
        </w:rPr>
      </w:pPr>
      <w:bookmarkStart w:id="300" w:name="_Toc30049"/>
      <w:bookmarkStart w:id="301" w:name="_Toc12278"/>
      <w:bookmarkStart w:id="302" w:name="_Toc23849"/>
      <w:bookmarkStart w:id="303" w:name="_Toc9982"/>
      <w:bookmarkStart w:id="304" w:name="_Toc28953"/>
      <w:bookmarkStart w:id="305" w:name="_Toc9619"/>
      <w:bookmarkStart w:id="306" w:name="_Toc15530"/>
      <w:bookmarkStart w:id="307" w:name="_Toc24947"/>
      <w:bookmarkStart w:id="308" w:name="_Toc11036"/>
      <w:r>
        <w:rPr>
          <w:rFonts w:hint="eastAsia"/>
          <w:color w:val="auto"/>
          <w:highlight w:val="none"/>
        </w:rPr>
        <w:t>其他资料</w:t>
      </w:r>
      <w:bookmarkEnd w:id="300"/>
      <w:bookmarkEnd w:id="301"/>
      <w:bookmarkEnd w:id="302"/>
      <w:bookmarkEnd w:id="303"/>
      <w:bookmarkEnd w:id="304"/>
      <w:bookmarkEnd w:id="305"/>
      <w:bookmarkEnd w:id="306"/>
      <w:bookmarkEnd w:id="307"/>
      <w:bookmarkEnd w:id="308"/>
    </w:p>
    <w:p w14:paraId="302B7AEB">
      <w:pPr>
        <w:pStyle w:val="31"/>
        <w:spacing w:line="360" w:lineRule="auto"/>
        <w:ind w:firstLine="420"/>
        <w:rPr>
          <w:rFonts w:hAnsi="宋体"/>
          <w:color w:val="auto"/>
          <w:highlight w:val="none"/>
        </w:rPr>
      </w:pPr>
    </w:p>
    <w:p w14:paraId="71C25210">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14:paraId="7B698C92">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14:paraId="733CD6B2">
      <w:pPr>
        <w:pStyle w:val="14"/>
        <w:rPr>
          <w:rFonts w:hAnsi="宋体"/>
          <w:color w:val="auto"/>
          <w:sz w:val="21"/>
          <w:szCs w:val="21"/>
          <w:highlight w:val="none"/>
        </w:rPr>
      </w:pPr>
    </w:p>
    <w:p w14:paraId="7B15E883">
      <w:pPr>
        <w:pStyle w:val="14"/>
        <w:rPr>
          <w:rFonts w:hAnsi="宋体"/>
          <w:color w:val="auto"/>
          <w:sz w:val="21"/>
          <w:szCs w:val="21"/>
          <w:highlight w:val="none"/>
        </w:rPr>
      </w:pPr>
    </w:p>
    <w:p w14:paraId="06093994">
      <w:pPr>
        <w:pStyle w:val="14"/>
        <w:rPr>
          <w:rFonts w:hAnsi="宋体"/>
          <w:color w:val="auto"/>
          <w:sz w:val="21"/>
          <w:szCs w:val="21"/>
          <w:highlight w:val="none"/>
        </w:rPr>
      </w:pPr>
    </w:p>
    <w:p w14:paraId="20DC9042">
      <w:pPr>
        <w:pStyle w:val="14"/>
        <w:rPr>
          <w:rFonts w:hAnsi="宋体"/>
          <w:color w:val="auto"/>
          <w:sz w:val="21"/>
          <w:szCs w:val="21"/>
          <w:highlight w:val="none"/>
        </w:rPr>
      </w:pPr>
    </w:p>
    <w:p w14:paraId="2172996C">
      <w:pPr>
        <w:pStyle w:val="14"/>
        <w:rPr>
          <w:rFonts w:hAnsi="宋体"/>
          <w:color w:val="auto"/>
          <w:sz w:val="21"/>
          <w:szCs w:val="21"/>
          <w:highlight w:val="none"/>
        </w:rPr>
      </w:pPr>
    </w:p>
    <w:p w14:paraId="5359E16F">
      <w:pPr>
        <w:pStyle w:val="14"/>
        <w:rPr>
          <w:rFonts w:hAnsi="宋体"/>
          <w:color w:val="auto"/>
          <w:sz w:val="21"/>
          <w:szCs w:val="21"/>
          <w:highlight w:val="none"/>
        </w:rPr>
      </w:pPr>
    </w:p>
    <w:p w14:paraId="122CCEA9">
      <w:pPr>
        <w:pStyle w:val="14"/>
        <w:rPr>
          <w:rFonts w:hAnsi="宋体"/>
          <w:color w:val="auto"/>
          <w:sz w:val="21"/>
          <w:szCs w:val="21"/>
          <w:highlight w:val="none"/>
        </w:rPr>
      </w:pPr>
    </w:p>
    <w:p w14:paraId="2626FB32">
      <w:pPr>
        <w:pStyle w:val="14"/>
        <w:rPr>
          <w:rFonts w:hAnsi="宋体"/>
          <w:color w:val="auto"/>
          <w:sz w:val="21"/>
          <w:szCs w:val="21"/>
          <w:highlight w:val="none"/>
        </w:rPr>
      </w:pPr>
    </w:p>
    <w:p w14:paraId="40056AC8">
      <w:pPr>
        <w:pStyle w:val="14"/>
        <w:rPr>
          <w:rFonts w:hAnsi="宋体"/>
          <w:color w:val="auto"/>
          <w:sz w:val="21"/>
          <w:szCs w:val="21"/>
          <w:highlight w:val="none"/>
        </w:rPr>
      </w:pPr>
    </w:p>
    <w:p w14:paraId="0EB748DA">
      <w:pPr>
        <w:pStyle w:val="14"/>
        <w:rPr>
          <w:rFonts w:hAnsi="宋体"/>
          <w:color w:val="auto"/>
          <w:sz w:val="21"/>
          <w:szCs w:val="21"/>
          <w:highlight w:val="none"/>
        </w:rPr>
      </w:pPr>
    </w:p>
    <w:p w14:paraId="49D9C624">
      <w:pPr>
        <w:pStyle w:val="14"/>
        <w:rPr>
          <w:rFonts w:hAnsi="宋体"/>
          <w:color w:val="auto"/>
          <w:sz w:val="21"/>
          <w:szCs w:val="21"/>
          <w:highlight w:val="none"/>
        </w:rPr>
      </w:pPr>
    </w:p>
    <w:p w14:paraId="2A475271">
      <w:pPr>
        <w:pStyle w:val="14"/>
        <w:rPr>
          <w:rFonts w:hAnsi="宋体"/>
          <w:color w:val="auto"/>
          <w:sz w:val="21"/>
          <w:szCs w:val="21"/>
          <w:highlight w:val="none"/>
        </w:rPr>
      </w:pPr>
    </w:p>
    <w:p w14:paraId="1C1D9A7C">
      <w:pPr>
        <w:pStyle w:val="14"/>
        <w:rPr>
          <w:rFonts w:hAnsi="宋体"/>
          <w:color w:val="auto"/>
          <w:sz w:val="21"/>
          <w:szCs w:val="21"/>
          <w:highlight w:val="none"/>
        </w:rPr>
      </w:pPr>
    </w:p>
    <w:p w14:paraId="4EF529A0">
      <w:pPr>
        <w:pStyle w:val="14"/>
        <w:rPr>
          <w:rFonts w:hAnsi="宋体"/>
          <w:color w:val="auto"/>
          <w:sz w:val="21"/>
          <w:szCs w:val="21"/>
          <w:highlight w:val="none"/>
        </w:rPr>
      </w:pPr>
    </w:p>
    <w:p w14:paraId="34266AC0">
      <w:pPr>
        <w:pStyle w:val="14"/>
        <w:rPr>
          <w:rFonts w:hAnsi="宋体"/>
          <w:color w:val="auto"/>
          <w:sz w:val="21"/>
          <w:szCs w:val="21"/>
          <w:highlight w:val="none"/>
        </w:rPr>
      </w:pPr>
    </w:p>
    <w:p w14:paraId="38F0B0B5">
      <w:pPr>
        <w:pStyle w:val="14"/>
        <w:rPr>
          <w:rFonts w:hAnsi="宋体"/>
          <w:color w:val="auto"/>
          <w:sz w:val="21"/>
          <w:szCs w:val="21"/>
          <w:highlight w:val="none"/>
        </w:rPr>
      </w:pPr>
    </w:p>
    <w:p w14:paraId="49E6509C">
      <w:pPr>
        <w:pStyle w:val="14"/>
        <w:rPr>
          <w:rFonts w:hAnsi="宋体"/>
          <w:color w:val="auto"/>
          <w:sz w:val="21"/>
          <w:szCs w:val="21"/>
          <w:highlight w:val="none"/>
        </w:rPr>
      </w:pPr>
    </w:p>
    <w:p w14:paraId="4D2424AD">
      <w:pPr>
        <w:pStyle w:val="14"/>
        <w:rPr>
          <w:rFonts w:hAnsi="宋体"/>
          <w:color w:val="auto"/>
          <w:sz w:val="21"/>
          <w:szCs w:val="21"/>
          <w:highlight w:val="none"/>
        </w:rPr>
      </w:pPr>
    </w:p>
    <w:p w14:paraId="42E44D0B">
      <w:pPr>
        <w:pStyle w:val="14"/>
        <w:rPr>
          <w:rFonts w:hAnsi="宋体"/>
          <w:color w:val="auto"/>
          <w:sz w:val="21"/>
          <w:szCs w:val="21"/>
          <w:highlight w:val="none"/>
        </w:rPr>
      </w:pPr>
    </w:p>
    <w:p w14:paraId="1A32C376">
      <w:pPr>
        <w:pStyle w:val="14"/>
        <w:rPr>
          <w:rFonts w:hAnsi="宋体"/>
          <w:color w:val="auto"/>
          <w:sz w:val="21"/>
          <w:szCs w:val="21"/>
          <w:highlight w:val="none"/>
        </w:rPr>
      </w:pPr>
    </w:p>
    <w:p w14:paraId="1782AC36">
      <w:pPr>
        <w:pStyle w:val="14"/>
        <w:rPr>
          <w:rFonts w:hAnsi="宋体"/>
          <w:color w:val="auto"/>
          <w:sz w:val="21"/>
          <w:szCs w:val="21"/>
          <w:highlight w:val="none"/>
        </w:rPr>
      </w:pPr>
    </w:p>
    <w:p w14:paraId="39A8BED0">
      <w:pPr>
        <w:pStyle w:val="14"/>
        <w:rPr>
          <w:rFonts w:hAnsi="宋体"/>
          <w:color w:val="auto"/>
          <w:sz w:val="21"/>
          <w:szCs w:val="21"/>
          <w:highlight w:val="none"/>
        </w:rPr>
      </w:pPr>
    </w:p>
    <w:p w14:paraId="5894E135">
      <w:pPr>
        <w:pStyle w:val="14"/>
        <w:rPr>
          <w:rFonts w:hAnsi="宋体"/>
          <w:color w:val="auto"/>
          <w:sz w:val="21"/>
          <w:szCs w:val="21"/>
          <w:highlight w:val="none"/>
        </w:rPr>
      </w:pPr>
    </w:p>
    <w:p w14:paraId="0C807125">
      <w:pPr>
        <w:pStyle w:val="14"/>
        <w:rPr>
          <w:rFonts w:hAnsi="宋体"/>
          <w:color w:val="auto"/>
          <w:sz w:val="21"/>
          <w:szCs w:val="21"/>
          <w:highlight w:val="none"/>
        </w:rPr>
      </w:pPr>
    </w:p>
    <w:p w14:paraId="1E1AD52B">
      <w:pPr>
        <w:pStyle w:val="14"/>
        <w:rPr>
          <w:rFonts w:hAnsi="宋体"/>
          <w:color w:val="auto"/>
          <w:sz w:val="21"/>
          <w:szCs w:val="21"/>
          <w:highlight w:val="none"/>
        </w:rPr>
      </w:pPr>
    </w:p>
    <w:p w14:paraId="16C430B9">
      <w:pPr>
        <w:pStyle w:val="14"/>
        <w:rPr>
          <w:rFonts w:hAnsi="宋体"/>
          <w:color w:val="auto"/>
          <w:sz w:val="21"/>
          <w:szCs w:val="21"/>
          <w:highlight w:val="none"/>
        </w:rPr>
      </w:pPr>
    </w:p>
    <w:p w14:paraId="1A8B0950">
      <w:pPr>
        <w:pStyle w:val="14"/>
        <w:rPr>
          <w:rFonts w:hAnsi="宋体"/>
          <w:color w:val="auto"/>
          <w:sz w:val="21"/>
          <w:szCs w:val="21"/>
          <w:highlight w:val="none"/>
        </w:rPr>
      </w:pPr>
    </w:p>
    <w:p w14:paraId="01F1B813">
      <w:pPr>
        <w:pStyle w:val="14"/>
        <w:rPr>
          <w:rFonts w:hAnsi="宋体"/>
          <w:color w:val="auto"/>
          <w:sz w:val="21"/>
          <w:szCs w:val="21"/>
          <w:highlight w:val="none"/>
        </w:rPr>
      </w:pPr>
    </w:p>
    <w:p w14:paraId="7D2E25FD">
      <w:pPr>
        <w:pStyle w:val="14"/>
        <w:rPr>
          <w:rFonts w:hAnsi="宋体"/>
          <w:color w:val="auto"/>
          <w:sz w:val="21"/>
          <w:szCs w:val="21"/>
          <w:highlight w:val="none"/>
        </w:rPr>
      </w:pPr>
    </w:p>
    <w:p w14:paraId="6799D45D">
      <w:pPr>
        <w:pStyle w:val="14"/>
        <w:rPr>
          <w:rFonts w:hAnsi="宋体"/>
          <w:color w:val="auto"/>
          <w:sz w:val="21"/>
          <w:szCs w:val="21"/>
          <w:highlight w:val="none"/>
        </w:rPr>
      </w:pPr>
    </w:p>
    <w:p w14:paraId="1A10FBDA">
      <w:pPr>
        <w:pStyle w:val="14"/>
        <w:rPr>
          <w:rFonts w:hAnsi="宋体"/>
          <w:color w:val="auto"/>
          <w:sz w:val="21"/>
          <w:szCs w:val="21"/>
          <w:highlight w:val="none"/>
        </w:rPr>
      </w:pPr>
    </w:p>
    <w:p w14:paraId="234F7661">
      <w:pPr>
        <w:pStyle w:val="14"/>
        <w:rPr>
          <w:rFonts w:hAnsi="宋体"/>
          <w:color w:val="auto"/>
          <w:sz w:val="21"/>
          <w:szCs w:val="21"/>
          <w:highlight w:val="none"/>
        </w:rPr>
      </w:pPr>
    </w:p>
    <w:p w14:paraId="0E154F27">
      <w:pPr>
        <w:pStyle w:val="14"/>
        <w:rPr>
          <w:rFonts w:hAnsi="宋体"/>
          <w:color w:val="auto"/>
          <w:sz w:val="21"/>
          <w:szCs w:val="21"/>
          <w:highlight w:val="none"/>
        </w:rPr>
      </w:pPr>
    </w:p>
    <w:p w14:paraId="5C131D3E">
      <w:pPr>
        <w:pStyle w:val="14"/>
        <w:rPr>
          <w:rFonts w:hAnsi="宋体"/>
          <w:color w:val="auto"/>
          <w:sz w:val="21"/>
          <w:szCs w:val="21"/>
          <w:highlight w:val="none"/>
        </w:rPr>
      </w:pPr>
    </w:p>
    <w:p w14:paraId="712E0FED">
      <w:pPr>
        <w:pStyle w:val="14"/>
        <w:rPr>
          <w:rFonts w:hAnsi="宋体"/>
          <w:color w:val="auto"/>
          <w:sz w:val="21"/>
          <w:szCs w:val="21"/>
          <w:highlight w:val="none"/>
        </w:rPr>
      </w:pPr>
    </w:p>
    <w:p w14:paraId="5A30158D">
      <w:pPr>
        <w:pStyle w:val="14"/>
        <w:rPr>
          <w:rFonts w:hAnsi="宋体"/>
          <w:color w:val="auto"/>
          <w:sz w:val="21"/>
          <w:szCs w:val="21"/>
          <w:highlight w:val="none"/>
        </w:rPr>
      </w:pPr>
    </w:p>
    <w:p w14:paraId="0D14F625">
      <w:pPr>
        <w:pStyle w:val="14"/>
        <w:rPr>
          <w:rFonts w:hAnsi="宋体"/>
          <w:color w:val="auto"/>
          <w:sz w:val="21"/>
          <w:szCs w:val="21"/>
          <w:highlight w:val="none"/>
        </w:rPr>
      </w:pPr>
    </w:p>
    <w:p w14:paraId="6B162D0B">
      <w:pPr>
        <w:pStyle w:val="5"/>
        <w:jc w:val="center"/>
        <w:rPr>
          <w:color w:val="auto"/>
          <w:sz w:val="28"/>
          <w:szCs w:val="28"/>
          <w:highlight w:val="none"/>
        </w:rPr>
      </w:pPr>
      <w:bookmarkStart w:id="309"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09"/>
    </w:p>
    <w:p w14:paraId="162C2E1B">
      <w:pPr>
        <w:pStyle w:val="76"/>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14:paraId="23E191DD">
      <w:pPr>
        <w:pStyle w:val="76"/>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14:paraId="29E91B0F">
      <w:pPr>
        <w:pStyle w:val="76"/>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14:paraId="2C5B7134">
      <w:pPr>
        <w:pStyle w:val="76"/>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14:paraId="7A210B43">
      <w:pPr>
        <w:pStyle w:val="76"/>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14:paraId="3C51BA20">
      <w:pPr>
        <w:pStyle w:val="76"/>
        <w:spacing w:line="460" w:lineRule="exact"/>
        <w:ind w:firstLine="453"/>
        <w:rPr>
          <w:rFonts w:ascii="宋体" w:eastAsia="宋体"/>
          <w:color w:val="auto"/>
          <w:sz w:val="22"/>
          <w:szCs w:val="22"/>
          <w:highlight w:val="none"/>
        </w:rPr>
      </w:pPr>
    </w:p>
    <w:p w14:paraId="525C2791">
      <w:pPr>
        <w:rPr>
          <w:color w:val="auto"/>
          <w:highlight w:val="none"/>
        </w:rPr>
      </w:pPr>
    </w:p>
    <w:p w14:paraId="2CFF7480">
      <w:pPr>
        <w:rPr>
          <w:color w:val="auto"/>
          <w:highlight w:val="none"/>
          <w:lang w:val="zh-CN"/>
        </w:rPr>
      </w:pPr>
      <w:bookmarkStart w:id="310" w:name="_Toc396137262"/>
    </w:p>
    <w:p w14:paraId="3766FEFD">
      <w:pPr>
        <w:rPr>
          <w:color w:val="auto"/>
          <w:highlight w:val="none"/>
          <w:lang w:val="zh-CN"/>
        </w:rPr>
      </w:pPr>
    </w:p>
    <w:p w14:paraId="425D7D75">
      <w:pPr>
        <w:rPr>
          <w:color w:val="auto"/>
          <w:highlight w:val="none"/>
          <w:lang w:val="zh-CN"/>
        </w:rPr>
      </w:pPr>
    </w:p>
    <w:p w14:paraId="7E7F898F">
      <w:pPr>
        <w:rPr>
          <w:color w:val="auto"/>
          <w:highlight w:val="none"/>
          <w:lang w:val="zh-CN"/>
        </w:rPr>
      </w:pPr>
    </w:p>
    <w:p w14:paraId="6AB74EE1">
      <w:pPr>
        <w:rPr>
          <w:color w:val="auto"/>
          <w:highlight w:val="none"/>
          <w:lang w:val="zh-CN"/>
        </w:rPr>
      </w:pPr>
    </w:p>
    <w:p w14:paraId="03F8DA8A">
      <w:pPr>
        <w:rPr>
          <w:color w:val="auto"/>
          <w:highlight w:val="none"/>
          <w:lang w:val="zh-CN"/>
        </w:rPr>
      </w:pPr>
    </w:p>
    <w:p w14:paraId="5CCA570B">
      <w:pPr>
        <w:rPr>
          <w:color w:val="auto"/>
          <w:highlight w:val="none"/>
          <w:lang w:val="zh-CN"/>
        </w:rPr>
      </w:pPr>
    </w:p>
    <w:p w14:paraId="1484845D">
      <w:pPr>
        <w:rPr>
          <w:color w:val="auto"/>
          <w:highlight w:val="none"/>
          <w:lang w:val="zh-CN"/>
        </w:rPr>
      </w:pPr>
    </w:p>
    <w:p w14:paraId="2BE0C012">
      <w:pPr>
        <w:rPr>
          <w:color w:val="auto"/>
          <w:highlight w:val="none"/>
          <w:lang w:val="zh-CN"/>
        </w:rPr>
      </w:pPr>
    </w:p>
    <w:p w14:paraId="24CBB7A8">
      <w:pPr>
        <w:rPr>
          <w:color w:val="auto"/>
          <w:highlight w:val="none"/>
          <w:lang w:val="zh-CN"/>
        </w:rPr>
      </w:pPr>
    </w:p>
    <w:p w14:paraId="7B9AD5CA">
      <w:pPr>
        <w:rPr>
          <w:color w:val="auto"/>
          <w:highlight w:val="none"/>
          <w:lang w:val="zh-CN"/>
        </w:rPr>
      </w:pPr>
    </w:p>
    <w:p w14:paraId="0F653564">
      <w:pPr>
        <w:rPr>
          <w:color w:val="auto"/>
          <w:highlight w:val="none"/>
          <w:lang w:val="zh-CN"/>
        </w:rPr>
      </w:pPr>
    </w:p>
    <w:p w14:paraId="5AF9DC2F">
      <w:pPr>
        <w:rPr>
          <w:color w:val="auto"/>
          <w:highlight w:val="none"/>
          <w:lang w:val="zh-CN"/>
        </w:rPr>
      </w:pPr>
    </w:p>
    <w:p w14:paraId="60453371">
      <w:pPr>
        <w:rPr>
          <w:color w:val="auto"/>
          <w:highlight w:val="none"/>
          <w:lang w:val="zh-CN"/>
        </w:rPr>
      </w:pPr>
    </w:p>
    <w:p w14:paraId="2B7F3398">
      <w:pPr>
        <w:rPr>
          <w:color w:val="auto"/>
          <w:highlight w:val="none"/>
          <w:lang w:val="zh-CN"/>
        </w:rPr>
      </w:pPr>
    </w:p>
    <w:p w14:paraId="05CD33D7">
      <w:pPr>
        <w:rPr>
          <w:color w:val="auto"/>
          <w:highlight w:val="none"/>
          <w:lang w:val="zh-CN"/>
        </w:rPr>
      </w:pPr>
    </w:p>
    <w:p w14:paraId="08DDE7B1">
      <w:pPr>
        <w:rPr>
          <w:color w:val="auto"/>
          <w:highlight w:val="none"/>
          <w:lang w:val="zh-CN"/>
        </w:rPr>
      </w:pPr>
    </w:p>
    <w:p w14:paraId="5FFDE8EC">
      <w:pPr>
        <w:rPr>
          <w:color w:val="auto"/>
          <w:highlight w:val="none"/>
          <w:lang w:val="zh-CN"/>
        </w:rPr>
      </w:pPr>
    </w:p>
    <w:p w14:paraId="7EB27D99">
      <w:pPr>
        <w:rPr>
          <w:color w:val="auto"/>
          <w:highlight w:val="none"/>
          <w:lang w:val="zh-CN"/>
        </w:rPr>
      </w:pPr>
    </w:p>
    <w:p w14:paraId="3E7A196B">
      <w:pPr>
        <w:pStyle w:val="14"/>
        <w:ind w:firstLine="400"/>
        <w:rPr>
          <w:color w:val="auto"/>
          <w:highlight w:val="none"/>
          <w:lang w:val="zh-CN"/>
        </w:rPr>
      </w:pPr>
    </w:p>
    <w:p w14:paraId="7C9D77B2">
      <w:pPr>
        <w:pStyle w:val="14"/>
        <w:ind w:firstLine="400"/>
        <w:rPr>
          <w:color w:val="auto"/>
          <w:highlight w:val="none"/>
          <w:lang w:val="zh-CN"/>
        </w:rPr>
      </w:pPr>
    </w:p>
    <w:p w14:paraId="3C7A18FA">
      <w:pPr>
        <w:rPr>
          <w:color w:val="auto"/>
          <w:highlight w:val="none"/>
          <w:lang w:val="zh-CN"/>
        </w:rPr>
      </w:pPr>
    </w:p>
    <w:p w14:paraId="4485B8B6">
      <w:pPr>
        <w:rPr>
          <w:color w:val="auto"/>
          <w:highlight w:val="none"/>
          <w:lang w:val="zh-CN"/>
        </w:rPr>
      </w:pPr>
    </w:p>
    <w:p w14:paraId="021BD9EB">
      <w:pPr>
        <w:rPr>
          <w:color w:val="auto"/>
          <w:highlight w:val="none"/>
          <w:lang w:val="zh-CN"/>
        </w:rPr>
      </w:pPr>
    </w:p>
    <w:p w14:paraId="75DCD1CD">
      <w:pPr>
        <w:rPr>
          <w:color w:val="auto"/>
          <w:highlight w:val="none"/>
          <w:lang w:val="zh-CN"/>
        </w:rPr>
      </w:pPr>
    </w:p>
    <w:p w14:paraId="6A5A747B">
      <w:pPr>
        <w:rPr>
          <w:color w:val="auto"/>
          <w:highlight w:val="none"/>
          <w:lang w:val="zh-CN"/>
        </w:rPr>
      </w:pPr>
    </w:p>
    <w:p w14:paraId="669318C4">
      <w:pPr>
        <w:rPr>
          <w:color w:val="auto"/>
          <w:highlight w:val="none"/>
          <w:lang w:val="zh-CN"/>
        </w:rPr>
      </w:pPr>
    </w:p>
    <w:bookmarkEnd w:id="310"/>
    <w:p w14:paraId="7842752B">
      <w:pPr>
        <w:rPr>
          <w:color w:val="auto"/>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Garamond">
    <w:altName w:val="仓耳舒圆体 W03"/>
    <w:panose1 w:val="02020404030301010803"/>
    <w:charset w:val="00"/>
    <w:family w:val="roman"/>
    <w:pitch w:val="default"/>
    <w:sig w:usb0="00000000" w:usb1="00000000" w:usb2="00000000" w:usb3="00000000" w:csb0="0000009F" w:csb1="DFD70000"/>
  </w:font>
  <w:font w:name="仓耳舒圆体 W03">
    <w:panose1 w:val="02020400000000000000"/>
    <w:charset w:val="80"/>
    <w:family w:val="auto"/>
    <w:pitch w:val="default"/>
    <w:sig w:usb0="80000023" w:usb1="08C10458" w:usb2="00000012" w:usb3="00000000" w:csb0="0002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rial Black">
    <w:panose1 w:val="020B0A04020102020204"/>
    <w:charset w:val="00"/>
    <w:family w:val="swiss"/>
    <w:pitch w:val="default"/>
    <w:sig w:usb0="A00002AF" w:usb1="400078FB" w:usb2="00000000" w:usb3="00000000" w:csb0="6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KSOF28C8D4D9">
    <w:panose1 w:val="020B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3BA8">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71E9">
    <w:pPr>
      <w:pStyle w:val="36"/>
      <w:framePr w:wrap="around" w:vAnchor="text" w:hAnchor="margin" w:xAlign="right" w:y="1"/>
      <w:rPr>
        <w:rStyle w:val="57"/>
      </w:rPr>
    </w:pPr>
    <w:r>
      <w:fldChar w:fldCharType="begin"/>
    </w:r>
    <w:r>
      <w:rPr>
        <w:rStyle w:val="57"/>
      </w:rPr>
      <w:instrText xml:space="preserve">PAGE  </w:instrText>
    </w:r>
    <w:r>
      <w:fldChar w:fldCharType="separate"/>
    </w:r>
    <w:r>
      <w:rPr>
        <w:rStyle w:val="57"/>
      </w:rPr>
      <w:t>5</w:t>
    </w:r>
    <w:r>
      <w:fldChar w:fldCharType="end"/>
    </w:r>
  </w:p>
  <w:p w14:paraId="5C37BA60">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67EA">
    <w:pPr>
      <w:pStyle w:val="36"/>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14:paraId="072CD0FC">
                          <w:pPr>
                            <w:pStyle w:val="3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14:paraId="072CD0FC">
                    <w:pPr>
                      <w:pStyle w:val="3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E0C5">
    <w:pPr>
      <w:pStyle w:val="36"/>
      <w:framePr w:wrap="around" w:vAnchor="text" w:hAnchor="margin" w:xAlign="right" w:y="1"/>
      <w:rPr>
        <w:rStyle w:val="57"/>
      </w:rPr>
    </w:pPr>
    <w:r>
      <w:fldChar w:fldCharType="begin"/>
    </w:r>
    <w:r>
      <w:rPr>
        <w:rStyle w:val="57"/>
      </w:rPr>
      <w:instrText xml:space="preserve">PAGE  </w:instrText>
    </w:r>
    <w:r>
      <w:fldChar w:fldCharType="end"/>
    </w:r>
  </w:p>
  <w:p w14:paraId="359105D1">
    <w:pPr>
      <w:pStyle w:val="3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05AB">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F49135">
                          <w:pPr>
                            <w:pStyle w:val="3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14:paraId="5AF49135">
                    <w:pPr>
                      <w:pStyle w:val="3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E1C9">
    <w:pPr>
      <w:pStyle w:val="37"/>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1EFB">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525F">
    <w:pPr>
      <w:pStyle w:val="37"/>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5408" behindDoc="1" locked="0" layoutInCell="1" allowOverlap="1">
          <wp:simplePos x="0" y="0"/>
          <wp:positionH relativeFrom="column">
            <wp:posOffset>2534285</wp:posOffset>
          </wp:positionH>
          <wp:positionV relativeFrom="paragraph">
            <wp:posOffset>-217805</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14:paraId="5E002C03">
    <w:pPr>
      <w:pStyle w:val="37"/>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8EBF">
    <w:pPr>
      <w:pStyle w:val="37"/>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B44D">
    <w:pPr>
      <w:pStyle w:val="37"/>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14:paraId="22D1E809">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3"/>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1"/>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50"/>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6"/>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26A3"/>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5865"/>
    <w:rsid w:val="00216ABC"/>
    <w:rsid w:val="002172C9"/>
    <w:rsid w:val="00265319"/>
    <w:rsid w:val="00267764"/>
    <w:rsid w:val="00270A95"/>
    <w:rsid w:val="002877C1"/>
    <w:rsid w:val="002908F6"/>
    <w:rsid w:val="00291FAB"/>
    <w:rsid w:val="002C0888"/>
    <w:rsid w:val="002C53F2"/>
    <w:rsid w:val="002D14E4"/>
    <w:rsid w:val="002D687C"/>
    <w:rsid w:val="002E58AE"/>
    <w:rsid w:val="003537B6"/>
    <w:rsid w:val="00354336"/>
    <w:rsid w:val="003613BD"/>
    <w:rsid w:val="00376337"/>
    <w:rsid w:val="003824C3"/>
    <w:rsid w:val="00386EAC"/>
    <w:rsid w:val="00391ED7"/>
    <w:rsid w:val="00393E42"/>
    <w:rsid w:val="003A2560"/>
    <w:rsid w:val="003C228D"/>
    <w:rsid w:val="003C2F31"/>
    <w:rsid w:val="00414870"/>
    <w:rsid w:val="004207FB"/>
    <w:rsid w:val="0044257A"/>
    <w:rsid w:val="0045071E"/>
    <w:rsid w:val="0046288B"/>
    <w:rsid w:val="00465BC3"/>
    <w:rsid w:val="00473DA1"/>
    <w:rsid w:val="004D1919"/>
    <w:rsid w:val="004D2652"/>
    <w:rsid w:val="005471BA"/>
    <w:rsid w:val="00553F3A"/>
    <w:rsid w:val="00555F92"/>
    <w:rsid w:val="00563F71"/>
    <w:rsid w:val="00585BAB"/>
    <w:rsid w:val="005A06DF"/>
    <w:rsid w:val="005B5C14"/>
    <w:rsid w:val="005C7F93"/>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891"/>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158F"/>
    <w:rsid w:val="00AA7D8C"/>
    <w:rsid w:val="00AB4015"/>
    <w:rsid w:val="00AF6912"/>
    <w:rsid w:val="00B04B0E"/>
    <w:rsid w:val="00B16495"/>
    <w:rsid w:val="00B225FD"/>
    <w:rsid w:val="00B248DA"/>
    <w:rsid w:val="00B50EA0"/>
    <w:rsid w:val="00B71A50"/>
    <w:rsid w:val="00B74DE3"/>
    <w:rsid w:val="00B80D89"/>
    <w:rsid w:val="00B818AE"/>
    <w:rsid w:val="00B93F2F"/>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0C3F"/>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8F2F17"/>
    <w:rsid w:val="0396442E"/>
    <w:rsid w:val="03C53166"/>
    <w:rsid w:val="03E3700D"/>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D6168"/>
    <w:rsid w:val="076F789A"/>
    <w:rsid w:val="0784472B"/>
    <w:rsid w:val="079B0031"/>
    <w:rsid w:val="079F5559"/>
    <w:rsid w:val="07B55B45"/>
    <w:rsid w:val="07E16810"/>
    <w:rsid w:val="08091249"/>
    <w:rsid w:val="08213B81"/>
    <w:rsid w:val="084C0B9D"/>
    <w:rsid w:val="0873640D"/>
    <w:rsid w:val="08783888"/>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71B66"/>
    <w:rsid w:val="0EBD4ECC"/>
    <w:rsid w:val="0EC12B61"/>
    <w:rsid w:val="0ECB16D0"/>
    <w:rsid w:val="0F0F3E67"/>
    <w:rsid w:val="0F36681E"/>
    <w:rsid w:val="0F554B61"/>
    <w:rsid w:val="0F684139"/>
    <w:rsid w:val="0FA658B8"/>
    <w:rsid w:val="0FA725F9"/>
    <w:rsid w:val="0FB125A0"/>
    <w:rsid w:val="0FE00F50"/>
    <w:rsid w:val="0FF36F52"/>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997EA7"/>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1124BB"/>
    <w:rsid w:val="16554F68"/>
    <w:rsid w:val="165B5F0F"/>
    <w:rsid w:val="166320D6"/>
    <w:rsid w:val="166C4896"/>
    <w:rsid w:val="167B7AAC"/>
    <w:rsid w:val="169140C1"/>
    <w:rsid w:val="169B4AF9"/>
    <w:rsid w:val="16C84A74"/>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CF0653"/>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A7809"/>
    <w:rsid w:val="1FEB5C6A"/>
    <w:rsid w:val="202209B9"/>
    <w:rsid w:val="20280066"/>
    <w:rsid w:val="202C0E96"/>
    <w:rsid w:val="20304AD2"/>
    <w:rsid w:val="203B6599"/>
    <w:rsid w:val="204F6722"/>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9F39ED"/>
    <w:rsid w:val="23AE10BA"/>
    <w:rsid w:val="23E56B32"/>
    <w:rsid w:val="24142B46"/>
    <w:rsid w:val="24183F62"/>
    <w:rsid w:val="241D037F"/>
    <w:rsid w:val="2433149D"/>
    <w:rsid w:val="24540840"/>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906F25"/>
    <w:rsid w:val="26AD434A"/>
    <w:rsid w:val="26BB607A"/>
    <w:rsid w:val="26BB7E4E"/>
    <w:rsid w:val="26C10F08"/>
    <w:rsid w:val="26C76C8E"/>
    <w:rsid w:val="26D075A8"/>
    <w:rsid w:val="26D17DBC"/>
    <w:rsid w:val="26D24757"/>
    <w:rsid w:val="274D17E4"/>
    <w:rsid w:val="27506176"/>
    <w:rsid w:val="275D0F3C"/>
    <w:rsid w:val="275D4096"/>
    <w:rsid w:val="276C3DD0"/>
    <w:rsid w:val="27A57C3A"/>
    <w:rsid w:val="27D20BC1"/>
    <w:rsid w:val="27EB7AF0"/>
    <w:rsid w:val="280553D3"/>
    <w:rsid w:val="280F6C60"/>
    <w:rsid w:val="281253C2"/>
    <w:rsid w:val="28163476"/>
    <w:rsid w:val="282455AC"/>
    <w:rsid w:val="28261D0F"/>
    <w:rsid w:val="2838738D"/>
    <w:rsid w:val="286F250E"/>
    <w:rsid w:val="287D2504"/>
    <w:rsid w:val="2886147E"/>
    <w:rsid w:val="289D43CF"/>
    <w:rsid w:val="28A87389"/>
    <w:rsid w:val="28AB0694"/>
    <w:rsid w:val="28AE6A69"/>
    <w:rsid w:val="28B81772"/>
    <w:rsid w:val="290A4DA8"/>
    <w:rsid w:val="291176CC"/>
    <w:rsid w:val="291C67BC"/>
    <w:rsid w:val="29503AAE"/>
    <w:rsid w:val="29573123"/>
    <w:rsid w:val="297F7A53"/>
    <w:rsid w:val="2992095F"/>
    <w:rsid w:val="29AC6651"/>
    <w:rsid w:val="29C4608A"/>
    <w:rsid w:val="29E769C8"/>
    <w:rsid w:val="29F21662"/>
    <w:rsid w:val="29F51AC1"/>
    <w:rsid w:val="29F51D07"/>
    <w:rsid w:val="29FC30C2"/>
    <w:rsid w:val="2A003316"/>
    <w:rsid w:val="2A105129"/>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5D7AA7"/>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650177"/>
    <w:rsid w:val="31AB6658"/>
    <w:rsid w:val="31BC3F1B"/>
    <w:rsid w:val="31C37B9C"/>
    <w:rsid w:val="31EA7F55"/>
    <w:rsid w:val="32096C48"/>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A04F1"/>
    <w:rsid w:val="357C1D84"/>
    <w:rsid w:val="35887A53"/>
    <w:rsid w:val="35AF4576"/>
    <w:rsid w:val="35B4397E"/>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760FB5"/>
    <w:rsid w:val="388436B1"/>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0470A6"/>
    <w:rsid w:val="3C120308"/>
    <w:rsid w:val="3C42650A"/>
    <w:rsid w:val="3C762DF2"/>
    <w:rsid w:val="3C7D1D40"/>
    <w:rsid w:val="3C9B51F8"/>
    <w:rsid w:val="3CDD0DBD"/>
    <w:rsid w:val="3D101034"/>
    <w:rsid w:val="3D544EBB"/>
    <w:rsid w:val="3D882CF1"/>
    <w:rsid w:val="3D9814F2"/>
    <w:rsid w:val="3DE32AFA"/>
    <w:rsid w:val="3DFB2E61"/>
    <w:rsid w:val="3E0456CC"/>
    <w:rsid w:val="3E136ED4"/>
    <w:rsid w:val="3E236193"/>
    <w:rsid w:val="3E2726B6"/>
    <w:rsid w:val="3E8A1A02"/>
    <w:rsid w:val="3E8E765E"/>
    <w:rsid w:val="3EA9393D"/>
    <w:rsid w:val="3EAD0498"/>
    <w:rsid w:val="3EB16DB1"/>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093617"/>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5EE32D7"/>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D03593"/>
    <w:rsid w:val="4BD63363"/>
    <w:rsid w:val="4BD87666"/>
    <w:rsid w:val="4BE6691C"/>
    <w:rsid w:val="4BF467F9"/>
    <w:rsid w:val="4BF83E44"/>
    <w:rsid w:val="4C276C17"/>
    <w:rsid w:val="4C73767A"/>
    <w:rsid w:val="4C7C0669"/>
    <w:rsid w:val="4C7D0871"/>
    <w:rsid w:val="4C850277"/>
    <w:rsid w:val="4C9904F2"/>
    <w:rsid w:val="4D2572CD"/>
    <w:rsid w:val="4D354FF0"/>
    <w:rsid w:val="4D4C32B8"/>
    <w:rsid w:val="4DBB048A"/>
    <w:rsid w:val="4DDF6BB7"/>
    <w:rsid w:val="4DE07DE4"/>
    <w:rsid w:val="4E0D5D14"/>
    <w:rsid w:val="4E2F45C0"/>
    <w:rsid w:val="4E363F2F"/>
    <w:rsid w:val="4E891FEA"/>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351050"/>
    <w:rsid w:val="50614DD7"/>
    <w:rsid w:val="506B628A"/>
    <w:rsid w:val="50787CFE"/>
    <w:rsid w:val="50AE1AE4"/>
    <w:rsid w:val="50C201CE"/>
    <w:rsid w:val="50FE2631"/>
    <w:rsid w:val="51151D83"/>
    <w:rsid w:val="51167E7F"/>
    <w:rsid w:val="51390032"/>
    <w:rsid w:val="515426DE"/>
    <w:rsid w:val="515C74D2"/>
    <w:rsid w:val="51652C0F"/>
    <w:rsid w:val="518D4538"/>
    <w:rsid w:val="51960DFD"/>
    <w:rsid w:val="51BB2BF3"/>
    <w:rsid w:val="51FD0367"/>
    <w:rsid w:val="52377D55"/>
    <w:rsid w:val="525F7483"/>
    <w:rsid w:val="528128B1"/>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257267"/>
    <w:rsid w:val="61652DB1"/>
    <w:rsid w:val="61970BE7"/>
    <w:rsid w:val="61A20E5D"/>
    <w:rsid w:val="61F17268"/>
    <w:rsid w:val="61FC7432"/>
    <w:rsid w:val="620A3859"/>
    <w:rsid w:val="62204E0F"/>
    <w:rsid w:val="62207D5C"/>
    <w:rsid w:val="624063A3"/>
    <w:rsid w:val="62533606"/>
    <w:rsid w:val="62845968"/>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DB4341"/>
    <w:rsid w:val="67EC0DA3"/>
    <w:rsid w:val="68720AE2"/>
    <w:rsid w:val="689554F5"/>
    <w:rsid w:val="68AA7215"/>
    <w:rsid w:val="68ED6911"/>
    <w:rsid w:val="6903642B"/>
    <w:rsid w:val="690F1870"/>
    <w:rsid w:val="692F5E27"/>
    <w:rsid w:val="69466675"/>
    <w:rsid w:val="698C2B7F"/>
    <w:rsid w:val="69AB5D7A"/>
    <w:rsid w:val="69F21353"/>
    <w:rsid w:val="69F575F2"/>
    <w:rsid w:val="6A4C7335"/>
    <w:rsid w:val="6A531E39"/>
    <w:rsid w:val="6A545ADB"/>
    <w:rsid w:val="6A5D05BD"/>
    <w:rsid w:val="6A6B273C"/>
    <w:rsid w:val="6A703222"/>
    <w:rsid w:val="6AAA18E6"/>
    <w:rsid w:val="6AC938A9"/>
    <w:rsid w:val="6B2F05BC"/>
    <w:rsid w:val="6B435167"/>
    <w:rsid w:val="6B9C7CD8"/>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3F410F"/>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61FD2"/>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4F658E"/>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B2C5B"/>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832034"/>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D97637C"/>
    <w:rsid w:val="7E180A37"/>
    <w:rsid w:val="7E252BD1"/>
    <w:rsid w:val="7E2D4483"/>
    <w:rsid w:val="7E327A3B"/>
    <w:rsid w:val="7E36681D"/>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1"/>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1"/>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index 5"/>
    <w:next w:val="1"/>
    <w:unhideWhenUsed/>
    <w:qFormat/>
    <w:uiPriority w:val="99"/>
    <w:pPr>
      <w:widowControl w:val="0"/>
      <w:ind w:left="800" w:leftChars="800"/>
      <w:jc w:val="both"/>
    </w:pPr>
    <w:rPr>
      <w:rFonts w:ascii="Calibri" w:hAnsi="Calibri" w:eastAsia="宋体" w:cs="黑体"/>
      <w:kern w:val="2"/>
      <w:sz w:val="21"/>
      <w:szCs w:val="24"/>
      <w:lang w:val="en-US" w:eastAsia="zh-CN" w:bidi="ar-SA"/>
    </w:rPr>
  </w:style>
  <w:style w:type="paragraph" w:styleId="13">
    <w:name w:val="toc 7"/>
    <w:basedOn w:val="1"/>
    <w:next w:val="1"/>
    <w:qFormat/>
    <w:uiPriority w:val="0"/>
    <w:pPr>
      <w:ind w:left="1440"/>
    </w:pPr>
    <w:rPr>
      <w:rFonts w:ascii="Calibri" w:cs="Calibri"/>
      <w:sz w:val="18"/>
      <w:szCs w:val="18"/>
    </w:rPr>
  </w:style>
  <w:style w:type="paragraph" w:styleId="14">
    <w:name w:val="Normal Indent"/>
    <w:basedOn w:val="1"/>
    <w:link w:val="77"/>
    <w:qFormat/>
    <w:uiPriority w:val="0"/>
    <w:pPr>
      <w:widowControl/>
      <w:autoSpaceDE/>
      <w:autoSpaceDN/>
      <w:adjustRightInd/>
      <w:ind w:firstLine="420" w:firstLineChars="200"/>
    </w:pPr>
    <w:rPr>
      <w:rFonts w:asci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4"/>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w:basedOn w:val="1"/>
    <w:next w:val="23"/>
    <w:link w:val="82"/>
    <w:qFormat/>
    <w:uiPriority w:val="0"/>
    <w:pPr>
      <w:ind w:right="-26"/>
      <w:jc w:val="center"/>
    </w:pPr>
    <w:rPr>
      <w:rFonts w:hAnsi="Times New Roman"/>
      <w:b/>
      <w:bCs/>
      <w:kern w:val="2"/>
      <w:sz w:val="84"/>
      <w:szCs w:val="84"/>
      <w:lang w:val="zh-CN"/>
    </w:rPr>
  </w:style>
  <w:style w:type="paragraph" w:styleId="23">
    <w:name w:val="Body Text First Indent"/>
    <w:basedOn w:val="22"/>
    <w:next w:val="2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4">
    <w:name w:val="toc 6"/>
    <w:basedOn w:val="1"/>
    <w:next w:val="1"/>
    <w:qFormat/>
    <w:uiPriority w:val="0"/>
    <w:pPr>
      <w:ind w:left="1200"/>
    </w:pPr>
    <w:rPr>
      <w:rFonts w:ascii="Calibri" w:cs="Calibri"/>
      <w:sz w:val="18"/>
      <w:szCs w:val="18"/>
    </w:rPr>
  </w:style>
  <w:style w:type="paragraph" w:styleId="25">
    <w:name w:val="Body Text Indent"/>
    <w:basedOn w:val="1"/>
    <w:qFormat/>
    <w:uiPriority w:val="0"/>
    <w:pPr>
      <w:autoSpaceDE/>
      <w:autoSpaceDN/>
      <w:adjustRightInd/>
      <w:ind w:left="567" w:leftChars="270"/>
      <w:jc w:val="both"/>
    </w:pPr>
    <w:rPr>
      <w:rFonts w:ascii="Times New Roman"/>
      <w:kern w:val="2"/>
      <w:sz w:val="21"/>
      <w:szCs w:val="20"/>
    </w:rPr>
  </w:style>
  <w:style w:type="paragraph" w:styleId="26">
    <w:name w:val="List Number 3"/>
    <w:basedOn w:val="1"/>
    <w:qFormat/>
    <w:uiPriority w:val="0"/>
    <w:pPr>
      <w:numPr>
        <w:ilvl w:val="0"/>
        <w:numId w:val="3"/>
      </w:numPr>
    </w:pPr>
  </w:style>
  <w:style w:type="paragraph" w:styleId="27">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8">
    <w:name w:val="Block Text"/>
    <w:basedOn w:val="1"/>
    <w:qFormat/>
    <w:uiPriority w:val="0"/>
    <w:pPr>
      <w:spacing w:after="120"/>
      <w:ind w:left="1440" w:leftChars="700" w:right="1440" w:rightChars="700"/>
    </w:pPr>
  </w:style>
  <w:style w:type="paragraph" w:styleId="29">
    <w:name w:val="toc 5"/>
    <w:basedOn w:val="1"/>
    <w:next w:val="1"/>
    <w:qFormat/>
    <w:uiPriority w:val="0"/>
    <w:pPr>
      <w:ind w:left="960"/>
    </w:pPr>
    <w:rPr>
      <w:rFonts w:ascii="Calibri" w:cs="Calibri"/>
      <w:sz w:val="18"/>
      <w:szCs w:val="18"/>
    </w:rPr>
  </w:style>
  <w:style w:type="paragraph" w:styleId="30">
    <w:name w:val="toc 3"/>
    <w:basedOn w:val="1"/>
    <w:next w:val="1"/>
    <w:qFormat/>
    <w:uiPriority w:val="0"/>
    <w:pPr>
      <w:ind w:left="480"/>
    </w:pPr>
    <w:rPr>
      <w:rFonts w:ascii="Calibri" w:cs="Calibri"/>
      <w:i/>
      <w:iCs/>
      <w:sz w:val="20"/>
      <w:szCs w:val="20"/>
    </w:rPr>
  </w:style>
  <w:style w:type="paragraph" w:styleId="31">
    <w:name w:val="Plain Text"/>
    <w:basedOn w:val="1"/>
    <w:next w:val="1"/>
    <w:link w:val="78"/>
    <w:qFormat/>
    <w:uiPriority w:val="0"/>
    <w:pPr>
      <w:autoSpaceDE/>
      <w:autoSpaceDN/>
      <w:adjustRightInd/>
      <w:jc w:val="both"/>
    </w:pPr>
    <w:rPr>
      <w:rFonts w:hAnsi="Courier New"/>
      <w:kern w:val="2"/>
      <w:sz w:val="21"/>
      <w:szCs w:val="20"/>
    </w:rPr>
  </w:style>
  <w:style w:type="paragraph" w:styleId="32">
    <w:name w:val="toc 8"/>
    <w:basedOn w:val="1"/>
    <w:next w:val="1"/>
    <w:qFormat/>
    <w:uiPriority w:val="0"/>
    <w:pPr>
      <w:ind w:left="1680"/>
    </w:pPr>
    <w:rPr>
      <w:rFonts w:ascii="Calibri" w:cs="Calibri"/>
      <w:sz w:val="18"/>
      <w:szCs w:val="18"/>
    </w:rPr>
  </w:style>
  <w:style w:type="paragraph" w:styleId="33">
    <w:name w:val="Date"/>
    <w:basedOn w:val="1"/>
    <w:next w:val="1"/>
    <w:qFormat/>
    <w:uiPriority w:val="0"/>
    <w:pPr>
      <w:ind w:left="100" w:leftChars="2500"/>
    </w:pPr>
    <w:rPr>
      <w:b/>
      <w:bCs/>
      <w:kern w:val="2"/>
      <w:sz w:val="21"/>
      <w:szCs w:val="21"/>
      <w:lang w:val="zh-CN"/>
    </w:rPr>
  </w:style>
  <w:style w:type="paragraph" w:styleId="34">
    <w:name w:val="Body Text Indent 2"/>
    <w:basedOn w:val="1"/>
    <w:qFormat/>
    <w:uiPriority w:val="0"/>
    <w:pPr>
      <w:tabs>
        <w:tab w:val="left" w:pos="8640"/>
      </w:tabs>
      <w:autoSpaceDE/>
      <w:autoSpaceDN/>
      <w:adjustRightInd/>
      <w:ind w:left="1260"/>
      <w:jc w:val="both"/>
    </w:pPr>
    <w:rPr>
      <w:kern w:val="2"/>
      <w:sz w:val="21"/>
      <w:szCs w:val="20"/>
    </w:rPr>
  </w:style>
  <w:style w:type="paragraph" w:styleId="35">
    <w:name w:val="Balloon Text"/>
    <w:basedOn w:val="1"/>
    <w:qFormat/>
    <w:uiPriority w:val="0"/>
    <w:pPr>
      <w:autoSpaceDE/>
      <w:autoSpaceDN/>
      <w:adjustRightInd/>
      <w:jc w:val="both"/>
    </w:pPr>
    <w:rPr>
      <w:rFonts w:ascii="Times New Roman"/>
      <w:kern w:val="2"/>
      <w:sz w:val="18"/>
      <w:szCs w:val="18"/>
    </w:rPr>
  </w:style>
  <w:style w:type="paragraph" w:styleId="36">
    <w:name w:val="footer"/>
    <w:basedOn w:val="1"/>
    <w:link w:val="91"/>
    <w:qFormat/>
    <w:uiPriority w:val="0"/>
    <w:pPr>
      <w:tabs>
        <w:tab w:val="center" w:pos="4153"/>
        <w:tab w:val="right" w:pos="8306"/>
      </w:tabs>
      <w:snapToGrid w:val="0"/>
    </w:pPr>
    <w:rPr>
      <w:rFonts w:hAnsi="Times New Roman"/>
      <w:sz w:val="18"/>
      <w:szCs w:val="18"/>
    </w:rPr>
  </w:style>
  <w:style w:type="paragraph" w:styleId="37">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spacing w:before="120" w:after="120"/>
    </w:pPr>
    <w:rPr>
      <w:rFonts w:ascii="Calibri" w:cs="Calibri"/>
      <w:b/>
      <w:bCs/>
      <w:caps/>
      <w:sz w:val="20"/>
      <w:szCs w:val="20"/>
    </w:rPr>
  </w:style>
  <w:style w:type="paragraph" w:styleId="39">
    <w:name w:val="toc 4"/>
    <w:basedOn w:val="1"/>
    <w:next w:val="1"/>
    <w:qFormat/>
    <w:uiPriority w:val="0"/>
    <w:pPr>
      <w:ind w:left="720"/>
    </w:pPr>
    <w:rPr>
      <w:rFonts w:ascii="Calibri" w:cs="Calibri"/>
      <w:sz w:val="18"/>
      <w:szCs w:val="18"/>
    </w:rPr>
  </w:style>
  <w:style w:type="paragraph" w:styleId="40">
    <w:name w:val="index heading"/>
    <w:basedOn w:val="1"/>
    <w:next w:val="41"/>
    <w:qFormat/>
    <w:uiPriority w:val="0"/>
    <w:pPr>
      <w:autoSpaceDE/>
      <w:autoSpaceDN/>
      <w:adjustRightInd/>
      <w:jc w:val="both"/>
    </w:pPr>
    <w:rPr>
      <w:rFonts w:ascii="Times New Roman"/>
      <w:kern w:val="2"/>
      <w:sz w:val="21"/>
      <w:szCs w:val="20"/>
    </w:rPr>
  </w:style>
  <w:style w:type="paragraph" w:styleId="41">
    <w:name w:val="index 1"/>
    <w:basedOn w:val="1"/>
    <w:next w:val="1"/>
    <w:qFormat/>
    <w:uiPriority w:val="0"/>
    <w:pPr>
      <w:autoSpaceDE/>
      <w:autoSpaceDN/>
      <w:adjustRightInd/>
      <w:ind w:left="540" w:leftChars="257"/>
      <w:jc w:val="both"/>
    </w:pPr>
    <w:rPr>
      <w:rFonts w:ascii="Arial" w:hAnsi="Arial" w:cs="Arial"/>
      <w:kern w:val="2"/>
      <w:sz w:val="21"/>
    </w:rPr>
  </w:style>
  <w:style w:type="paragraph" w:styleId="42">
    <w:name w:val="Subtitle"/>
    <w:basedOn w:val="1"/>
    <w:link w:val="90"/>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3">
    <w:name w:val="Body Text Indent 3"/>
    <w:basedOn w:val="1"/>
    <w:qFormat/>
    <w:uiPriority w:val="0"/>
    <w:pPr>
      <w:spacing w:line="360" w:lineRule="auto"/>
      <w:ind w:firstLine="480" w:firstLineChars="200"/>
    </w:pPr>
  </w:style>
  <w:style w:type="paragraph" w:styleId="44">
    <w:name w:val="toc 2"/>
    <w:basedOn w:val="1"/>
    <w:next w:val="1"/>
    <w:qFormat/>
    <w:uiPriority w:val="0"/>
    <w:pPr>
      <w:ind w:left="240"/>
    </w:pPr>
    <w:rPr>
      <w:rFonts w:ascii="Calibri" w:cs="Calibri"/>
      <w:smallCaps/>
      <w:sz w:val="20"/>
      <w:szCs w:val="20"/>
    </w:rPr>
  </w:style>
  <w:style w:type="paragraph" w:styleId="45">
    <w:name w:val="toc 9"/>
    <w:basedOn w:val="1"/>
    <w:next w:val="1"/>
    <w:qFormat/>
    <w:uiPriority w:val="0"/>
    <w:pPr>
      <w:ind w:left="1920"/>
    </w:pPr>
    <w:rPr>
      <w:rFonts w:ascii="Calibri" w:cs="Calibri"/>
      <w:sz w:val="18"/>
      <w:szCs w:val="18"/>
    </w:rPr>
  </w:style>
  <w:style w:type="paragraph" w:styleId="46">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7">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8">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9">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50">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51">
    <w:name w:val="annotation subject"/>
    <w:basedOn w:val="20"/>
    <w:next w:val="20"/>
    <w:qFormat/>
    <w:uiPriority w:val="0"/>
    <w:rPr>
      <w:b/>
      <w:bCs/>
    </w:rPr>
  </w:style>
  <w:style w:type="paragraph" w:styleId="52">
    <w:name w:val="Body Text First Indent 2"/>
    <w:basedOn w:val="25"/>
    <w:semiHidden/>
    <w:unhideWhenUsed/>
    <w:qFormat/>
    <w:uiPriority w:val="99"/>
    <w:pPr>
      <w:ind w:firstLine="420" w:firstLineChars="200"/>
    </w:p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0"/>
    <w:rPr>
      <w:b/>
      <w:bCs/>
    </w:rPr>
  </w:style>
  <w:style w:type="character" w:styleId="57">
    <w:name w:val="page number"/>
    <w:basedOn w:val="55"/>
    <w:qFormat/>
    <w:uiPriority w:val="0"/>
  </w:style>
  <w:style w:type="character" w:styleId="58">
    <w:name w:val="FollowedHyperlink"/>
    <w:qFormat/>
    <w:uiPriority w:val="0"/>
    <w:rPr>
      <w:color w:val="333333"/>
      <w:u w:val="none"/>
    </w:rPr>
  </w:style>
  <w:style w:type="character" w:styleId="59">
    <w:name w:val="Emphasis"/>
    <w:qFormat/>
    <w:uiPriority w:val="0"/>
    <w:rPr>
      <w:i/>
      <w:iCs/>
    </w:rPr>
  </w:style>
  <w:style w:type="character" w:styleId="60">
    <w:name w:val="Hyperlink"/>
    <w:qFormat/>
    <w:uiPriority w:val="0"/>
    <w:rPr>
      <w:color w:val="333333"/>
      <w:u w:val="none"/>
    </w:rPr>
  </w:style>
  <w:style w:type="character" w:styleId="61">
    <w:name w:val="annotation reference"/>
    <w:basedOn w:val="55"/>
    <w:qFormat/>
    <w:uiPriority w:val="0"/>
    <w:rPr>
      <w:sz w:val="21"/>
      <w:szCs w:val="21"/>
    </w:rPr>
  </w:style>
  <w:style w:type="paragraph" w:customStyle="1" w:styleId="62">
    <w:name w:val="首行缩进"/>
    <w:basedOn w:val="1"/>
    <w:qFormat/>
    <w:uiPriority w:val="0"/>
    <w:pPr>
      <w:ind w:firstLine="480" w:firstLineChars="200"/>
    </w:pPr>
    <w:rPr>
      <w:lang w:val="zh-CN"/>
    </w:rPr>
  </w:style>
  <w:style w:type="paragraph" w:customStyle="1" w:styleId="63">
    <w:name w:val="表格文字"/>
    <w:basedOn w:val="1"/>
    <w:qFormat/>
    <w:uiPriority w:val="0"/>
    <w:pPr>
      <w:autoSpaceDE/>
      <w:autoSpaceDN/>
      <w:adjustRightInd/>
      <w:spacing w:before="25" w:after="25"/>
    </w:pPr>
    <w:rPr>
      <w:rFonts w:ascii="Times New Roman"/>
      <w:bCs/>
      <w:spacing w:val="10"/>
      <w:szCs w:val="20"/>
    </w:rPr>
  </w:style>
  <w:style w:type="character" w:customStyle="1" w:styleId="64">
    <w:name w:val="s1"/>
    <w:qFormat/>
    <w:uiPriority w:val="0"/>
    <w:rPr>
      <w:rFonts w:ascii="Helvetica" w:hAnsi="Helvetica" w:eastAsia="Helvetica" w:cs="Helvetica"/>
      <w:sz w:val="24"/>
      <w:szCs w:val="24"/>
    </w:rPr>
  </w:style>
  <w:style w:type="character" w:customStyle="1" w:styleId="65">
    <w:name w:val="keyfeatures1"/>
    <w:qFormat/>
    <w:uiPriority w:val="0"/>
    <w:rPr>
      <w:rFonts w:hint="default" w:ascii="Arial" w:hAnsi="Arial" w:cs="Arial"/>
      <w:color w:val="003366"/>
      <w:sz w:val="17"/>
      <w:szCs w:val="17"/>
      <w:u w:val="none"/>
    </w:rPr>
  </w:style>
  <w:style w:type="character" w:customStyle="1" w:styleId="66">
    <w:name w:val="小 Char"/>
    <w:qFormat/>
    <w:uiPriority w:val="0"/>
    <w:rPr>
      <w:rFonts w:ascii="宋体" w:hAnsi="Courier New" w:eastAsia="宋体" w:cs="Times New Roman"/>
      <w:kern w:val="2"/>
      <w:sz w:val="21"/>
      <w:lang w:val="en-US" w:eastAsia="zh-CN" w:bidi="ar-SA"/>
    </w:rPr>
  </w:style>
  <w:style w:type="character" w:customStyle="1" w:styleId="67">
    <w:name w:val="纯文本 Char Char"/>
    <w:qFormat/>
    <w:uiPriority w:val="0"/>
    <w:rPr>
      <w:rFonts w:ascii="宋体" w:hAnsi="Courier New" w:eastAsia="宋体"/>
      <w:kern w:val="2"/>
      <w:sz w:val="21"/>
      <w:lang w:val="en-US" w:eastAsia="zh-CN" w:bidi="ar-SA"/>
    </w:rPr>
  </w:style>
  <w:style w:type="character" w:customStyle="1" w:styleId="68">
    <w:name w:val="meuncn1"/>
    <w:qFormat/>
    <w:uiPriority w:val="0"/>
    <w:rPr>
      <w:rFonts w:hint="eastAsia" w:ascii="宋体" w:hAnsi="宋体" w:eastAsia="宋体"/>
      <w:color w:val="666666"/>
      <w:sz w:val="18"/>
      <w:u w:val="none"/>
    </w:rPr>
  </w:style>
  <w:style w:type="character" w:customStyle="1" w:styleId="69">
    <w:name w:val="标题 3.1 Char Char"/>
    <w:link w:val="70"/>
    <w:qFormat/>
    <w:uiPriority w:val="0"/>
    <w:rPr>
      <w:rFonts w:ascii="宋体" w:hAnsi="宋体"/>
      <w:b/>
      <w:bCs/>
      <w:kern w:val="2"/>
      <w:sz w:val="32"/>
      <w:szCs w:val="32"/>
    </w:rPr>
  </w:style>
  <w:style w:type="paragraph" w:customStyle="1" w:styleId="70">
    <w:name w:val="标题 3.1"/>
    <w:basedOn w:val="6"/>
    <w:link w:val="69"/>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1">
    <w:name w:val="标题 1 字符"/>
    <w:link w:val="4"/>
    <w:qFormat/>
    <w:uiPriority w:val="0"/>
  </w:style>
  <w:style w:type="character" w:customStyle="1" w:styleId="72">
    <w:name w:val="HTML Markup"/>
    <w:qFormat/>
    <w:uiPriority w:val="0"/>
    <w:rPr>
      <w:rFonts w:ascii="Times New Roman" w:hAnsi="Times New Roman" w:eastAsia="宋体" w:cs="Times New Roman"/>
      <w:vanish/>
      <w:color w:val="FF0000"/>
    </w:rPr>
  </w:style>
  <w:style w:type="character" w:customStyle="1" w:styleId="73">
    <w:name w:val="页脚 Char Char"/>
    <w:qFormat/>
    <w:uiPriority w:val="0"/>
    <w:rPr>
      <w:rFonts w:ascii="宋体"/>
      <w:sz w:val="18"/>
      <w:szCs w:val="18"/>
    </w:rPr>
  </w:style>
  <w:style w:type="character" w:customStyle="1" w:styleId="74">
    <w:name w:val="p105"/>
    <w:basedOn w:val="55"/>
    <w:qFormat/>
    <w:uiPriority w:val="0"/>
  </w:style>
  <w:style w:type="character" w:customStyle="1" w:styleId="75">
    <w:name w:val="正文缩进2格 Char Char"/>
    <w:link w:val="76"/>
    <w:qFormat/>
    <w:uiPriority w:val="0"/>
    <w:rPr>
      <w:rFonts w:ascii="仿宋_GB2312" w:hAnsi="宋体" w:eastAsia="仿宋_GB2312"/>
      <w:kern w:val="2"/>
      <w:sz w:val="31"/>
      <w:szCs w:val="28"/>
      <w:lang w:val="en-US" w:eastAsia="zh-CN" w:bidi="ar-SA"/>
    </w:rPr>
  </w:style>
  <w:style w:type="paragraph" w:customStyle="1" w:styleId="76">
    <w:name w:val="正文缩进2格"/>
    <w:basedOn w:val="1"/>
    <w:next w:val="1"/>
    <w:link w:val="75"/>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7">
    <w:name w:val="正文缩进 字符"/>
    <w:link w:val="14"/>
    <w:qFormat/>
    <w:uiPriority w:val="0"/>
    <w:rPr>
      <w:rFonts w:eastAsia="宋体"/>
      <w:lang w:val="en-US" w:eastAsia="zh-CN" w:bidi="ar-SA"/>
    </w:rPr>
  </w:style>
  <w:style w:type="character" w:customStyle="1" w:styleId="78">
    <w:name w:val="纯文本 字符"/>
    <w:link w:val="31"/>
    <w:qFormat/>
    <w:uiPriority w:val="0"/>
    <w:rPr>
      <w:rFonts w:ascii="宋体" w:hAnsi="Courier New" w:eastAsia="宋体" w:cs="Times New Roman"/>
      <w:kern w:val="2"/>
      <w:sz w:val="21"/>
      <w:lang w:val="en-US" w:eastAsia="zh-CN" w:bidi="ar-SA"/>
    </w:rPr>
  </w:style>
  <w:style w:type="character" w:customStyle="1" w:styleId="79">
    <w:name w:val="font01"/>
    <w:qFormat/>
    <w:uiPriority w:val="0"/>
    <w:rPr>
      <w:rFonts w:hint="eastAsia" w:ascii="宋体" w:hAnsi="宋体" w:eastAsia="宋体" w:cs="宋体"/>
      <w:color w:val="000000"/>
      <w:sz w:val="24"/>
      <w:szCs w:val="24"/>
      <w:u w:val="none"/>
    </w:rPr>
  </w:style>
  <w:style w:type="character" w:customStyle="1" w:styleId="80">
    <w:name w:val="wctjfont1"/>
    <w:qFormat/>
    <w:uiPriority w:val="0"/>
    <w:rPr>
      <w:sz w:val="18"/>
    </w:rPr>
  </w:style>
  <w:style w:type="character" w:customStyle="1" w:styleId="81">
    <w:name w:val="bold1"/>
    <w:qFormat/>
    <w:uiPriority w:val="0"/>
    <w:rPr>
      <w:sz w:val="32"/>
    </w:rPr>
  </w:style>
  <w:style w:type="character" w:customStyle="1" w:styleId="82">
    <w:name w:val="正文文本 字符"/>
    <w:link w:val="22"/>
    <w:qFormat/>
    <w:uiPriority w:val="0"/>
    <w:rPr>
      <w:rFonts w:ascii="宋体" w:hAnsi="Times New Roman" w:eastAsia="宋体" w:cs="Times New Roman"/>
      <w:b/>
      <w:bCs/>
      <w:kern w:val="2"/>
      <w:sz w:val="84"/>
      <w:szCs w:val="84"/>
      <w:lang w:val="zh-CN" w:eastAsia="zh-CN" w:bidi="ar-SA"/>
    </w:rPr>
  </w:style>
  <w:style w:type="character" w:customStyle="1" w:styleId="83">
    <w:name w:val="DAS正文 Char Char"/>
    <w:qFormat/>
    <w:uiPriority w:val="0"/>
    <w:rPr>
      <w:rFonts w:ascii="Verdana" w:hAnsi="Verdana" w:eastAsia="宋体"/>
      <w:kern w:val="2"/>
      <w:sz w:val="21"/>
      <w:szCs w:val="21"/>
      <w:lang w:val="en-US" w:eastAsia="zh-CN" w:bidi="ar-SA"/>
    </w:rPr>
  </w:style>
  <w:style w:type="character" w:customStyle="1" w:styleId="84">
    <w:name w:val="Highlighted Variable"/>
    <w:qFormat/>
    <w:uiPriority w:val="0"/>
    <w:rPr>
      <w:color w:val="000000"/>
    </w:rPr>
  </w:style>
  <w:style w:type="character" w:customStyle="1" w:styleId="85">
    <w:name w:val="neir1"/>
    <w:qFormat/>
    <w:uiPriority w:val="0"/>
    <w:rPr>
      <w:rFonts w:hint="default" w:ascii="ˎ̥" w:hAnsi="ˎ̥" w:eastAsia="宋体" w:cs="Times New Roman"/>
      <w:color w:val="333333"/>
      <w:sz w:val="21"/>
      <w:szCs w:val="21"/>
      <w:u w:val="none"/>
    </w:rPr>
  </w:style>
  <w:style w:type="character" w:customStyle="1" w:styleId="86">
    <w:name w:val="style61"/>
    <w:qFormat/>
    <w:uiPriority w:val="0"/>
    <w:rPr>
      <w:b/>
      <w:bCs/>
    </w:rPr>
  </w:style>
  <w:style w:type="character" w:customStyle="1" w:styleId="87">
    <w:name w:val="页眉 字符"/>
    <w:link w:val="37"/>
    <w:qFormat/>
    <w:uiPriority w:val="0"/>
    <w:rPr>
      <w:rFonts w:ascii="宋体"/>
      <w:sz w:val="18"/>
      <w:szCs w:val="18"/>
    </w:rPr>
  </w:style>
  <w:style w:type="character" w:customStyle="1" w:styleId="88">
    <w:name w:val="HTML 预设格式 字符"/>
    <w:link w:val="48"/>
    <w:qFormat/>
    <w:uiPriority w:val="0"/>
    <w:rPr>
      <w:rFonts w:ascii="Arial" w:hAnsi="Arial" w:eastAsia="宋体" w:cs="Arial"/>
      <w:sz w:val="21"/>
      <w:szCs w:val="21"/>
      <w:lang w:val="en-US" w:eastAsia="zh-CN" w:bidi="ar-SA"/>
    </w:rPr>
  </w:style>
  <w:style w:type="character" w:customStyle="1" w:styleId="89">
    <w:name w:val="f141"/>
    <w:qFormat/>
    <w:uiPriority w:val="0"/>
    <w:rPr>
      <w:sz w:val="21"/>
      <w:szCs w:val="21"/>
    </w:rPr>
  </w:style>
  <w:style w:type="character" w:customStyle="1" w:styleId="90">
    <w:name w:val="副标题 字符"/>
    <w:link w:val="42"/>
    <w:qFormat/>
    <w:uiPriority w:val="0"/>
    <w:rPr>
      <w:rFonts w:ascii="Arial" w:hAnsi="Arial"/>
      <w:b/>
      <w:kern w:val="28"/>
      <w:sz w:val="32"/>
    </w:rPr>
  </w:style>
  <w:style w:type="character" w:customStyle="1" w:styleId="91">
    <w:name w:val="页脚 字符"/>
    <w:link w:val="36"/>
    <w:qFormat/>
    <w:uiPriority w:val="0"/>
    <w:rPr>
      <w:rFonts w:ascii="宋体" w:hAnsi="Times New Roman" w:eastAsia="宋体" w:cs="Times New Roman"/>
      <w:sz w:val="18"/>
      <w:szCs w:val="18"/>
      <w:lang w:val="en-US" w:eastAsia="zh-CN" w:bidi="ar-SA"/>
    </w:rPr>
  </w:style>
  <w:style w:type="paragraph" w:customStyle="1" w:styleId="92">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3">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4">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5">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6">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7">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8">
    <w:name w:val="默认段落字体 Para Char"/>
    <w:basedOn w:val="1"/>
    <w:qFormat/>
    <w:uiPriority w:val="0"/>
    <w:pPr>
      <w:autoSpaceDE/>
      <w:autoSpaceDN/>
      <w:spacing w:line="360" w:lineRule="auto"/>
      <w:jc w:val="both"/>
    </w:pPr>
    <w:rPr>
      <w:rFonts w:ascii="Times New Roman"/>
      <w:szCs w:val="20"/>
    </w:rPr>
  </w:style>
  <w:style w:type="paragraph" w:customStyle="1" w:styleId="99">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0">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1">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2">
    <w:name w:val="需求书2"/>
    <w:basedOn w:val="1"/>
    <w:qFormat/>
    <w:uiPriority w:val="0"/>
    <w:pPr>
      <w:autoSpaceDE/>
      <w:autoSpaceDN/>
      <w:adjustRightInd/>
      <w:jc w:val="both"/>
    </w:pPr>
    <w:rPr>
      <w:rFonts w:hAnsi="宋体"/>
      <w:spacing w:val="10"/>
      <w:kern w:val="2"/>
      <w:sz w:val="18"/>
      <w:szCs w:val="20"/>
    </w:rPr>
  </w:style>
  <w:style w:type="paragraph" w:customStyle="1" w:styleId="103">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4">
    <w:name w:val="Char1"/>
    <w:basedOn w:val="18"/>
    <w:qFormat/>
    <w:uiPriority w:val="0"/>
    <w:pPr>
      <w:autoSpaceDE/>
      <w:autoSpaceDN/>
      <w:adjustRightInd/>
      <w:jc w:val="both"/>
    </w:pPr>
    <w:rPr>
      <w:rFonts w:ascii="Tahoma" w:hAnsi="Tahoma"/>
      <w:kern w:val="2"/>
    </w:rPr>
  </w:style>
  <w:style w:type="paragraph" w:customStyle="1" w:styleId="105">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6">
    <w:name w:val="Blockquote"/>
    <w:basedOn w:val="1"/>
    <w:qFormat/>
    <w:uiPriority w:val="0"/>
    <w:pPr>
      <w:spacing w:before="100" w:after="100"/>
      <w:ind w:left="360" w:right="360"/>
    </w:pPr>
    <w:rPr>
      <w:rFonts w:ascii="Times New Roman" w:hAnsi="Times New Roman" w:cs="Times New Roman"/>
      <w:szCs w:val="20"/>
    </w:rPr>
  </w:style>
  <w:style w:type="paragraph" w:customStyle="1" w:styleId="107">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8">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9">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1">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3">
    <w:name w:val="_Style 202"/>
    <w:basedOn w:val="1"/>
    <w:qFormat/>
    <w:uiPriority w:val="0"/>
    <w:pPr>
      <w:tabs>
        <w:tab w:val="left" w:pos="360"/>
      </w:tabs>
      <w:autoSpaceDE/>
      <w:autoSpaceDN/>
      <w:adjustRightInd/>
      <w:jc w:val="both"/>
    </w:pPr>
    <w:rPr>
      <w:rFonts w:ascii="Times New Roman"/>
      <w:kern w:val="2"/>
      <w:sz w:val="21"/>
    </w:rPr>
  </w:style>
  <w:style w:type="paragraph" w:customStyle="1" w:styleId="11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5">
    <w:name w:val="shall-正文"/>
    <w:basedOn w:val="1"/>
    <w:qFormat/>
    <w:uiPriority w:val="0"/>
    <w:pPr>
      <w:snapToGrid w:val="0"/>
      <w:spacing w:beforeLines="30" w:line="288" w:lineRule="auto"/>
      <w:ind w:firstLine="200" w:firstLineChars="200"/>
    </w:pPr>
    <w:rPr>
      <w:rFonts w:eastAsia="华文细黑"/>
    </w:rPr>
  </w:style>
  <w:style w:type="paragraph" w:customStyle="1" w:styleId="116">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7">
    <w:name w:val="p2"/>
    <w:basedOn w:val="1"/>
    <w:qFormat/>
    <w:uiPriority w:val="0"/>
    <w:rPr>
      <w:rFonts w:cs="Times New Roman"/>
    </w:rPr>
  </w:style>
  <w:style w:type="paragraph" w:customStyle="1" w:styleId="118">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9">
    <w:name w:val="标题4"/>
    <w:basedOn w:val="76"/>
    <w:qFormat/>
    <w:uiPriority w:val="0"/>
    <w:pPr>
      <w:spacing w:line="540" w:lineRule="exact"/>
      <w:ind w:firstLine="0" w:firstLineChars="0"/>
    </w:pPr>
    <w:rPr>
      <w:rFonts w:hAnsi="Times New Roman"/>
      <w:szCs w:val="24"/>
    </w:rPr>
  </w:style>
  <w:style w:type="paragraph" w:styleId="120">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2">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3">
    <w:name w:val="Char Char2 Char"/>
    <w:basedOn w:val="1"/>
    <w:qFormat/>
    <w:uiPriority w:val="0"/>
    <w:pPr>
      <w:autoSpaceDE/>
      <w:autoSpaceDN/>
      <w:adjustRightInd/>
      <w:jc w:val="both"/>
    </w:pPr>
    <w:rPr>
      <w:rFonts w:hAnsi="宋体"/>
      <w:b/>
      <w:kern w:val="2"/>
      <w:sz w:val="28"/>
      <w:szCs w:val="28"/>
    </w:rPr>
  </w:style>
  <w:style w:type="paragraph" w:customStyle="1" w:styleId="124">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5">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6">
    <w:name w:val="表格栏头"/>
    <w:basedOn w:val="127"/>
    <w:next w:val="127"/>
    <w:qFormat/>
    <w:uiPriority w:val="0"/>
    <w:rPr>
      <w:b/>
    </w:rPr>
  </w:style>
  <w:style w:type="paragraph" w:customStyle="1" w:styleId="127">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8">
    <w:name w:val="正文列表"/>
    <w:basedOn w:val="1"/>
    <w:qFormat/>
    <w:uiPriority w:val="0"/>
    <w:pPr>
      <w:jc w:val="center"/>
      <w:textAlignment w:val="baseline"/>
    </w:pPr>
    <w:rPr>
      <w:rFonts w:hAnsi="宋体"/>
      <w:szCs w:val="20"/>
    </w:rPr>
  </w:style>
  <w:style w:type="paragraph" w:customStyle="1" w:styleId="129">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30">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1">
    <w:name w:val="题目副题"/>
    <w:basedOn w:val="42"/>
    <w:qFormat/>
    <w:uiPriority w:val="0"/>
    <w:pPr>
      <w:spacing w:before="0" w:after="312"/>
      <w:ind w:left="240" w:firstLine="600"/>
      <w:jc w:val="left"/>
      <w:outlineLvl w:val="9"/>
    </w:pPr>
    <w:rPr>
      <w:rFonts w:ascii="宋体" w:hAnsi="宋体"/>
      <w:sz w:val="30"/>
    </w:rPr>
  </w:style>
  <w:style w:type="paragraph" w:customStyle="1" w:styleId="132">
    <w:name w:val="列出段落1"/>
    <w:basedOn w:val="1"/>
    <w:qFormat/>
    <w:uiPriority w:val="34"/>
    <w:pPr>
      <w:ind w:firstLine="420" w:firstLineChars="200"/>
    </w:pPr>
    <w:rPr>
      <w:rFonts w:ascii="Calibri" w:cs="黑体"/>
    </w:rPr>
  </w:style>
  <w:style w:type="paragraph" w:customStyle="1" w:styleId="133">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4">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5">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6">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7">
    <w:name w:val="大标题"/>
    <w:basedOn w:val="4"/>
    <w:qFormat/>
    <w:uiPriority w:val="0"/>
    <w:rPr>
      <w:snapToGrid w:val="0"/>
      <w:sz w:val="52"/>
      <w:szCs w:val="72"/>
    </w:rPr>
  </w:style>
  <w:style w:type="paragraph" w:customStyle="1" w:styleId="138">
    <w:name w:val="正文无缩进"/>
    <w:basedOn w:val="76"/>
    <w:qFormat/>
    <w:uiPriority w:val="0"/>
    <w:pPr>
      <w:ind w:firstLine="0" w:firstLineChars="0"/>
    </w:pPr>
  </w:style>
  <w:style w:type="paragraph" w:customStyle="1" w:styleId="139">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40">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1">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2">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3">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4">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5">
    <w:name w:val="List Paragraph"/>
    <w:basedOn w:val="1"/>
    <w:qFormat/>
    <w:uiPriority w:val="0"/>
    <w:pPr>
      <w:autoSpaceDE/>
      <w:autoSpaceDN/>
      <w:adjustRightInd/>
      <w:ind w:firstLine="420" w:firstLineChars="200"/>
      <w:jc w:val="both"/>
    </w:pPr>
    <w:rPr>
      <w:rFonts w:ascii="Calibri"/>
      <w:kern w:val="2"/>
      <w:sz w:val="21"/>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7">
    <w:name w:val="目录"/>
    <w:basedOn w:val="1"/>
    <w:qFormat/>
    <w:uiPriority w:val="0"/>
    <w:pPr>
      <w:widowControl/>
      <w:autoSpaceDE/>
      <w:autoSpaceDN/>
      <w:adjustRightInd/>
      <w:spacing w:line="480" w:lineRule="auto"/>
      <w:jc w:val="center"/>
    </w:pPr>
    <w:rPr>
      <w:b/>
      <w:szCs w:val="20"/>
    </w:rPr>
  </w:style>
  <w:style w:type="paragraph" w:customStyle="1" w:styleId="148">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9">
    <w:name w:val="Char11"/>
    <w:basedOn w:val="18"/>
    <w:qFormat/>
    <w:uiPriority w:val="0"/>
    <w:pPr>
      <w:autoSpaceDE/>
      <w:autoSpaceDN/>
      <w:adjustRightInd/>
      <w:jc w:val="both"/>
    </w:pPr>
    <w:rPr>
      <w:rFonts w:ascii="Tahoma" w:hAnsi="Tahoma" w:cs="Times New Roman"/>
      <w:kern w:val="2"/>
    </w:rPr>
  </w:style>
  <w:style w:type="paragraph" w:customStyle="1" w:styleId="150">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1">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2">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3">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4">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7">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8">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9">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60">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1">
    <w:name w:val="p0"/>
    <w:basedOn w:val="1"/>
    <w:qFormat/>
    <w:uiPriority w:val="99"/>
    <w:pPr>
      <w:widowControl/>
    </w:pPr>
    <w:rPr>
      <w:szCs w:val="21"/>
    </w:rPr>
  </w:style>
  <w:style w:type="paragraph" w:customStyle="1" w:styleId="162">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3">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4">
    <w:name w:val="投标文件格式"/>
    <w:basedOn w:val="31"/>
    <w:qFormat/>
    <w:uiPriority w:val="0"/>
    <w:pPr>
      <w:jc w:val="center"/>
    </w:pPr>
    <w:rPr>
      <w:rFonts w:hAnsi="Times New Roman"/>
      <w:b/>
    </w:rPr>
  </w:style>
  <w:style w:type="paragraph" w:customStyle="1" w:styleId="165">
    <w:name w:val="日期右"/>
    <w:basedOn w:val="33"/>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6">
    <w:name w:val="Char1 Char Char Char"/>
    <w:basedOn w:val="1"/>
    <w:qFormat/>
    <w:uiPriority w:val="0"/>
    <w:pPr>
      <w:autoSpaceDE/>
      <w:autoSpaceDN/>
      <w:adjustRightInd/>
      <w:jc w:val="both"/>
    </w:pPr>
    <w:rPr>
      <w:rFonts w:ascii="Tahoma" w:hAnsi="Tahoma"/>
      <w:kern w:val="2"/>
      <w:szCs w:val="20"/>
    </w:rPr>
  </w:style>
  <w:style w:type="paragraph" w:customStyle="1" w:styleId="167">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8">
    <w:name w:val="Char Char Char"/>
    <w:basedOn w:val="1"/>
    <w:qFormat/>
    <w:uiPriority w:val="0"/>
    <w:pPr>
      <w:autoSpaceDE/>
      <w:autoSpaceDN/>
      <w:adjustRightInd/>
      <w:jc w:val="both"/>
    </w:pPr>
    <w:rPr>
      <w:rFonts w:ascii="Tahoma" w:hAnsi="Tahoma"/>
      <w:b/>
      <w:sz w:val="28"/>
      <w:szCs w:val="20"/>
    </w:rPr>
  </w:style>
  <w:style w:type="paragraph" w:customStyle="1" w:styleId="169">
    <w:name w:val="保留正文"/>
    <w:basedOn w:val="2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70">
    <w:name w:val="正文缩进6格"/>
    <w:basedOn w:val="171"/>
    <w:qFormat/>
    <w:uiPriority w:val="0"/>
    <w:pPr>
      <w:ind w:left="1758" w:leftChars="854"/>
    </w:pPr>
  </w:style>
  <w:style w:type="paragraph" w:customStyle="1" w:styleId="171">
    <w:name w:val="正文缩进4格"/>
    <w:basedOn w:val="76"/>
    <w:qFormat/>
    <w:uiPriority w:val="0"/>
    <w:pPr>
      <w:ind w:left="651" w:leftChars="310" w:firstLine="608" w:firstLineChars="196"/>
    </w:pPr>
    <w:rPr>
      <w:color w:val="000000"/>
    </w:rPr>
  </w:style>
  <w:style w:type="paragraph" w:customStyle="1" w:styleId="172">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3">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5">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6">
    <w:name w:val="表正文"/>
    <w:basedOn w:val="1"/>
    <w:next w:val="28"/>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7">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8">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9">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80">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1">
    <w:name w:val="样式37"/>
    <w:basedOn w:val="1"/>
    <w:qFormat/>
    <w:uiPriority w:val="0"/>
    <w:pPr>
      <w:widowControl/>
      <w:spacing w:line="360" w:lineRule="auto"/>
    </w:pPr>
    <w:rPr>
      <w:rFonts w:hAnsi="宋体"/>
      <w:spacing w:val="-2"/>
      <w:szCs w:val="21"/>
    </w:rPr>
  </w:style>
  <w:style w:type="paragraph" w:customStyle="1" w:styleId="182">
    <w:name w:val="文档正文"/>
    <w:basedOn w:val="1"/>
    <w:qFormat/>
    <w:uiPriority w:val="0"/>
    <w:pPr>
      <w:spacing w:line="460" w:lineRule="exact"/>
      <w:ind w:firstLine="567"/>
      <w:textAlignment w:val="baseline"/>
    </w:pPr>
    <w:rPr>
      <w:rFonts w:ascii="Arial" w:hAnsi="Arial"/>
    </w:rPr>
  </w:style>
  <w:style w:type="paragraph" w:customStyle="1" w:styleId="183">
    <w:name w:val="正文列序2"/>
    <w:basedOn w:val="1"/>
    <w:qFormat/>
    <w:uiPriority w:val="0"/>
    <w:pPr>
      <w:spacing w:line="360" w:lineRule="auto"/>
      <w:ind w:firstLine="425"/>
    </w:pPr>
    <w:rPr>
      <w:rFonts w:hAnsi="宋体"/>
    </w:rPr>
  </w:style>
  <w:style w:type="character" w:customStyle="1" w:styleId="184">
    <w:name w:val="批注文字 字符"/>
    <w:basedOn w:val="55"/>
    <w:link w:val="20"/>
    <w:qFormat/>
    <w:uiPriority w:val="0"/>
    <w:rPr>
      <w:rFonts w:ascii="Times New Roman" w:hAnsi="Calibri" w:eastAsia="宋体" w:cs="宋体"/>
      <w:sz w:val="21"/>
    </w:rPr>
  </w:style>
  <w:style w:type="paragraph" w:customStyle="1" w:styleId="185">
    <w:name w:val="正文文本缩进 21"/>
    <w:basedOn w:val="1"/>
    <w:qFormat/>
    <w:uiPriority w:val="99"/>
    <w:pPr>
      <w:spacing w:line="480" w:lineRule="auto"/>
      <w:ind w:firstLine="540"/>
    </w:pPr>
    <w:rPr>
      <w:sz w:val="20"/>
      <w:szCs w:val="20"/>
    </w:rPr>
  </w:style>
  <w:style w:type="paragraph" w:customStyle="1" w:styleId="186">
    <w:name w:val="WPSOffice手动目录 1"/>
    <w:qFormat/>
    <w:uiPriority w:val="0"/>
    <w:rPr>
      <w:rFonts w:ascii="Times New Roman" w:hAnsi="Times New Roman" w:eastAsia="宋体" w:cs="Times New Roman"/>
      <w:lang w:val="en-US" w:eastAsia="zh-CN" w:bidi="ar-SA"/>
    </w:rPr>
  </w:style>
  <w:style w:type="character" w:customStyle="1" w:styleId="187">
    <w:name w:val="font121"/>
    <w:basedOn w:val="55"/>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8">
    <w:name w:val="font112"/>
    <w:basedOn w:val="55"/>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9">
    <w:name w:val="font131"/>
    <w:basedOn w:val="55"/>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90">
    <w:name w:val="font291"/>
    <w:basedOn w:val="55"/>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1">
    <w:name w:val="font301"/>
    <w:basedOn w:val="55"/>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2">
    <w:name w:val="修订1"/>
    <w:hidden/>
    <w:semiHidden/>
    <w:qFormat/>
    <w:uiPriority w:val="99"/>
    <w:rPr>
      <w:rFonts w:ascii="宋体" w:hAnsi="Calibri" w:eastAsia="宋体" w:cs="宋体"/>
      <w:sz w:val="24"/>
      <w:szCs w:val="24"/>
      <w:lang w:val="en-US" w:eastAsia="zh-CN" w:bidi="ar-SA"/>
    </w:rPr>
  </w:style>
  <w:style w:type="character" w:customStyle="1" w:styleId="193">
    <w:name w:val="font51"/>
    <w:basedOn w:val="55"/>
    <w:qFormat/>
    <w:uiPriority w:val="0"/>
    <w:rPr>
      <w:rFonts w:hint="eastAsia" w:ascii="宋体" w:hAnsi="宋体" w:eastAsia="宋体" w:cs="宋体"/>
      <w:color w:val="000000"/>
      <w:sz w:val="20"/>
      <w:szCs w:val="20"/>
      <w:u w:val="none"/>
    </w:rPr>
  </w:style>
  <w:style w:type="paragraph" w:customStyle="1" w:styleId="194">
    <w:name w:val="Body text|1"/>
    <w:basedOn w:val="1"/>
    <w:qFormat/>
    <w:uiPriority w:val="0"/>
    <w:pPr>
      <w:spacing w:line="454" w:lineRule="auto"/>
    </w:pPr>
    <w:rPr>
      <w:rFonts w:hAnsi="宋体"/>
      <w:lang w:val="zh-TW" w:eastAsia="zh-TW" w:bidi="zh-TW"/>
    </w:rPr>
  </w:style>
  <w:style w:type="character" w:customStyle="1" w:styleId="195">
    <w:name w:val="font41"/>
    <w:basedOn w:val="55"/>
    <w:qFormat/>
    <w:uiPriority w:val="0"/>
    <w:rPr>
      <w:rFonts w:hint="eastAsia" w:ascii="微软雅黑" w:hAnsi="微软雅黑" w:eastAsia="微软雅黑" w:cs="微软雅黑"/>
      <w:i/>
      <w:iCs/>
      <w:color w:val="000000"/>
      <w:sz w:val="22"/>
      <w:szCs w:val="22"/>
      <w:u w:val="none"/>
    </w:rPr>
  </w:style>
  <w:style w:type="paragraph" w:customStyle="1" w:styleId="196">
    <w:name w:val="样式3"/>
    <w:basedOn w:val="34"/>
    <w:qFormat/>
    <w:uiPriority w:val="0"/>
    <w:pPr>
      <w:ind w:left="0"/>
      <w:jc w:val="left"/>
    </w:pPr>
    <w:rPr>
      <w:rFonts w:ascii="宋体" w:hAnsi="宋体"/>
      <w:b/>
      <w:bCs/>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86</Pages>
  <Words>42836</Words>
  <Characters>44528</Characters>
  <Lines>480</Lines>
  <Paragraphs>135</Paragraphs>
  <TotalTime>7</TotalTime>
  <ScaleCrop>false</ScaleCrop>
  <LinksUpToDate>false</LinksUpToDate>
  <CharactersWithSpaces>45639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2022-12-16T06:29:00Z</dcterms:created>
  <dc:creator>lyy</dc:creator>
  <cp:lastModifiedBy>xxy</cp:lastModifiedBy>
  <cp:lastPrinted>2020-07-10T09:47:00Z</cp:lastPrinted>
  <dcterms:modified xsi:type="dcterms:W3CDTF">2025-12-10T07:25:10Z</dcterms:modified>
  <dc:title>货物公开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78A6E6D5D80945E593DE85447086A7C0_13</vt:lpwstr>
  </property>
  <property fmtid="{D5CDD505-2E9C-101B-9397-08002B2CF9AE}" pid="4" name="KSOTemplateDocerSaveRecord">
    <vt:lpwstr>eyJoZGlkIjoiNzE4OGQ5YThmZGZmYzQ0NDk2ZDZmYzMxZjNjZjNlNjgiLCJ1c2VySWQiOiIyNzc2MDkzOTQifQ==</vt:lpwstr>
  </property>
</Properties>
</file>